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906A3" w14:textId="04CEF175" w:rsidR="00F2297D" w:rsidRPr="008C3348" w:rsidRDefault="00F2297D" w:rsidP="008B750A">
      <w:pPr>
        <w:spacing w:after="120" w:line="276" w:lineRule="auto"/>
        <w:rPr>
          <w:rFonts w:ascii="Garnett Regular" w:hAnsi="Garnett Regular"/>
          <w:b/>
          <w:bCs/>
          <w:sz w:val="36"/>
          <w:szCs w:val="36"/>
        </w:rPr>
      </w:pPr>
      <w:r w:rsidRPr="008C3348">
        <w:rPr>
          <w:rFonts w:ascii="Garnett Regular" w:hAnsi="Garnett Regular"/>
          <w:b/>
          <w:bCs/>
          <w:sz w:val="36"/>
          <w:szCs w:val="36"/>
        </w:rPr>
        <w:t>Primary Care and Homelessness: Removing Barriers and Improving Access for People Experiencing Multiple Disadvantage</w:t>
      </w:r>
    </w:p>
    <w:p w14:paraId="2E104B2C" w14:textId="06ED8306" w:rsidR="00F2297D" w:rsidRPr="00E67268" w:rsidRDefault="00F2297D" w:rsidP="004708A2">
      <w:pPr>
        <w:spacing w:after="120" w:line="276" w:lineRule="auto"/>
        <w:jc w:val="both"/>
        <w:rPr>
          <w:rFonts w:ascii="Garnett Regular" w:hAnsi="Garnett Regular"/>
          <w:b/>
          <w:bCs/>
          <w:sz w:val="36"/>
          <w:szCs w:val="36"/>
        </w:rPr>
      </w:pPr>
      <w:r w:rsidRPr="00AF363C">
        <w:rPr>
          <w:rFonts w:ascii="Garnett Regular" w:hAnsi="Garnett Regular"/>
          <w:sz w:val="30"/>
          <w:szCs w:val="30"/>
        </w:rPr>
        <w:t>Homeless Health Primary Care Workshop</w:t>
      </w:r>
    </w:p>
    <w:p w14:paraId="76DC91FB" w14:textId="7B73DD0B" w:rsidR="00F2297D" w:rsidRPr="00AF363C" w:rsidRDefault="00F2297D" w:rsidP="004708A2">
      <w:pPr>
        <w:spacing w:after="120" w:line="276" w:lineRule="auto"/>
        <w:jc w:val="both"/>
        <w:rPr>
          <w:rFonts w:ascii="Garnett Regular" w:hAnsi="Garnett Regular"/>
          <w:sz w:val="28"/>
          <w:szCs w:val="28"/>
        </w:rPr>
      </w:pPr>
      <w:r w:rsidRPr="00AF363C">
        <w:rPr>
          <w:rFonts w:ascii="Garnett Regular" w:hAnsi="Garnett Regular"/>
          <w:sz w:val="30"/>
          <w:szCs w:val="30"/>
        </w:rPr>
        <w:t>Wednesday 26</w:t>
      </w:r>
      <w:r w:rsidR="00A3618B">
        <w:rPr>
          <w:rFonts w:ascii="Garnett Regular" w:hAnsi="Garnett Regular"/>
          <w:sz w:val="30"/>
          <w:szCs w:val="30"/>
          <w:vertAlign w:val="superscript"/>
        </w:rPr>
        <w:t xml:space="preserve"> </w:t>
      </w:r>
      <w:r w:rsidRPr="00AF363C">
        <w:rPr>
          <w:rFonts w:ascii="Garnett Regular" w:hAnsi="Garnett Regular"/>
          <w:sz w:val="30"/>
          <w:szCs w:val="30"/>
        </w:rPr>
        <w:t>April 2023</w:t>
      </w:r>
    </w:p>
    <w:sdt>
      <w:sdtPr>
        <w:rPr>
          <w:rFonts w:ascii="Arial" w:eastAsia="Arial" w:hAnsi="Arial" w:cs="Arial"/>
          <w:color w:val="auto"/>
          <w:sz w:val="24"/>
          <w:szCs w:val="24"/>
          <w:lang w:val="en-GB"/>
        </w:rPr>
        <w:id w:val="1573934533"/>
        <w:docPartObj>
          <w:docPartGallery w:val="Table of Contents"/>
          <w:docPartUnique/>
        </w:docPartObj>
      </w:sdtPr>
      <w:sdtEndPr/>
      <w:sdtContent>
        <w:p w14:paraId="06D95388" w14:textId="77777777" w:rsidR="00F2297D" w:rsidRPr="00BA1665" w:rsidRDefault="00F2297D" w:rsidP="004708A2">
          <w:pPr>
            <w:pStyle w:val="TOCHeading"/>
            <w:jc w:val="both"/>
          </w:pPr>
          <w:r w:rsidRPr="00BA1665">
            <w:t>Contents</w:t>
          </w:r>
        </w:p>
        <w:p w14:paraId="543F41C1" w14:textId="6F10A590" w:rsidR="006669CC" w:rsidRDefault="002670D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rsidR="00F2297D">
            <w:instrText>TOC \o "1-3" \h \z \u</w:instrText>
          </w:r>
          <w:r>
            <w:fldChar w:fldCharType="separate"/>
          </w:r>
          <w:hyperlink w:anchor="_Toc162248285" w:history="1">
            <w:r w:rsidR="006669CC" w:rsidRPr="00A45949">
              <w:rPr>
                <w:rStyle w:val="Hyperlink"/>
                <w:noProof/>
              </w:rPr>
              <w:t>EXECUTIVE SUMMARY</w:t>
            </w:r>
            <w:r w:rsidR="006669CC">
              <w:rPr>
                <w:noProof/>
                <w:webHidden/>
              </w:rPr>
              <w:tab/>
            </w:r>
            <w:r w:rsidR="006669CC">
              <w:rPr>
                <w:noProof/>
                <w:webHidden/>
              </w:rPr>
              <w:fldChar w:fldCharType="begin"/>
            </w:r>
            <w:r w:rsidR="006669CC">
              <w:rPr>
                <w:noProof/>
                <w:webHidden/>
              </w:rPr>
              <w:instrText xml:space="preserve"> PAGEREF _Toc162248285 \h </w:instrText>
            </w:r>
            <w:r w:rsidR="006669CC">
              <w:rPr>
                <w:noProof/>
                <w:webHidden/>
              </w:rPr>
            </w:r>
            <w:r w:rsidR="006669CC">
              <w:rPr>
                <w:noProof/>
                <w:webHidden/>
              </w:rPr>
              <w:fldChar w:fldCharType="separate"/>
            </w:r>
            <w:r w:rsidR="001277EB">
              <w:rPr>
                <w:noProof/>
                <w:webHidden/>
              </w:rPr>
              <w:t>3</w:t>
            </w:r>
            <w:r w:rsidR="006669CC">
              <w:rPr>
                <w:noProof/>
                <w:webHidden/>
              </w:rPr>
              <w:fldChar w:fldCharType="end"/>
            </w:r>
          </w:hyperlink>
        </w:p>
        <w:p w14:paraId="19CA7730" w14:textId="2DCDB5D7"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86" w:history="1">
            <w:r w:rsidR="006669CC" w:rsidRPr="00A45949">
              <w:rPr>
                <w:rStyle w:val="Hyperlink"/>
                <w:noProof/>
              </w:rPr>
              <w:t>REPORT OUTLINE</w:t>
            </w:r>
            <w:r w:rsidR="006669CC">
              <w:rPr>
                <w:noProof/>
                <w:webHidden/>
              </w:rPr>
              <w:tab/>
            </w:r>
            <w:r w:rsidR="006669CC">
              <w:rPr>
                <w:noProof/>
                <w:webHidden/>
              </w:rPr>
              <w:fldChar w:fldCharType="begin"/>
            </w:r>
            <w:r w:rsidR="006669CC">
              <w:rPr>
                <w:noProof/>
                <w:webHidden/>
              </w:rPr>
              <w:instrText xml:space="preserve"> PAGEREF _Toc162248286 \h </w:instrText>
            </w:r>
            <w:r w:rsidR="006669CC">
              <w:rPr>
                <w:noProof/>
                <w:webHidden/>
              </w:rPr>
            </w:r>
            <w:r w:rsidR="006669CC">
              <w:rPr>
                <w:noProof/>
                <w:webHidden/>
              </w:rPr>
              <w:fldChar w:fldCharType="separate"/>
            </w:r>
            <w:r w:rsidR="001277EB">
              <w:rPr>
                <w:noProof/>
                <w:webHidden/>
              </w:rPr>
              <w:t>4</w:t>
            </w:r>
            <w:r w:rsidR="006669CC">
              <w:rPr>
                <w:noProof/>
                <w:webHidden/>
              </w:rPr>
              <w:fldChar w:fldCharType="end"/>
            </w:r>
          </w:hyperlink>
        </w:p>
        <w:p w14:paraId="074B3067" w14:textId="0BF25750"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87" w:history="1">
            <w:r w:rsidR="006669CC" w:rsidRPr="00A45949">
              <w:rPr>
                <w:rStyle w:val="Hyperlink"/>
                <w:noProof/>
              </w:rPr>
              <w:t>CONTEXTUAL BACKGROUND</w:t>
            </w:r>
            <w:r w:rsidR="006669CC">
              <w:rPr>
                <w:noProof/>
                <w:webHidden/>
              </w:rPr>
              <w:tab/>
            </w:r>
            <w:r w:rsidR="006669CC">
              <w:rPr>
                <w:noProof/>
                <w:webHidden/>
              </w:rPr>
              <w:fldChar w:fldCharType="begin"/>
            </w:r>
            <w:r w:rsidR="006669CC">
              <w:rPr>
                <w:noProof/>
                <w:webHidden/>
              </w:rPr>
              <w:instrText xml:space="preserve"> PAGEREF _Toc162248287 \h </w:instrText>
            </w:r>
            <w:r w:rsidR="006669CC">
              <w:rPr>
                <w:noProof/>
                <w:webHidden/>
              </w:rPr>
            </w:r>
            <w:r w:rsidR="006669CC">
              <w:rPr>
                <w:noProof/>
                <w:webHidden/>
              </w:rPr>
              <w:fldChar w:fldCharType="separate"/>
            </w:r>
            <w:r w:rsidR="001277EB">
              <w:rPr>
                <w:noProof/>
                <w:webHidden/>
              </w:rPr>
              <w:t>5</w:t>
            </w:r>
            <w:r w:rsidR="006669CC">
              <w:rPr>
                <w:noProof/>
                <w:webHidden/>
              </w:rPr>
              <w:fldChar w:fldCharType="end"/>
            </w:r>
          </w:hyperlink>
        </w:p>
        <w:p w14:paraId="6A8C893A" w14:textId="5261774E"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88" w:history="1">
            <w:r w:rsidR="006669CC" w:rsidRPr="00A45949">
              <w:rPr>
                <w:rStyle w:val="Hyperlink"/>
                <w:noProof/>
              </w:rPr>
              <w:t>WORKSHOP OVERVIEW</w:t>
            </w:r>
            <w:r w:rsidR="006669CC">
              <w:rPr>
                <w:noProof/>
                <w:webHidden/>
              </w:rPr>
              <w:tab/>
            </w:r>
            <w:r w:rsidR="006669CC">
              <w:rPr>
                <w:noProof/>
                <w:webHidden/>
              </w:rPr>
              <w:fldChar w:fldCharType="begin"/>
            </w:r>
            <w:r w:rsidR="006669CC">
              <w:rPr>
                <w:noProof/>
                <w:webHidden/>
              </w:rPr>
              <w:instrText xml:space="preserve"> PAGEREF _Toc162248288 \h </w:instrText>
            </w:r>
            <w:r w:rsidR="006669CC">
              <w:rPr>
                <w:noProof/>
                <w:webHidden/>
              </w:rPr>
            </w:r>
            <w:r w:rsidR="006669CC">
              <w:rPr>
                <w:noProof/>
                <w:webHidden/>
              </w:rPr>
              <w:fldChar w:fldCharType="separate"/>
            </w:r>
            <w:r w:rsidR="001277EB">
              <w:rPr>
                <w:noProof/>
                <w:webHidden/>
              </w:rPr>
              <w:t>6</w:t>
            </w:r>
            <w:r w:rsidR="006669CC">
              <w:rPr>
                <w:noProof/>
                <w:webHidden/>
              </w:rPr>
              <w:fldChar w:fldCharType="end"/>
            </w:r>
          </w:hyperlink>
        </w:p>
        <w:p w14:paraId="2C795D8C" w14:textId="0276B10F" w:rsidR="006669CC" w:rsidRDefault="00915AF6">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89" w:history="1">
            <w:r w:rsidR="006669CC" w:rsidRPr="00A45949">
              <w:rPr>
                <w:rStyle w:val="Hyperlink"/>
                <w:noProof/>
              </w:rPr>
              <w:t>Overview of presentations</w:t>
            </w:r>
            <w:r w:rsidR="006669CC">
              <w:rPr>
                <w:noProof/>
                <w:webHidden/>
              </w:rPr>
              <w:tab/>
            </w:r>
            <w:r w:rsidR="006669CC">
              <w:rPr>
                <w:noProof/>
                <w:webHidden/>
              </w:rPr>
              <w:fldChar w:fldCharType="begin"/>
            </w:r>
            <w:r w:rsidR="006669CC">
              <w:rPr>
                <w:noProof/>
                <w:webHidden/>
              </w:rPr>
              <w:instrText xml:space="preserve"> PAGEREF _Toc162248289 \h </w:instrText>
            </w:r>
            <w:r w:rsidR="006669CC">
              <w:rPr>
                <w:noProof/>
                <w:webHidden/>
              </w:rPr>
            </w:r>
            <w:r w:rsidR="006669CC">
              <w:rPr>
                <w:noProof/>
                <w:webHidden/>
              </w:rPr>
              <w:fldChar w:fldCharType="separate"/>
            </w:r>
            <w:r w:rsidR="001277EB">
              <w:rPr>
                <w:noProof/>
                <w:webHidden/>
              </w:rPr>
              <w:t>6</w:t>
            </w:r>
            <w:r w:rsidR="006669CC">
              <w:rPr>
                <w:noProof/>
                <w:webHidden/>
              </w:rPr>
              <w:fldChar w:fldCharType="end"/>
            </w:r>
          </w:hyperlink>
        </w:p>
        <w:p w14:paraId="470697C7" w14:textId="482E72B6"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0" w:history="1">
            <w:r w:rsidR="006669CC" w:rsidRPr="00A45949">
              <w:rPr>
                <w:rStyle w:val="Hyperlink"/>
                <w:noProof/>
              </w:rPr>
              <w:t>Presentation 1: View from Primary Care</w:t>
            </w:r>
            <w:r w:rsidR="006669CC">
              <w:rPr>
                <w:noProof/>
                <w:webHidden/>
              </w:rPr>
              <w:tab/>
            </w:r>
            <w:r w:rsidR="006669CC">
              <w:rPr>
                <w:noProof/>
                <w:webHidden/>
              </w:rPr>
              <w:fldChar w:fldCharType="begin"/>
            </w:r>
            <w:r w:rsidR="006669CC">
              <w:rPr>
                <w:noProof/>
                <w:webHidden/>
              </w:rPr>
              <w:instrText xml:space="preserve"> PAGEREF _Toc162248290 \h </w:instrText>
            </w:r>
            <w:r w:rsidR="006669CC">
              <w:rPr>
                <w:noProof/>
                <w:webHidden/>
              </w:rPr>
            </w:r>
            <w:r w:rsidR="006669CC">
              <w:rPr>
                <w:noProof/>
                <w:webHidden/>
              </w:rPr>
              <w:fldChar w:fldCharType="separate"/>
            </w:r>
            <w:r w:rsidR="001277EB">
              <w:rPr>
                <w:noProof/>
                <w:webHidden/>
              </w:rPr>
              <w:t>6</w:t>
            </w:r>
            <w:r w:rsidR="006669CC">
              <w:rPr>
                <w:noProof/>
                <w:webHidden/>
              </w:rPr>
              <w:fldChar w:fldCharType="end"/>
            </w:r>
          </w:hyperlink>
        </w:p>
        <w:p w14:paraId="62F997EA" w14:textId="7163A4C2"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1" w:history="1">
            <w:r w:rsidR="006669CC" w:rsidRPr="00A45949">
              <w:rPr>
                <w:rStyle w:val="Hyperlink"/>
                <w:noProof/>
              </w:rPr>
              <w:t>Presentation 2: The benefits of multidisciplinary, flexible support for people who are experiencing homelessness</w:t>
            </w:r>
            <w:r w:rsidR="006669CC">
              <w:rPr>
                <w:noProof/>
                <w:webHidden/>
              </w:rPr>
              <w:tab/>
            </w:r>
            <w:r w:rsidR="006669CC">
              <w:rPr>
                <w:noProof/>
                <w:webHidden/>
              </w:rPr>
              <w:fldChar w:fldCharType="begin"/>
            </w:r>
            <w:r w:rsidR="006669CC">
              <w:rPr>
                <w:noProof/>
                <w:webHidden/>
              </w:rPr>
              <w:instrText xml:space="preserve"> PAGEREF _Toc162248291 \h </w:instrText>
            </w:r>
            <w:r w:rsidR="006669CC">
              <w:rPr>
                <w:noProof/>
                <w:webHidden/>
              </w:rPr>
            </w:r>
            <w:r w:rsidR="006669CC">
              <w:rPr>
                <w:noProof/>
                <w:webHidden/>
              </w:rPr>
              <w:fldChar w:fldCharType="separate"/>
            </w:r>
            <w:r w:rsidR="001277EB">
              <w:rPr>
                <w:noProof/>
                <w:webHidden/>
              </w:rPr>
              <w:t>7</w:t>
            </w:r>
            <w:r w:rsidR="006669CC">
              <w:rPr>
                <w:noProof/>
                <w:webHidden/>
              </w:rPr>
              <w:fldChar w:fldCharType="end"/>
            </w:r>
          </w:hyperlink>
        </w:p>
        <w:p w14:paraId="1C45D80F" w14:textId="2B09775B"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2" w:history="1">
            <w:r w:rsidR="006669CC" w:rsidRPr="00A45949">
              <w:rPr>
                <w:rStyle w:val="Hyperlink"/>
                <w:noProof/>
              </w:rPr>
              <w:t>Presentation 3: Enhanced Vulnerability Forum.</w:t>
            </w:r>
            <w:r w:rsidR="006669CC">
              <w:rPr>
                <w:noProof/>
                <w:webHidden/>
              </w:rPr>
              <w:tab/>
            </w:r>
            <w:r w:rsidR="006669CC">
              <w:rPr>
                <w:noProof/>
                <w:webHidden/>
              </w:rPr>
              <w:fldChar w:fldCharType="begin"/>
            </w:r>
            <w:r w:rsidR="006669CC">
              <w:rPr>
                <w:noProof/>
                <w:webHidden/>
              </w:rPr>
              <w:instrText xml:space="preserve"> PAGEREF _Toc162248292 \h </w:instrText>
            </w:r>
            <w:r w:rsidR="006669CC">
              <w:rPr>
                <w:noProof/>
                <w:webHidden/>
              </w:rPr>
            </w:r>
            <w:r w:rsidR="006669CC">
              <w:rPr>
                <w:noProof/>
                <w:webHidden/>
              </w:rPr>
              <w:fldChar w:fldCharType="separate"/>
            </w:r>
            <w:r w:rsidR="001277EB">
              <w:rPr>
                <w:noProof/>
                <w:webHidden/>
              </w:rPr>
              <w:t>8</w:t>
            </w:r>
            <w:r w:rsidR="006669CC">
              <w:rPr>
                <w:noProof/>
                <w:webHidden/>
              </w:rPr>
              <w:fldChar w:fldCharType="end"/>
            </w:r>
          </w:hyperlink>
        </w:p>
        <w:p w14:paraId="3E7E6814" w14:textId="717A2FFE" w:rsidR="006669CC" w:rsidRDefault="00915AF6">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3" w:history="1">
            <w:r w:rsidR="006669CC" w:rsidRPr="00A45949">
              <w:rPr>
                <w:rStyle w:val="Hyperlink"/>
                <w:noProof/>
              </w:rPr>
              <w:t>Breakout session summary</w:t>
            </w:r>
            <w:r w:rsidR="006669CC">
              <w:rPr>
                <w:noProof/>
                <w:webHidden/>
              </w:rPr>
              <w:tab/>
            </w:r>
            <w:r w:rsidR="006669CC">
              <w:rPr>
                <w:noProof/>
                <w:webHidden/>
              </w:rPr>
              <w:fldChar w:fldCharType="begin"/>
            </w:r>
            <w:r w:rsidR="006669CC">
              <w:rPr>
                <w:noProof/>
                <w:webHidden/>
              </w:rPr>
              <w:instrText xml:space="preserve"> PAGEREF _Toc162248293 \h </w:instrText>
            </w:r>
            <w:r w:rsidR="006669CC">
              <w:rPr>
                <w:noProof/>
                <w:webHidden/>
              </w:rPr>
            </w:r>
            <w:r w:rsidR="006669CC">
              <w:rPr>
                <w:noProof/>
                <w:webHidden/>
              </w:rPr>
              <w:fldChar w:fldCharType="separate"/>
            </w:r>
            <w:r w:rsidR="001277EB">
              <w:rPr>
                <w:noProof/>
                <w:webHidden/>
              </w:rPr>
              <w:t>9</w:t>
            </w:r>
            <w:r w:rsidR="006669CC">
              <w:rPr>
                <w:noProof/>
                <w:webHidden/>
              </w:rPr>
              <w:fldChar w:fldCharType="end"/>
            </w:r>
          </w:hyperlink>
        </w:p>
        <w:p w14:paraId="126B9CB0" w14:textId="6E5200CA" w:rsidR="006669CC" w:rsidRDefault="00915AF6">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4" w:history="1">
            <w:r w:rsidR="006669CC" w:rsidRPr="00A45949">
              <w:rPr>
                <w:rStyle w:val="Hyperlink"/>
                <w:noProof/>
              </w:rPr>
              <w:t>Breakout room discussion</w:t>
            </w:r>
            <w:r w:rsidR="006669CC">
              <w:rPr>
                <w:noProof/>
                <w:webHidden/>
              </w:rPr>
              <w:tab/>
            </w:r>
            <w:r w:rsidR="006669CC">
              <w:rPr>
                <w:noProof/>
                <w:webHidden/>
              </w:rPr>
              <w:fldChar w:fldCharType="begin"/>
            </w:r>
            <w:r w:rsidR="006669CC">
              <w:rPr>
                <w:noProof/>
                <w:webHidden/>
              </w:rPr>
              <w:instrText xml:space="preserve"> PAGEREF _Toc162248294 \h </w:instrText>
            </w:r>
            <w:r w:rsidR="006669CC">
              <w:rPr>
                <w:noProof/>
                <w:webHidden/>
              </w:rPr>
            </w:r>
            <w:r w:rsidR="006669CC">
              <w:rPr>
                <w:noProof/>
                <w:webHidden/>
              </w:rPr>
              <w:fldChar w:fldCharType="separate"/>
            </w:r>
            <w:r w:rsidR="001277EB">
              <w:rPr>
                <w:noProof/>
                <w:webHidden/>
              </w:rPr>
              <w:t>9</w:t>
            </w:r>
            <w:r w:rsidR="006669CC">
              <w:rPr>
                <w:noProof/>
                <w:webHidden/>
              </w:rPr>
              <w:fldChar w:fldCharType="end"/>
            </w:r>
          </w:hyperlink>
        </w:p>
        <w:p w14:paraId="4566C21C" w14:textId="0AC1082E"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5" w:history="1">
            <w:r w:rsidR="006669CC" w:rsidRPr="00A45949">
              <w:rPr>
                <w:rStyle w:val="Hyperlink"/>
                <w:noProof/>
              </w:rPr>
              <w:t>Multi-disciplinary coordinated care</w:t>
            </w:r>
            <w:r w:rsidR="006669CC">
              <w:rPr>
                <w:noProof/>
                <w:webHidden/>
              </w:rPr>
              <w:tab/>
            </w:r>
            <w:r w:rsidR="006669CC">
              <w:rPr>
                <w:noProof/>
                <w:webHidden/>
              </w:rPr>
              <w:fldChar w:fldCharType="begin"/>
            </w:r>
            <w:r w:rsidR="006669CC">
              <w:rPr>
                <w:noProof/>
                <w:webHidden/>
              </w:rPr>
              <w:instrText xml:space="preserve"> PAGEREF _Toc162248295 \h </w:instrText>
            </w:r>
            <w:r w:rsidR="006669CC">
              <w:rPr>
                <w:noProof/>
                <w:webHidden/>
              </w:rPr>
            </w:r>
            <w:r w:rsidR="006669CC">
              <w:rPr>
                <w:noProof/>
                <w:webHidden/>
              </w:rPr>
              <w:fldChar w:fldCharType="separate"/>
            </w:r>
            <w:r w:rsidR="001277EB">
              <w:rPr>
                <w:noProof/>
                <w:webHidden/>
              </w:rPr>
              <w:t>9</w:t>
            </w:r>
            <w:r w:rsidR="006669CC">
              <w:rPr>
                <w:noProof/>
                <w:webHidden/>
              </w:rPr>
              <w:fldChar w:fldCharType="end"/>
            </w:r>
          </w:hyperlink>
        </w:p>
        <w:p w14:paraId="12319287" w14:textId="45452E1A"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6" w:history="1">
            <w:r w:rsidR="006669CC" w:rsidRPr="00A45949">
              <w:rPr>
                <w:rStyle w:val="Hyperlink"/>
                <w:noProof/>
              </w:rPr>
              <w:t>The role of primary care in coordinated case management</w:t>
            </w:r>
            <w:r w:rsidR="006669CC">
              <w:rPr>
                <w:noProof/>
                <w:webHidden/>
              </w:rPr>
              <w:tab/>
            </w:r>
            <w:r w:rsidR="006669CC">
              <w:rPr>
                <w:noProof/>
                <w:webHidden/>
              </w:rPr>
              <w:fldChar w:fldCharType="begin"/>
            </w:r>
            <w:r w:rsidR="006669CC">
              <w:rPr>
                <w:noProof/>
                <w:webHidden/>
              </w:rPr>
              <w:instrText xml:space="preserve"> PAGEREF _Toc162248296 \h </w:instrText>
            </w:r>
            <w:r w:rsidR="006669CC">
              <w:rPr>
                <w:noProof/>
                <w:webHidden/>
              </w:rPr>
            </w:r>
            <w:r w:rsidR="006669CC">
              <w:rPr>
                <w:noProof/>
                <w:webHidden/>
              </w:rPr>
              <w:fldChar w:fldCharType="separate"/>
            </w:r>
            <w:r w:rsidR="001277EB">
              <w:rPr>
                <w:noProof/>
                <w:webHidden/>
              </w:rPr>
              <w:t>9</w:t>
            </w:r>
            <w:r w:rsidR="006669CC">
              <w:rPr>
                <w:noProof/>
                <w:webHidden/>
              </w:rPr>
              <w:fldChar w:fldCharType="end"/>
            </w:r>
          </w:hyperlink>
        </w:p>
        <w:p w14:paraId="12CEFD2B" w14:textId="357D9B4E"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7" w:history="1">
            <w:r w:rsidR="006669CC" w:rsidRPr="00A45949">
              <w:rPr>
                <w:rStyle w:val="Hyperlink"/>
                <w:noProof/>
              </w:rPr>
              <w:t>The importance of flexibility in primary care access</w:t>
            </w:r>
            <w:r w:rsidR="006669CC">
              <w:rPr>
                <w:noProof/>
                <w:webHidden/>
              </w:rPr>
              <w:tab/>
            </w:r>
            <w:r w:rsidR="006669CC">
              <w:rPr>
                <w:noProof/>
                <w:webHidden/>
              </w:rPr>
              <w:fldChar w:fldCharType="begin"/>
            </w:r>
            <w:r w:rsidR="006669CC">
              <w:rPr>
                <w:noProof/>
                <w:webHidden/>
              </w:rPr>
              <w:instrText xml:space="preserve"> PAGEREF _Toc162248297 \h </w:instrText>
            </w:r>
            <w:r w:rsidR="006669CC">
              <w:rPr>
                <w:noProof/>
                <w:webHidden/>
              </w:rPr>
            </w:r>
            <w:r w:rsidR="006669CC">
              <w:rPr>
                <w:noProof/>
                <w:webHidden/>
              </w:rPr>
              <w:fldChar w:fldCharType="separate"/>
            </w:r>
            <w:r w:rsidR="001277EB">
              <w:rPr>
                <w:noProof/>
                <w:webHidden/>
              </w:rPr>
              <w:t>10</w:t>
            </w:r>
            <w:r w:rsidR="006669CC">
              <w:rPr>
                <w:noProof/>
                <w:webHidden/>
              </w:rPr>
              <w:fldChar w:fldCharType="end"/>
            </w:r>
          </w:hyperlink>
        </w:p>
        <w:p w14:paraId="29D30FF9" w14:textId="7448AA64"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8" w:history="1">
            <w:r w:rsidR="006669CC" w:rsidRPr="00A45949">
              <w:rPr>
                <w:rStyle w:val="Hyperlink"/>
                <w:noProof/>
              </w:rPr>
              <w:t>The Importance of training in trauma and psychologically informed practice</w:t>
            </w:r>
            <w:r w:rsidR="006669CC">
              <w:rPr>
                <w:noProof/>
                <w:webHidden/>
              </w:rPr>
              <w:tab/>
            </w:r>
            <w:r w:rsidR="006669CC">
              <w:rPr>
                <w:noProof/>
                <w:webHidden/>
              </w:rPr>
              <w:fldChar w:fldCharType="begin"/>
            </w:r>
            <w:r w:rsidR="006669CC">
              <w:rPr>
                <w:noProof/>
                <w:webHidden/>
              </w:rPr>
              <w:instrText xml:space="preserve"> PAGEREF _Toc162248298 \h </w:instrText>
            </w:r>
            <w:r w:rsidR="006669CC">
              <w:rPr>
                <w:noProof/>
                <w:webHidden/>
              </w:rPr>
            </w:r>
            <w:r w:rsidR="006669CC">
              <w:rPr>
                <w:noProof/>
                <w:webHidden/>
              </w:rPr>
              <w:fldChar w:fldCharType="separate"/>
            </w:r>
            <w:r w:rsidR="001277EB">
              <w:rPr>
                <w:noProof/>
                <w:webHidden/>
              </w:rPr>
              <w:t>10</w:t>
            </w:r>
            <w:r w:rsidR="006669CC">
              <w:rPr>
                <w:noProof/>
                <w:webHidden/>
              </w:rPr>
              <w:fldChar w:fldCharType="end"/>
            </w:r>
          </w:hyperlink>
        </w:p>
        <w:p w14:paraId="21188386" w14:textId="647416E1"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299" w:history="1">
            <w:r w:rsidR="006669CC" w:rsidRPr="00A45949">
              <w:rPr>
                <w:rStyle w:val="Hyperlink"/>
                <w:noProof/>
              </w:rPr>
              <w:t>Supportive funding structures</w:t>
            </w:r>
            <w:r w:rsidR="006669CC">
              <w:rPr>
                <w:noProof/>
                <w:webHidden/>
              </w:rPr>
              <w:tab/>
            </w:r>
            <w:r w:rsidR="006669CC">
              <w:rPr>
                <w:noProof/>
                <w:webHidden/>
              </w:rPr>
              <w:fldChar w:fldCharType="begin"/>
            </w:r>
            <w:r w:rsidR="006669CC">
              <w:rPr>
                <w:noProof/>
                <w:webHidden/>
              </w:rPr>
              <w:instrText xml:space="preserve"> PAGEREF _Toc162248299 \h </w:instrText>
            </w:r>
            <w:r w:rsidR="006669CC">
              <w:rPr>
                <w:noProof/>
                <w:webHidden/>
              </w:rPr>
            </w:r>
            <w:r w:rsidR="006669CC">
              <w:rPr>
                <w:noProof/>
                <w:webHidden/>
              </w:rPr>
              <w:fldChar w:fldCharType="separate"/>
            </w:r>
            <w:r w:rsidR="001277EB">
              <w:rPr>
                <w:noProof/>
                <w:webHidden/>
              </w:rPr>
              <w:t>10</w:t>
            </w:r>
            <w:r w:rsidR="006669CC">
              <w:rPr>
                <w:noProof/>
                <w:webHidden/>
              </w:rPr>
              <w:fldChar w:fldCharType="end"/>
            </w:r>
          </w:hyperlink>
        </w:p>
        <w:p w14:paraId="447A6AC5" w14:textId="62E587B4"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0" w:history="1">
            <w:r w:rsidR="006669CC" w:rsidRPr="00A45949">
              <w:rPr>
                <w:rStyle w:val="Hyperlink"/>
                <w:noProof/>
              </w:rPr>
              <w:t>Access to adult social care</w:t>
            </w:r>
            <w:r w:rsidR="006669CC">
              <w:rPr>
                <w:noProof/>
                <w:webHidden/>
              </w:rPr>
              <w:tab/>
            </w:r>
            <w:r w:rsidR="006669CC">
              <w:rPr>
                <w:noProof/>
                <w:webHidden/>
              </w:rPr>
              <w:fldChar w:fldCharType="begin"/>
            </w:r>
            <w:r w:rsidR="006669CC">
              <w:rPr>
                <w:noProof/>
                <w:webHidden/>
              </w:rPr>
              <w:instrText xml:space="preserve"> PAGEREF _Toc162248300 \h </w:instrText>
            </w:r>
            <w:r w:rsidR="006669CC">
              <w:rPr>
                <w:noProof/>
                <w:webHidden/>
              </w:rPr>
            </w:r>
            <w:r w:rsidR="006669CC">
              <w:rPr>
                <w:noProof/>
                <w:webHidden/>
              </w:rPr>
              <w:fldChar w:fldCharType="separate"/>
            </w:r>
            <w:r w:rsidR="001277EB">
              <w:rPr>
                <w:noProof/>
                <w:webHidden/>
              </w:rPr>
              <w:t>10</w:t>
            </w:r>
            <w:r w:rsidR="006669CC">
              <w:rPr>
                <w:noProof/>
                <w:webHidden/>
              </w:rPr>
              <w:fldChar w:fldCharType="end"/>
            </w:r>
          </w:hyperlink>
        </w:p>
        <w:p w14:paraId="275EDF29" w14:textId="362BAA52"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1" w:history="1">
            <w:r w:rsidR="006669CC" w:rsidRPr="00A45949">
              <w:rPr>
                <w:rStyle w:val="Hyperlink"/>
                <w:noProof/>
              </w:rPr>
              <w:t>Co-occurring conditions</w:t>
            </w:r>
            <w:r w:rsidR="006669CC">
              <w:rPr>
                <w:noProof/>
                <w:webHidden/>
              </w:rPr>
              <w:tab/>
            </w:r>
            <w:r w:rsidR="006669CC">
              <w:rPr>
                <w:noProof/>
                <w:webHidden/>
              </w:rPr>
              <w:fldChar w:fldCharType="begin"/>
            </w:r>
            <w:r w:rsidR="006669CC">
              <w:rPr>
                <w:noProof/>
                <w:webHidden/>
              </w:rPr>
              <w:instrText xml:space="preserve"> PAGEREF _Toc162248301 \h </w:instrText>
            </w:r>
            <w:r w:rsidR="006669CC">
              <w:rPr>
                <w:noProof/>
                <w:webHidden/>
              </w:rPr>
            </w:r>
            <w:r w:rsidR="006669CC">
              <w:rPr>
                <w:noProof/>
                <w:webHidden/>
              </w:rPr>
              <w:fldChar w:fldCharType="separate"/>
            </w:r>
            <w:r w:rsidR="001277EB">
              <w:rPr>
                <w:noProof/>
                <w:webHidden/>
              </w:rPr>
              <w:t>11</w:t>
            </w:r>
            <w:r w:rsidR="006669CC">
              <w:rPr>
                <w:noProof/>
                <w:webHidden/>
              </w:rPr>
              <w:fldChar w:fldCharType="end"/>
            </w:r>
          </w:hyperlink>
        </w:p>
        <w:p w14:paraId="7DA3E854" w14:textId="49574241"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2" w:history="1">
            <w:r w:rsidR="006669CC" w:rsidRPr="00A45949">
              <w:rPr>
                <w:rStyle w:val="Hyperlink"/>
                <w:noProof/>
              </w:rPr>
              <w:t>Cross-borough working</w:t>
            </w:r>
            <w:r w:rsidR="006669CC">
              <w:rPr>
                <w:noProof/>
                <w:webHidden/>
              </w:rPr>
              <w:tab/>
            </w:r>
            <w:r w:rsidR="006669CC">
              <w:rPr>
                <w:noProof/>
                <w:webHidden/>
              </w:rPr>
              <w:fldChar w:fldCharType="begin"/>
            </w:r>
            <w:r w:rsidR="006669CC">
              <w:rPr>
                <w:noProof/>
                <w:webHidden/>
              </w:rPr>
              <w:instrText xml:space="preserve"> PAGEREF _Toc162248302 \h </w:instrText>
            </w:r>
            <w:r w:rsidR="006669CC">
              <w:rPr>
                <w:noProof/>
                <w:webHidden/>
              </w:rPr>
            </w:r>
            <w:r w:rsidR="006669CC">
              <w:rPr>
                <w:noProof/>
                <w:webHidden/>
              </w:rPr>
              <w:fldChar w:fldCharType="separate"/>
            </w:r>
            <w:r w:rsidR="001277EB">
              <w:rPr>
                <w:noProof/>
                <w:webHidden/>
              </w:rPr>
              <w:t>11</w:t>
            </w:r>
            <w:r w:rsidR="006669CC">
              <w:rPr>
                <w:noProof/>
                <w:webHidden/>
              </w:rPr>
              <w:fldChar w:fldCharType="end"/>
            </w:r>
          </w:hyperlink>
        </w:p>
        <w:p w14:paraId="1414E6D0" w14:textId="0D55B12B"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3" w:history="1">
            <w:r w:rsidR="006669CC" w:rsidRPr="00A45949">
              <w:rPr>
                <w:rStyle w:val="Hyperlink"/>
                <w:noProof/>
              </w:rPr>
              <w:t>Data &amp; building the business case</w:t>
            </w:r>
            <w:r w:rsidR="006669CC">
              <w:rPr>
                <w:noProof/>
                <w:webHidden/>
              </w:rPr>
              <w:tab/>
            </w:r>
            <w:r w:rsidR="006669CC">
              <w:rPr>
                <w:noProof/>
                <w:webHidden/>
              </w:rPr>
              <w:fldChar w:fldCharType="begin"/>
            </w:r>
            <w:r w:rsidR="006669CC">
              <w:rPr>
                <w:noProof/>
                <w:webHidden/>
              </w:rPr>
              <w:instrText xml:space="preserve"> PAGEREF _Toc162248303 \h </w:instrText>
            </w:r>
            <w:r w:rsidR="006669CC">
              <w:rPr>
                <w:noProof/>
                <w:webHidden/>
              </w:rPr>
            </w:r>
            <w:r w:rsidR="006669CC">
              <w:rPr>
                <w:noProof/>
                <w:webHidden/>
              </w:rPr>
              <w:fldChar w:fldCharType="separate"/>
            </w:r>
            <w:r w:rsidR="001277EB">
              <w:rPr>
                <w:noProof/>
                <w:webHidden/>
              </w:rPr>
              <w:t>11</w:t>
            </w:r>
            <w:r w:rsidR="006669CC">
              <w:rPr>
                <w:noProof/>
                <w:webHidden/>
              </w:rPr>
              <w:fldChar w:fldCharType="end"/>
            </w:r>
          </w:hyperlink>
        </w:p>
        <w:p w14:paraId="00E77CA1" w14:textId="13699B67" w:rsidR="006669CC" w:rsidRDefault="00915AF6">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4" w:history="1">
            <w:r w:rsidR="006669CC" w:rsidRPr="00A45949">
              <w:rPr>
                <w:rStyle w:val="Hyperlink"/>
                <w:noProof/>
              </w:rPr>
              <w:t>Partnership and integrated approaches</w:t>
            </w:r>
            <w:r w:rsidR="006669CC">
              <w:rPr>
                <w:noProof/>
                <w:webHidden/>
              </w:rPr>
              <w:tab/>
            </w:r>
            <w:r w:rsidR="006669CC">
              <w:rPr>
                <w:noProof/>
                <w:webHidden/>
              </w:rPr>
              <w:fldChar w:fldCharType="begin"/>
            </w:r>
            <w:r w:rsidR="006669CC">
              <w:rPr>
                <w:noProof/>
                <w:webHidden/>
              </w:rPr>
              <w:instrText xml:space="preserve"> PAGEREF _Toc162248304 \h </w:instrText>
            </w:r>
            <w:r w:rsidR="006669CC">
              <w:rPr>
                <w:noProof/>
                <w:webHidden/>
              </w:rPr>
            </w:r>
            <w:r w:rsidR="006669CC">
              <w:rPr>
                <w:noProof/>
                <w:webHidden/>
              </w:rPr>
              <w:fldChar w:fldCharType="separate"/>
            </w:r>
            <w:r w:rsidR="001277EB">
              <w:rPr>
                <w:noProof/>
                <w:webHidden/>
              </w:rPr>
              <w:t>11</w:t>
            </w:r>
            <w:r w:rsidR="006669CC">
              <w:rPr>
                <w:noProof/>
                <w:webHidden/>
              </w:rPr>
              <w:fldChar w:fldCharType="end"/>
            </w:r>
          </w:hyperlink>
        </w:p>
        <w:p w14:paraId="4BA4CF68" w14:textId="7ED26D12"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5" w:history="1">
            <w:r w:rsidR="006669CC" w:rsidRPr="00A45949">
              <w:rPr>
                <w:rStyle w:val="Hyperlink"/>
                <w:noProof/>
              </w:rPr>
              <w:t>KEY ISSUES AND PROPOSED RECOMMENDATIONS</w:t>
            </w:r>
            <w:r w:rsidR="006669CC">
              <w:rPr>
                <w:noProof/>
                <w:webHidden/>
              </w:rPr>
              <w:tab/>
            </w:r>
            <w:r w:rsidR="006669CC">
              <w:rPr>
                <w:noProof/>
                <w:webHidden/>
              </w:rPr>
              <w:fldChar w:fldCharType="begin"/>
            </w:r>
            <w:r w:rsidR="006669CC">
              <w:rPr>
                <w:noProof/>
                <w:webHidden/>
              </w:rPr>
              <w:instrText xml:space="preserve"> PAGEREF _Toc162248305 \h </w:instrText>
            </w:r>
            <w:r w:rsidR="006669CC">
              <w:rPr>
                <w:noProof/>
                <w:webHidden/>
              </w:rPr>
            </w:r>
            <w:r w:rsidR="006669CC">
              <w:rPr>
                <w:noProof/>
                <w:webHidden/>
              </w:rPr>
              <w:fldChar w:fldCharType="separate"/>
            </w:r>
            <w:r w:rsidR="001277EB">
              <w:rPr>
                <w:noProof/>
                <w:webHidden/>
              </w:rPr>
              <w:t>13</w:t>
            </w:r>
            <w:r w:rsidR="006669CC">
              <w:rPr>
                <w:noProof/>
                <w:webHidden/>
              </w:rPr>
              <w:fldChar w:fldCharType="end"/>
            </w:r>
          </w:hyperlink>
        </w:p>
        <w:p w14:paraId="0CB594FD" w14:textId="0580A3C5" w:rsidR="006669CC" w:rsidRDefault="00915AF6">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6" w:history="1">
            <w:r w:rsidR="006669CC" w:rsidRPr="00A45949">
              <w:rPr>
                <w:rStyle w:val="Hyperlink"/>
                <w:noProof/>
              </w:rPr>
              <w:t>Suggestions for identifying patients for MDT case meetings</w:t>
            </w:r>
            <w:r w:rsidR="006669CC">
              <w:rPr>
                <w:noProof/>
                <w:webHidden/>
              </w:rPr>
              <w:tab/>
            </w:r>
            <w:r w:rsidR="006669CC">
              <w:rPr>
                <w:noProof/>
                <w:webHidden/>
              </w:rPr>
              <w:fldChar w:fldCharType="begin"/>
            </w:r>
            <w:r w:rsidR="006669CC">
              <w:rPr>
                <w:noProof/>
                <w:webHidden/>
              </w:rPr>
              <w:instrText xml:space="preserve"> PAGEREF _Toc162248306 \h </w:instrText>
            </w:r>
            <w:r w:rsidR="006669CC">
              <w:rPr>
                <w:noProof/>
                <w:webHidden/>
              </w:rPr>
            </w:r>
            <w:r w:rsidR="006669CC">
              <w:rPr>
                <w:noProof/>
                <w:webHidden/>
              </w:rPr>
              <w:fldChar w:fldCharType="separate"/>
            </w:r>
            <w:r w:rsidR="001277EB">
              <w:rPr>
                <w:noProof/>
                <w:webHidden/>
              </w:rPr>
              <w:t>17</w:t>
            </w:r>
            <w:r w:rsidR="006669CC">
              <w:rPr>
                <w:noProof/>
                <w:webHidden/>
              </w:rPr>
              <w:fldChar w:fldCharType="end"/>
            </w:r>
          </w:hyperlink>
        </w:p>
        <w:p w14:paraId="2D216270" w14:textId="26EFB3A0" w:rsidR="006669CC" w:rsidRDefault="00915AF6">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7" w:history="1">
            <w:r w:rsidR="006669CC" w:rsidRPr="00A45949">
              <w:rPr>
                <w:rStyle w:val="Hyperlink"/>
                <w:noProof/>
              </w:rPr>
              <w:t>Suggestions for engaging with primary care</w:t>
            </w:r>
            <w:r w:rsidR="006669CC">
              <w:rPr>
                <w:noProof/>
                <w:webHidden/>
              </w:rPr>
              <w:tab/>
            </w:r>
            <w:r w:rsidR="006669CC">
              <w:rPr>
                <w:noProof/>
                <w:webHidden/>
              </w:rPr>
              <w:fldChar w:fldCharType="begin"/>
            </w:r>
            <w:r w:rsidR="006669CC">
              <w:rPr>
                <w:noProof/>
                <w:webHidden/>
              </w:rPr>
              <w:instrText xml:space="preserve"> PAGEREF _Toc162248307 \h </w:instrText>
            </w:r>
            <w:r w:rsidR="006669CC">
              <w:rPr>
                <w:noProof/>
                <w:webHidden/>
              </w:rPr>
            </w:r>
            <w:r w:rsidR="006669CC">
              <w:rPr>
                <w:noProof/>
                <w:webHidden/>
              </w:rPr>
              <w:fldChar w:fldCharType="separate"/>
            </w:r>
            <w:r w:rsidR="001277EB">
              <w:rPr>
                <w:noProof/>
                <w:webHidden/>
              </w:rPr>
              <w:t>18</w:t>
            </w:r>
            <w:r w:rsidR="006669CC">
              <w:rPr>
                <w:noProof/>
                <w:webHidden/>
              </w:rPr>
              <w:fldChar w:fldCharType="end"/>
            </w:r>
          </w:hyperlink>
        </w:p>
        <w:p w14:paraId="74CA22D3" w14:textId="0170933F"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8" w:history="1">
            <w:r w:rsidR="006669CC" w:rsidRPr="00A45949">
              <w:rPr>
                <w:rStyle w:val="Hyperlink"/>
                <w:noProof/>
              </w:rPr>
              <w:t>CONCLUSION</w:t>
            </w:r>
            <w:r w:rsidR="006669CC">
              <w:rPr>
                <w:noProof/>
                <w:webHidden/>
              </w:rPr>
              <w:tab/>
            </w:r>
            <w:r w:rsidR="006669CC">
              <w:rPr>
                <w:noProof/>
                <w:webHidden/>
              </w:rPr>
              <w:fldChar w:fldCharType="begin"/>
            </w:r>
            <w:r w:rsidR="006669CC">
              <w:rPr>
                <w:noProof/>
                <w:webHidden/>
              </w:rPr>
              <w:instrText xml:space="preserve"> PAGEREF _Toc162248308 \h </w:instrText>
            </w:r>
            <w:r w:rsidR="006669CC">
              <w:rPr>
                <w:noProof/>
                <w:webHidden/>
              </w:rPr>
            </w:r>
            <w:r w:rsidR="006669CC">
              <w:rPr>
                <w:noProof/>
                <w:webHidden/>
              </w:rPr>
              <w:fldChar w:fldCharType="separate"/>
            </w:r>
            <w:r w:rsidR="001277EB">
              <w:rPr>
                <w:noProof/>
                <w:webHidden/>
              </w:rPr>
              <w:t>19</w:t>
            </w:r>
            <w:r w:rsidR="006669CC">
              <w:rPr>
                <w:noProof/>
                <w:webHidden/>
              </w:rPr>
              <w:fldChar w:fldCharType="end"/>
            </w:r>
          </w:hyperlink>
        </w:p>
        <w:p w14:paraId="09A6E514" w14:textId="28BB45B1"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09" w:history="1">
            <w:r w:rsidR="006669CC" w:rsidRPr="00A45949">
              <w:rPr>
                <w:rStyle w:val="Hyperlink"/>
                <w:noProof/>
              </w:rPr>
              <w:t>FURTHER RESOURCES:</w:t>
            </w:r>
            <w:r w:rsidR="006669CC">
              <w:rPr>
                <w:noProof/>
                <w:webHidden/>
              </w:rPr>
              <w:tab/>
            </w:r>
            <w:r w:rsidR="006669CC">
              <w:rPr>
                <w:noProof/>
                <w:webHidden/>
              </w:rPr>
              <w:fldChar w:fldCharType="begin"/>
            </w:r>
            <w:r w:rsidR="006669CC">
              <w:rPr>
                <w:noProof/>
                <w:webHidden/>
              </w:rPr>
              <w:instrText xml:space="preserve"> PAGEREF _Toc162248309 \h </w:instrText>
            </w:r>
            <w:r w:rsidR="006669CC">
              <w:rPr>
                <w:noProof/>
                <w:webHidden/>
              </w:rPr>
            </w:r>
            <w:r w:rsidR="006669CC">
              <w:rPr>
                <w:noProof/>
                <w:webHidden/>
              </w:rPr>
              <w:fldChar w:fldCharType="separate"/>
            </w:r>
            <w:r w:rsidR="001277EB">
              <w:rPr>
                <w:noProof/>
                <w:webHidden/>
              </w:rPr>
              <w:t>20</w:t>
            </w:r>
            <w:r w:rsidR="006669CC">
              <w:rPr>
                <w:noProof/>
                <w:webHidden/>
              </w:rPr>
              <w:fldChar w:fldCharType="end"/>
            </w:r>
          </w:hyperlink>
        </w:p>
        <w:p w14:paraId="62AEDD72" w14:textId="0325429B"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10" w:history="1">
            <w:r w:rsidR="006669CC" w:rsidRPr="00A45949">
              <w:rPr>
                <w:rStyle w:val="Hyperlink"/>
                <w:noProof/>
              </w:rPr>
              <w:t>APPENDIX: 1</w:t>
            </w:r>
            <w:r w:rsidR="006669CC">
              <w:rPr>
                <w:noProof/>
                <w:webHidden/>
              </w:rPr>
              <w:tab/>
            </w:r>
            <w:r w:rsidR="006669CC">
              <w:rPr>
                <w:noProof/>
                <w:webHidden/>
              </w:rPr>
              <w:fldChar w:fldCharType="begin"/>
            </w:r>
            <w:r w:rsidR="006669CC">
              <w:rPr>
                <w:noProof/>
                <w:webHidden/>
              </w:rPr>
              <w:instrText xml:space="preserve"> PAGEREF _Toc162248310 \h </w:instrText>
            </w:r>
            <w:r w:rsidR="006669CC">
              <w:rPr>
                <w:noProof/>
                <w:webHidden/>
              </w:rPr>
            </w:r>
            <w:r w:rsidR="006669CC">
              <w:rPr>
                <w:noProof/>
                <w:webHidden/>
              </w:rPr>
              <w:fldChar w:fldCharType="separate"/>
            </w:r>
            <w:r w:rsidR="001277EB">
              <w:rPr>
                <w:noProof/>
                <w:webHidden/>
              </w:rPr>
              <w:t>21</w:t>
            </w:r>
            <w:r w:rsidR="006669CC">
              <w:rPr>
                <w:noProof/>
                <w:webHidden/>
              </w:rPr>
              <w:fldChar w:fldCharType="end"/>
            </w:r>
          </w:hyperlink>
        </w:p>
        <w:p w14:paraId="69724C8E" w14:textId="05804EC4"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11" w:history="1">
            <w:r w:rsidR="006669CC" w:rsidRPr="00A45949">
              <w:rPr>
                <w:rStyle w:val="Hyperlink"/>
                <w:noProof/>
              </w:rPr>
              <w:t>APPENDIX: 2</w:t>
            </w:r>
            <w:r w:rsidR="006669CC">
              <w:rPr>
                <w:noProof/>
                <w:webHidden/>
              </w:rPr>
              <w:tab/>
            </w:r>
            <w:r w:rsidR="006669CC">
              <w:rPr>
                <w:noProof/>
                <w:webHidden/>
              </w:rPr>
              <w:fldChar w:fldCharType="begin"/>
            </w:r>
            <w:r w:rsidR="006669CC">
              <w:rPr>
                <w:noProof/>
                <w:webHidden/>
              </w:rPr>
              <w:instrText xml:space="preserve"> PAGEREF _Toc162248311 \h </w:instrText>
            </w:r>
            <w:r w:rsidR="006669CC">
              <w:rPr>
                <w:noProof/>
                <w:webHidden/>
              </w:rPr>
            </w:r>
            <w:r w:rsidR="006669CC">
              <w:rPr>
                <w:noProof/>
                <w:webHidden/>
              </w:rPr>
              <w:fldChar w:fldCharType="separate"/>
            </w:r>
            <w:r w:rsidR="001277EB">
              <w:rPr>
                <w:noProof/>
                <w:webHidden/>
              </w:rPr>
              <w:t>26</w:t>
            </w:r>
            <w:r w:rsidR="006669CC">
              <w:rPr>
                <w:noProof/>
                <w:webHidden/>
              </w:rPr>
              <w:fldChar w:fldCharType="end"/>
            </w:r>
          </w:hyperlink>
        </w:p>
        <w:p w14:paraId="60EFE43C" w14:textId="748B9719" w:rsidR="006669CC" w:rsidRDefault="00915AF6">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2248312" w:history="1">
            <w:r w:rsidR="006669CC" w:rsidRPr="00A45949">
              <w:rPr>
                <w:rStyle w:val="Hyperlink"/>
                <w:noProof/>
              </w:rPr>
              <w:t>APPENDIX: 3</w:t>
            </w:r>
            <w:r w:rsidR="006669CC">
              <w:rPr>
                <w:noProof/>
                <w:webHidden/>
              </w:rPr>
              <w:tab/>
            </w:r>
            <w:r w:rsidR="006669CC">
              <w:rPr>
                <w:noProof/>
                <w:webHidden/>
              </w:rPr>
              <w:fldChar w:fldCharType="begin"/>
            </w:r>
            <w:r w:rsidR="006669CC">
              <w:rPr>
                <w:noProof/>
                <w:webHidden/>
              </w:rPr>
              <w:instrText xml:space="preserve"> PAGEREF _Toc162248312 \h </w:instrText>
            </w:r>
            <w:r w:rsidR="006669CC">
              <w:rPr>
                <w:noProof/>
                <w:webHidden/>
              </w:rPr>
            </w:r>
            <w:r w:rsidR="006669CC">
              <w:rPr>
                <w:noProof/>
                <w:webHidden/>
              </w:rPr>
              <w:fldChar w:fldCharType="separate"/>
            </w:r>
            <w:r w:rsidR="001277EB">
              <w:rPr>
                <w:noProof/>
                <w:webHidden/>
              </w:rPr>
              <w:t>29</w:t>
            </w:r>
            <w:r w:rsidR="006669CC">
              <w:rPr>
                <w:noProof/>
                <w:webHidden/>
              </w:rPr>
              <w:fldChar w:fldCharType="end"/>
            </w:r>
          </w:hyperlink>
        </w:p>
        <w:p w14:paraId="47E025DE" w14:textId="6E13CD47" w:rsidR="00C2233A" w:rsidRDefault="002670D6" w:rsidP="004708A2">
          <w:pPr>
            <w:pStyle w:val="TOC1"/>
            <w:tabs>
              <w:tab w:val="right" w:leader="dot" w:pos="9015"/>
            </w:tabs>
            <w:spacing w:line="276" w:lineRule="auto"/>
            <w:jc w:val="both"/>
            <w:rPr>
              <w:rStyle w:val="Hyperlink"/>
              <w:noProof/>
              <w:kern w:val="2"/>
              <w:lang w:eastAsia="en-GB"/>
              <w14:ligatures w14:val="standardContextual"/>
            </w:rPr>
          </w:pPr>
          <w:r>
            <w:fldChar w:fldCharType="end"/>
          </w:r>
        </w:p>
      </w:sdtContent>
    </w:sdt>
    <w:p w14:paraId="7D4EC733" w14:textId="7D198598" w:rsidR="00F2297D" w:rsidRPr="00487F47" w:rsidRDefault="00F2297D" w:rsidP="004708A2">
      <w:pPr>
        <w:spacing w:line="276" w:lineRule="auto"/>
        <w:jc w:val="both"/>
      </w:pPr>
    </w:p>
    <w:p w14:paraId="523CF606" w14:textId="77777777" w:rsidR="00F2297D" w:rsidRPr="00487F47" w:rsidRDefault="00F2297D" w:rsidP="004708A2">
      <w:pPr>
        <w:spacing w:after="120" w:line="276" w:lineRule="auto"/>
        <w:jc w:val="both"/>
        <w:rPr>
          <w:color w:val="029896" w:themeColor="accent3" w:themeShade="BF"/>
          <w:sz w:val="28"/>
          <w:szCs w:val="28"/>
        </w:rPr>
      </w:pPr>
    </w:p>
    <w:p w14:paraId="221569F8" w14:textId="77777777" w:rsidR="00DB091B" w:rsidRDefault="00DB091B" w:rsidP="004708A2">
      <w:pPr>
        <w:spacing w:line="276" w:lineRule="auto"/>
        <w:jc w:val="both"/>
        <w:rPr>
          <w:rFonts w:eastAsiaTheme="majorEastAsia"/>
          <w:color w:val="002129" w:themeColor="text1"/>
          <w:sz w:val="32"/>
          <w:szCs w:val="32"/>
        </w:rPr>
      </w:pPr>
      <w:r>
        <w:br w:type="page"/>
      </w:r>
    </w:p>
    <w:p w14:paraId="07B71FD2" w14:textId="5FA0421E" w:rsidR="00F2297D" w:rsidRPr="00BA1665" w:rsidRDefault="00F2297D" w:rsidP="004708A2">
      <w:pPr>
        <w:pStyle w:val="Heading1"/>
        <w:jc w:val="both"/>
      </w:pPr>
      <w:bookmarkStart w:id="0" w:name="_Toc162248285"/>
      <w:r w:rsidRPr="00BA1665">
        <w:lastRenderedPageBreak/>
        <w:t>EXECUTIVE SUMMARY</w:t>
      </w:r>
      <w:bookmarkEnd w:id="0"/>
    </w:p>
    <w:p w14:paraId="6B19BD2C" w14:textId="0D62DBC8" w:rsidR="00F2297D" w:rsidRPr="00595AB2" w:rsidRDefault="00F2297D" w:rsidP="004708A2">
      <w:pPr>
        <w:spacing w:line="276" w:lineRule="auto"/>
        <w:jc w:val="both"/>
      </w:pPr>
      <w:bookmarkStart w:id="1" w:name="_Hlk158035388"/>
      <w:r w:rsidRPr="00595AB2">
        <w:t>People experiencing homelessness face severe health disparities, often dying young from preventable conditions. Their complex needs, including mental and physical health issues and substance use problems, often go unmet due to barriers in accessing care, particularly in primary care, mental health and substance use settings. Tackling these health inequalities requires a multidisciplinary</w:t>
      </w:r>
      <w:r w:rsidR="00D8663D">
        <w:t xml:space="preserve"> (MDT)</w:t>
      </w:r>
      <w:r w:rsidRPr="00595AB2">
        <w:t>, trauma-informed, and partnership-based approach across the healthcare system.</w:t>
      </w:r>
    </w:p>
    <w:bookmarkEnd w:id="1"/>
    <w:p w14:paraId="0A158A63" w14:textId="2879190E" w:rsidR="00595AB2" w:rsidRPr="00595AB2" w:rsidRDefault="00F2297D" w:rsidP="004708A2">
      <w:pPr>
        <w:spacing w:line="276" w:lineRule="auto"/>
        <w:jc w:val="both"/>
      </w:pPr>
      <w:r w:rsidRPr="00595AB2">
        <w:t>On April 26</w:t>
      </w:r>
      <w:proofErr w:type="gramStart"/>
      <w:r w:rsidRPr="00595AB2">
        <w:t xml:space="preserve"> 2023</w:t>
      </w:r>
      <w:proofErr w:type="gramEnd"/>
      <w:r w:rsidRPr="00595AB2">
        <w:t xml:space="preserve">, </w:t>
      </w:r>
      <w:r w:rsidR="00C64FB8" w:rsidRPr="00C64FB8">
        <w:t xml:space="preserve">the </w:t>
      </w:r>
      <w:r w:rsidR="00C64FB8">
        <w:t>first</w:t>
      </w:r>
      <w:r w:rsidR="00C64FB8" w:rsidRPr="00C64FB8">
        <w:t xml:space="preserve"> of three workshops was held as part of the work conducted by the London Homeless Health Primary Care Steering Group</w:t>
      </w:r>
      <w:r w:rsidR="00C64FB8">
        <w:t>. The</w:t>
      </w:r>
      <w:r w:rsidR="00C64FB8" w:rsidRPr="00C64FB8">
        <w:t xml:space="preserve"> </w:t>
      </w:r>
      <w:r w:rsidRPr="00595AB2">
        <w:t xml:space="preserve">workshop </w:t>
      </w:r>
      <w:r w:rsidR="00093B52">
        <w:t xml:space="preserve">focused on subgroup three, which </w:t>
      </w:r>
      <w:r w:rsidR="75CEB54B" w:rsidRPr="00595AB2">
        <w:t>look</w:t>
      </w:r>
      <w:r w:rsidR="00093B52">
        <w:t>ed</w:t>
      </w:r>
      <w:r w:rsidR="75CEB54B" w:rsidRPr="00595AB2">
        <w:t xml:space="preserve"> at bringing together </w:t>
      </w:r>
      <w:proofErr w:type="gramStart"/>
      <w:r w:rsidR="75CEB54B" w:rsidRPr="00595AB2">
        <w:t>a</w:t>
      </w:r>
      <w:proofErr w:type="gramEnd"/>
      <w:r w:rsidR="75CEB54B" w:rsidRPr="00595AB2">
        <w:t xml:space="preserve"> </w:t>
      </w:r>
      <w:r w:rsidR="00701AD7">
        <w:t>MDT</w:t>
      </w:r>
      <w:r w:rsidR="75CEB54B" w:rsidRPr="00595AB2">
        <w:t xml:space="preserve"> approach </w:t>
      </w:r>
      <w:r w:rsidR="2A877642" w:rsidRPr="00595AB2">
        <w:t>between mental health, substanc</w:t>
      </w:r>
      <w:r w:rsidR="00513F73">
        <w:t>e use</w:t>
      </w:r>
      <w:r w:rsidR="2A877642" w:rsidRPr="00595AB2">
        <w:t xml:space="preserve"> and primary care. </w:t>
      </w:r>
      <w:r w:rsidR="36BB0770" w:rsidRPr="00595AB2">
        <w:t>S</w:t>
      </w:r>
      <w:r w:rsidRPr="00595AB2">
        <w:t>takeholders from various backgrounds</w:t>
      </w:r>
      <w:r w:rsidR="5C1EDBDE" w:rsidRPr="00595AB2">
        <w:t xml:space="preserve"> </w:t>
      </w:r>
      <w:r w:rsidR="1B533C19" w:rsidRPr="00595AB2">
        <w:t>convened</w:t>
      </w:r>
      <w:r w:rsidRPr="00595AB2">
        <w:t>, including Integrated Care Board</w:t>
      </w:r>
      <w:r w:rsidR="27C4B183" w:rsidRPr="00595AB2">
        <w:t xml:space="preserve"> </w:t>
      </w:r>
      <w:r w:rsidR="3C9D6BB2" w:rsidRPr="00595AB2">
        <w:t xml:space="preserve">(ICB) </w:t>
      </w:r>
      <w:r w:rsidR="00427541">
        <w:t>C</w:t>
      </w:r>
      <w:r w:rsidR="27C4B183" w:rsidRPr="00595AB2">
        <w:t>ommissioning</w:t>
      </w:r>
      <w:r w:rsidRPr="00595AB2">
        <w:t xml:space="preserve"> </w:t>
      </w:r>
      <w:r w:rsidR="00427541">
        <w:t>L</w:t>
      </w:r>
      <w:r w:rsidRPr="00595AB2">
        <w:t xml:space="preserve">eads, frontline clinical and non-clinical teams, public health and local authorities, outreach services, colleagues from NHS England London region and voluntary sector partners. The workshop aimed to identify barriers, showcase effective practices, and propose measures to improve access to services for </w:t>
      </w:r>
      <w:r w:rsidR="00944307">
        <w:t>people experiencing homelessness</w:t>
      </w:r>
      <w:r w:rsidRPr="00595AB2">
        <w:t xml:space="preserve"> with multiple disadvantage</w:t>
      </w:r>
      <w:r w:rsidR="00261935">
        <w:t>s</w:t>
      </w:r>
      <w:r w:rsidRPr="00595AB2">
        <w:t xml:space="preserve">. The workshop emphasised collaboration and inclusivity and the importance of centring people with lived experience in service design and delivery. </w:t>
      </w:r>
    </w:p>
    <w:p w14:paraId="7B93B10C" w14:textId="227A64B1" w:rsidR="00F2297D" w:rsidRPr="00595AB2" w:rsidRDefault="00F2297D" w:rsidP="004708A2">
      <w:pPr>
        <w:spacing w:line="276" w:lineRule="auto"/>
        <w:jc w:val="both"/>
      </w:pPr>
      <w:r w:rsidRPr="00595AB2">
        <w:t>Three presentations featured during the workshop and highlighted key practices and approaches</w:t>
      </w:r>
      <w:r w:rsidR="00305F54" w:rsidRPr="00595AB2">
        <w:t xml:space="preserve"> around London and the UK, informing workshop breakout discussions</w:t>
      </w:r>
      <w:r w:rsidR="00595AB2">
        <w:t>. They were:</w:t>
      </w:r>
    </w:p>
    <w:p w14:paraId="77C3488C" w14:textId="4BEDDA42" w:rsidR="00702046" w:rsidRPr="006B0303" w:rsidRDefault="00F2297D" w:rsidP="004708A2">
      <w:pPr>
        <w:pStyle w:val="ListParagraph"/>
        <w:numPr>
          <w:ilvl w:val="0"/>
          <w:numId w:val="29"/>
        </w:numPr>
        <w:spacing w:before="240" w:after="160" w:line="276" w:lineRule="auto"/>
        <w:jc w:val="both"/>
      </w:pPr>
      <w:bookmarkStart w:id="2" w:name="_Hlk157761811"/>
      <w:r w:rsidRPr="006B0303">
        <w:rPr>
          <w:b/>
          <w:bCs/>
        </w:rPr>
        <w:t>View from Primary Care</w:t>
      </w:r>
      <w:r w:rsidR="00014B72">
        <w:t xml:space="preserve">: </w:t>
      </w:r>
      <w:r w:rsidRPr="006B0303">
        <w:t>Dr Natalie Miller shared examples of good practice at Great Chapel Street Medical Centre, i</w:t>
      </w:r>
      <w:r w:rsidR="002A7512">
        <w:softHyphen/>
      </w:r>
      <w:r w:rsidRPr="006B0303">
        <w:t>ncluding multidisciplinary teams, flexible appointments, and trauma-informed care.</w:t>
      </w:r>
      <w:r w:rsidR="00701FDA">
        <w:t xml:space="preserve"> (Appendix 1)</w:t>
      </w:r>
    </w:p>
    <w:p w14:paraId="40DAE195" w14:textId="37B7DA8E" w:rsidR="00F2297D" w:rsidRPr="006B0303" w:rsidRDefault="00F2297D" w:rsidP="004708A2">
      <w:pPr>
        <w:pStyle w:val="ListParagraph"/>
        <w:numPr>
          <w:ilvl w:val="0"/>
          <w:numId w:val="29"/>
        </w:numPr>
        <w:spacing w:before="240" w:after="160" w:line="276" w:lineRule="auto"/>
        <w:jc w:val="both"/>
      </w:pPr>
      <w:r w:rsidRPr="006B0303">
        <w:rPr>
          <w:b/>
          <w:bCs/>
        </w:rPr>
        <w:t>The benefits of multidisciplinary, flexible support for people who are experiencing homelessness</w:t>
      </w:r>
      <w:r w:rsidR="00014B72">
        <w:t xml:space="preserve">: </w:t>
      </w:r>
      <w:r w:rsidRPr="006B0303">
        <w:t>Fran Busby discussed the START Homeless Outreach Service's model, emphasi</w:t>
      </w:r>
      <w:r>
        <w:t>s</w:t>
      </w:r>
      <w:r w:rsidRPr="006B0303">
        <w:t>ing assertive outreach, collaboration, and personali</w:t>
      </w:r>
      <w:r>
        <w:t>s</w:t>
      </w:r>
      <w:r w:rsidRPr="006B0303">
        <w:t>ed, trauma-informed care.</w:t>
      </w:r>
      <w:r w:rsidR="00701FDA">
        <w:t xml:space="preserve"> (Appendix 2)</w:t>
      </w:r>
    </w:p>
    <w:p w14:paraId="280CD697" w14:textId="21BE8FB3" w:rsidR="00F2297D" w:rsidRPr="006B0303" w:rsidRDefault="00F2297D" w:rsidP="004708A2">
      <w:pPr>
        <w:pStyle w:val="ListParagraph"/>
        <w:numPr>
          <w:ilvl w:val="0"/>
          <w:numId w:val="29"/>
        </w:numPr>
        <w:spacing w:before="240" w:after="160" w:line="276" w:lineRule="auto"/>
        <w:jc w:val="both"/>
      </w:pPr>
      <w:r w:rsidRPr="006B0303">
        <w:rPr>
          <w:b/>
          <w:bCs/>
        </w:rPr>
        <w:t>Enhanced Vulnerability Forum</w:t>
      </w:r>
      <w:r w:rsidR="00014B72">
        <w:t xml:space="preserve">: </w:t>
      </w:r>
      <w:r w:rsidRPr="006B0303">
        <w:t xml:space="preserve">Victoria </w:t>
      </w:r>
      <w:proofErr w:type="spellStart"/>
      <w:r w:rsidRPr="006B0303">
        <w:t>Aseervatham</w:t>
      </w:r>
      <w:proofErr w:type="spellEnd"/>
      <w:r w:rsidRPr="006B0303">
        <w:t xml:space="preserve"> outlined the Enhanced Vulnerability Forum's </w:t>
      </w:r>
      <w:r w:rsidR="00DB287D">
        <w:t>MDT</w:t>
      </w:r>
      <w:r w:rsidRPr="006B0303">
        <w:t xml:space="preserve"> approach in City of Westminster, emphasi</w:t>
      </w:r>
      <w:r w:rsidR="00DB287D">
        <w:t>s</w:t>
      </w:r>
      <w:r w:rsidRPr="006B0303">
        <w:t>ing collaborative case working and support.</w:t>
      </w:r>
      <w:r w:rsidR="00701FDA">
        <w:t xml:space="preserve"> (Appendix 3)</w:t>
      </w:r>
    </w:p>
    <w:bookmarkEnd w:id="2"/>
    <w:p w14:paraId="4DA99F55" w14:textId="0C988253" w:rsidR="00F2297D" w:rsidRPr="006B0303" w:rsidRDefault="00595AB2" w:rsidP="004708A2">
      <w:pPr>
        <w:spacing w:line="276" w:lineRule="auto"/>
        <w:jc w:val="both"/>
      </w:pPr>
      <w:r>
        <w:t>Throughout the workshop,</w:t>
      </w:r>
      <w:r w:rsidR="00F2297D">
        <w:t xml:space="preserve"> participants</w:t>
      </w:r>
      <w:r w:rsidR="00F2297D" w:rsidRPr="006B0303">
        <w:t xml:space="preserve"> identified key issues and proposed </w:t>
      </w:r>
      <w:r>
        <w:t>recommendations</w:t>
      </w:r>
      <w:r w:rsidR="00F2297D" w:rsidRPr="006B0303">
        <w:t xml:space="preserve"> in several priority areas</w:t>
      </w:r>
      <w:r w:rsidR="00F2297D">
        <w:t xml:space="preserve">, some </w:t>
      </w:r>
      <w:r>
        <w:t xml:space="preserve">recommendations </w:t>
      </w:r>
      <w:r w:rsidR="00F2297D">
        <w:t>included</w:t>
      </w:r>
      <w:r w:rsidR="00F2297D" w:rsidRPr="006B0303">
        <w:t>:</w:t>
      </w:r>
    </w:p>
    <w:p w14:paraId="7F525B4A" w14:textId="77777777" w:rsidR="00F2297D" w:rsidRPr="006B0303" w:rsidRDefault="00F2297D" w:rsidP="004708A2">
      <w:pPr>
        <w:pStyle w:val="ListParagraph"/>
        <w:numPr>
          <w:ilvl w:val="0"/>
          <w:numId w:val="30"/>
        </w:numPr>
        <w:spacing w:after="160" w:line="276" w:lineRule="auto"/>
        <w:jc w:val="both"/>
      </w:pPr>
      <w:r w:rsidRPr="006B0303">
        <w:rPr>
          <w:b/>
          <w:bCs/>
        </w:rPr>
        <w:t xml:space="preserve">MDT and </w:t>
      </w:r>
      <w:r>
        <w:rPr>
          <w:b/>
          <w:bCs/>
        </w:rPr>
        <w:t>w</w:t>
      </w:r>
      <w:r w:rsidRPr="006B0303">
        <w:rPr>
          <w:b/>
          <w:bCs/>
        </w:rPr>
        <w:t xml:space="preserve">orkforce </w:t>
      </w:r>
      <w:r>
        <w:rPr>
          <w:b/>
          <w:bCs/>
        </w:rPr>
        <w:t>d</w:t>
      </w:r>
      <w:r w:rsidRPr="006B0303">
        <w:rPr>
          <w:b/>
          <w:bCs/>
        </w:rPr>
        <w:t>evelopment:</w:t>
      </w:r>
      <w:r w:rsidRPr="006B0303">
        <w:t xml:space="preserve"> Develop local </w:t>
      </w:r>
      <w:r>
        <w:t>h</w:t>
      </w:r>
      <w:r w:rsidRPr="006B0303">
        <w:t xml:space="preserve">omeless </w:t>
      </w:r>
      <w:r>
        <w:t>h</w:t>
      </w:r>
      <w:r w:rsidRPr="006B0303">
        <w:t xml:space="preserve">ealth </w:t>
      </w:r>
      <w:r>
        <w:t>c</w:t>
      </w:r>
      <w:r w:rsidRPr="006B0303">
        <w:t xml:space="preserve">ommunity of </w:t>
      </w:r>
      <w:r>
        <w:t>p</w:t>
      </w:r>
      <w:r w:rsidRPr="006B0303">
        <w:t>ractice</w:t>
      </w:r>
      <w:r>
        <w:t>s</w:t>
      </w:r>
      <w:r w:rsidRPr="006B0303">
        <w:t xml:space="preserve">, coordinate care through </w:t>
      </w:r>
      <w:r>
        <w:t>MDTs</w:t>
      </w:r>
      <w:r w:rsidRPr="006B0303">
        <w:t>, and assign Lead Workers/Case Managers.</w:t>
      </w:r>
    </w:p>
    <w:p w14:paraId="158516CD" w14:textId="738A4A07" w:rsidR="00F2297D" w:rsidRPr="006B0303" w:rsidRDefault="00F2297D" w:rsidP="004708A2">
      <w:pPr>
        <w:pStyle w:val="ListParagraph"/>
        <w:numPr>
          <w:ilvl w:val="0"/>
          <w:numId w:val="30"/>
        </w:numPr>
        <w:spacing w:after="160" w:line="276" w:lineRule="auto"/>
        <w:jc w:val="both"/>
      </w:pPr>
      <w:r w:rsidRPr="006B0303">
        <w:rPr>
          <w:b/>
          <w:bCs/>
        </w:rPr>
        <w:t xml:space="preserve">Co-production of </w:t>
      </w:r>
      <w:r>
        <w:rPr>
          <w:b/>
          <w:bCs/>
        </w:rPr>
        <w:t>r</w:t>
      </w:r>
      <w:r w:rsidRPr="006B0303">
        <w:rPr>
          <w:b/>
          <w:bCs/>
        </w:rPr>
        <w:t xml:space="preserve">eferral </w:t>
      </w:r>
      <w:r>
        <w:rPr>
          <w:b/>
          <w:bCs/>
        </w:rPr>
        <w:t>p</w:t>
      </w:r>
      <w:r w:rsidRPr="006B0303">
        <w:rPr>
          <w:b/>
          <w:bCs/>
        </w:rPr>
        <w:t xml:space="preserve">athways and </w:t>
      </w:r>
      <w:r>
        <w:rPr>
          <w:b/>
          <w:bCs/>
        </w:rPr>
        <w:t>m</w:t>
      </w:r>
      <w:r w:rsidRPr="006B0303">
        <w:rPr>
          <w:b/>
          <w:bCs/>
        </w:rPr>
        <w:t xml:space="preserve">odels of </w:t>
      </w:r>
      <w:r>
        <w:rPr>
          <w:b/>
          <w:bCs/>
        </w:rPr>
        <w:t>ca</w:t>
      </w:r>
      <w:r w:rsidRPr="006B0303">
        <w:rPr>
          <w:b/>
          <w:bCs/>
        </w:rPr>
        <w:t>re:</w:t>
      </w:r>
      <w:r w:rsidRPr="006B0303">
        <w:t xml:space="preserve"> </w:t>
      </w:r>
      <w:r>
        <w:t>Person</w:t>
      </w:r>
      <w:r w:rsidRPr="006B0303">
        <w:t>-centred care, training on multiple disadvantage</w:t>
      </w:r>
      <w:r w:rsidR="00261935">
        <w:t>s</w:t>
      </w:r>
      <w:r w:rsidRPr="006B0303">
        <w:t>, trauma-informed approaches, and co-designing services.</w:t>
      </w:r>
    </w:p>
    <w:p w14:paraId="2DC8861F" w14:textId="77777777" w:rsidR="00F2297D" w:rsidRPr="006B0303" w:rsidRDefault="00F2297D" w:rsidP="004708A2">
      <w:pPr>
        <w:pStyle w:val="ListParagraph"/>
        <w:numPr>
          <w:ilvl w:val="0"/>
          <w:numId w:val="30"/>
        </w:numPr>
        <w:spacing w:after="160" w:line="276" w:lineRule="auto"/>
        <w:jc w:val="both"/>
      </w:pPr>
      <w:r w:rsidRPr="006B0303">
        <w:rPr>
          <w:b/>
          <w:bCs/>
        </w:rPr>
        <w:lastRenderedPageBreak/>
        <w:t xml:space="preserve">Shared </w:t>
      </w:r>
      <w:r>
        <w:rPr>
          <w:b/>
          <w:bCs/>
        </w:rPr>
        <w:t>c</w:t>
      </w:r>
      <w:r w:rsidRPr="006B0303">
        <w:rPr>
          <w:b/>
          <w:bCs/>
        </w:rPr>
        <w:t xml:space="preserve">are </w:t>
      </w:r>
      <w:r>
        <w:rPr>
          <w:b/>
          <w:bCs/>
        </w:rPr>
        <w:t>a</w:t>
      </w:r>
      <w:r w:rsidRPr="006B0303">
        <w:rPr>
          <w:b/>
          <w:bCs/>
        </w:rPr>
        <w:t>pproaches:</w:t>
      </w:r>
      <w:r w:rsidRPr="006B0303">
        <w:t xml:space="preserve"> Develop shared approaches to risk and care, multiagency </w:t>
      </w:r>
      <w:r>
        <w:t>MDTs</w:t>
      </w:r>
      <w:r w:rsidRPr="006B0303">
        <w:t>, and standardi</w:t>
      </w:r>
      <w:r>
        <w:t>se</w:t>
      </w:r>
      <w:r w:rsidRPr="006B0303">
        <w:t>d templates.</w:t>
      </w:r>
    </w:p>
    <w:p w14:paraId="00CE3054" w14:textId="77777777" w:rsidR="00F2297D" w:rsidRPr="006B0303" w:rsidRDefault="00F2297D" w:rsidP="004708A2">
      <w:pPr>
        <w:pStyle w:val="ListParagraph"/>
        <w:numPr>
          <w:ilvl w:val="0"/>
          <w:numId w:val="30"/>
        </w:numPr>
        <w:spacing w:after="160" w:line="276" w:lineRule="auto"/>
        <w:jc w:val="both"/>
      </w:pPr>
      <w:r w:rsidRPr="006B0303">
        <w:rPr>
          <w:b/>
          <w:bCs/>
        </w:rPr>
        <w:t xml:space="preserve">Barriers to </w:t>
      </w:r>
      <w:r>
        <w:rPr>
          <w:b/>
          <w:bCs/>
        </w:rPr>
        <w:t>e</w:t>
      </w:r>
      <w:r w:rsidRPr="006B0303">
        <w:rPr>
          <w:b/>
          <w:bCs/>
        </w:rPr>
        <w:t xml:space="preserve">ngaging with </w:t>
      </w:r>
      <w:r>
        <w:rPr>
          <w:b/>
          <w:bCs/>
        </w:rPr>
        <w:t>p</w:t>
      </w:r>
      <w:r w:rsidRPr="006B0303">
        <w:rPr>
          <w:b/>
          <w:bCs/>
        </w:rPr>
        <w:t>atients:</w:t>
      </w:r>
      <w:r w:rsidRPr="006B0303">
        <w:t xml:space="preserve"> Address dual diagnosis barriers, provide training in trauma-informed approaches, improve patient engagement, and offer flexibility in appointments.</w:t>
      </w:r>
    </w:p>
    <w:p w14:paraId="0120AA8F" w14:textId="77777777" w:rsidR="00F2297D" w:rsidRPr="006B0303" w:rsidRDefault="00F2297D" w:rsidP="004708A2">
      <w:pPr>
        <w:pStyle w:val="ListParagraph"/>
        <w:numPr>
          <w:ilvl w:val="0"/>
          <w:numId w:val="30"/>
        </w:numPr>
        <w:spacing w:after="160" w:line="276" w:lineRule="auto"/>
        <w:jc w:val="both"/>
      </w:pPr>
      <w:r w:rsidRPr="006B0303">
        <w:rPr>
          <w:b/>
          <w:bCs/>
        </w:rPr>
        <w:t xml:space="preserve">Suggestions for </w:t>
      </w:r>
      <w:r>
        <w:rPr>
          <w:b/>
          <w:bCs/>
        </w:rPr>
        <w:t>i</w:t>
      </w:r>
      <w:r w:rsidRPr="006B0303">
        <w:rPr>
          <w:b/>
          <w:bCs/>
        </w:rPr>
        <w:t xml:space="preserve">dentifying </w:t>
      </w:r>
      <w:r>
        <w:rPr>
          <w:b/>
          <w:bCs/>
        </w:rPr>
        <w:t>p</w:t>
      </w:r>
      <w:r w:rsidRPr="006B0303">
        <w:rPr>
          <w:b/>
          <w:bCs/>
        </w:rPr>
        <w:t xml:space="preserve">atients for MDT </w:t>
      </w:r>
      <w:r>
        <w:rPr>
          <w:b/>
          <w:bCs/>
        </w:rPr>
        <w:t>c</w:t>
      </w:r>
      <w:r w:rsidRPr="006B0303">
        <w:rPr>
          <w:b/>
          <w:bCs/>
        </w:rPr>
        <w:t xml:space="preserve">ase </w:t>
      </w:r>
      <w:r>
        <w:rPr>
          <w:b/>
          <w:bCs/>
        </w:rPr>
        <w:t>m</w:t>
      </w:r>
      <w:r w:rsidRPr="006B0303">
        <w:rPr>
          <w:b/>
          <w:bCs/>
        </w:rPr>
        <w:t xml:space="preserve">eetings and </w:t>
      </w:r>
      <w:r>
        <w:rPr>
          <w:b/>
          <w:bCs/>
        </w:rPr>
        <w:t>e</w:t>
      </w:r>
      <w:r w:rsidRPr="006B0303">
        <w:rPr>
          <w:b/>
          <w:bCs/>
        </w:rPr>
        <w:t xml:space="preserve">ngaging with </w:t>
      </w:r>
      <w:r>
        <w:rPr>
          <w:b/>
          <w:bCs/>
        </w:rPr>
        <w:t>p</w:t>
      </w:r>
      <w:r w:rsidRPr="006B0303">
        <w:rPr>
          <w:b/>
          <w:bCs/>
        </w:rPr>
        <w:t xml:space="preserve">rimary </w:t>
      </w:r>
      <w:r>
        <w:rPr>
          <w:b/>
          <w:bCs/>
        </w:rPr>
        <w:t>c</w:t>
      </w:r>
      <w:r w:rsidRPr="006B0303">
        <w:rPr>
          <w:b/>
          <w:bCs/>
        </w:rPr>
        <w:t>are:</w:t>
      </w:r>
      <w:r w:rsidRPr="006B0303">
        <w:t xml:space="preserve"> Establish clear processes and informal MDT meetings for patient concerns.</w:t>
      </w:r>
    </w:p>
    <w:p w14:paraId="7C5C05D0" w14:textId="6BACF29C" w:rsidR="00980251" w:rsidRPr="00B13071" w:rsidRDefault="00980251" w:rsidP="004708A2">
      <w:pPr>
        <w:pStyle w:val="paragraph"/>
        <w:spacing w:before="0" w:beforeAutospacing="0" w:after="240" w:afterAutospacing="0" w:line="276" w:lineRule="auto"/>
        <w:jc w:val="both"/>
        <w:textAlignment w:val="baseline"/>
        <w:rPr>
          <w:rStyle w:val="normaltextrun"/>
          <w:rFonts w:ascii="Garnett Regular" w:hAnsi="Garnett Regular" w:cs="Segoe UI"/>
          <w:b/>
          <w:bCs/>
          <w:color w:val="003B47"/>
          <w:sz w:val="26"/>
          <w:szCs w:val="26"/>
          <w:highlight w:val="yellow"/>
        </w:rPr>
      </w:pPr>
      <w:r w:rsidRPr="00CD0989">
        <w:rPr>
          <w:rStyle w:val="normaltextrun"/>
          <w:rFonts w:ascii="Arial" w:hAnsi="Arial" w:cs="Arial"/>
        </w:rPr>
        <w:t xml:space="preserve">The report outlines </w:t>
      </w:r>
      <w:r>
        <w:rPr>
          <w:rStyle w:val="normaltextrun"/>
          <w:rFonts w:ascii="Arial" w:hAnsi="Arial" w:cs="Arial"/>
        </w:rPr>
        <w:t xml:space="preserve">recommendations </w:t>
      </w:r>
      <w:r w:rsidRPr="00CD0989">
        <w:rPr>
          <w:rStyle w:val="normaltextrun"/>
          <w:rFonts w:ascii="Arial" w:hAnsi="Arial" w:cs="Arial"/>
        </w:rPr>
        <w:t>for different services</w:t>
      </w:r>
      <w:r>
        <w:rPr>
          <w:rStyle w:val="normaltextrun"/>
          <w:rFonts w:ascii="Arial" w:hAnsi="Arial" w:cs="Arial"/>
        </w:rPr>
        <w:t xml:space="preserve"> </w:t>
      </w:r>
      <w:r w:rsidRPr="00CD0989">
        <w:rPr>
          <w:rStyle w:val="normaltextrun"/>
          <w:rFonts w:ascii="Arial" w:hAnsi="Arial" w:cs="Arial"/>
        </w:rPr>
        <w:t>including</w:t>
      </w:r>
      <w:r w:rsidRPr="0002711A">
        <w:rPr>
          <w:rStyle w:val="normaltextrun"/>
          <w:rFonts w:ascii="Arial" w:hAnsi="Arial" w:cs="Arial"/>
        </w:rPr>
        <w:t xml:space="preserve"> </w:t>
      </w:r>
      <w:r w:rsidRPr="0026648B">
        <w:rPr>
          <w:rStyle w:val="normaltextrun"/>
          <w:rFonts w:ascii="Arial" w:hAnsi="Arial" w:cs="Arial"/>
        </w:rPr>
        <w:t>primary car</w:t>
      </w:r>
      <w:r w:rsidRPr="00A65BD7">
        <w:rPr>
          <w:rStyle w:val="normaltextrun"/>
          <w:rFonts w:ascii="Arial" w:hAnsi="Arial" w:cs="Arial"/>
        </w:rPr>
        <w:t>e;</w:t>
      </w:r>
      <w:r>
        <w:rPr>
          <w:rStyle w:val="normaltextrun"/>
          <w:rFonts w:ascii="Arial" w:hAnsi="Arial" w:cs="Arial"/>
        </w:rPr>
        <w:t xml:space="preserve"> training hubs</w:t>
      </w:r>
      <w:r w:rsidRPr="00A65BD7">
        <w:rPr>
          <w:rStyle w:val="normaltextrun"/>
          <w:rFonts w:ascii="Arial" w:hAnsi="Arial" w:cs="Arial"/>
        </w:rPr>
        <w:t>;</w:t>
      </w:r>
      <w:r>
        <w:rPr>
          <w:rStyle w:val="normaltextrun"/>
          <w:rFonts w:ascii="Arial" w:hAnsi="Arial" w:cs="Arial"/>
        </w:rPr>
        <w:t xml:space="preserve"> hospital services</w:t>
      </w:r>
      <w:r w:rsidRPr="00A65BD7">
        <w:rPr>
          <w:rStyle w:val="normaltextrun"/>
          <w:rFonts w:ascii="Arial" w:hAnsi="Arial" w:cs="Arial"/>
        </w:rPr>
        <w:t xml:space="preserve">; and multiagency, multidisciplinary teams working across health and social care. </w:t>
      </w:r>
      <w:r>
        <w:rPr>
          <w:rStyle w:val="normaltextrun"/>
          <w:rFonts w:ascii="Arial" w:hAnsi="Arial" w:cs="Arial"/>
        </w:rPr>
        <w:t>A summary of</w:t>
      </w:r>
      <w:r w:rsidRPr="00A65BD7">
        <w:rPr>
          <w:rStyle w:val="normaltextrun"/>
          <w:rFonts w:ascii="Arial" w:hAnsi="Arial" w:cs="Arial"/>
        </w:rPr>
        <w:t xml:space="preserve"> </w:t>
      </w:r>
      <w:r w:rsidR="00435FB0">
        <w:rPr>
          <w:rStyle w:val="normaltextrun"/>
          <w:rFonts w:ascii="Arial" w:hAnsi="Arial" w:cs="Arial"/>
        </w:rPr>
        <w:t xml:space="preserve">potential </w:t>
      </w:r>
      <w:r>
        <w:rPr>
          <w:rStyle w:val="normaltextrun"/>
          <w:rFonts w:ascii="Arial" w:hAnsi="Arial" w:cs="Arial"/>
        </w:rPr>
        <w:t xml:space="preserve">short-, medium- and long-term next steps has also been included in </w:t>
      </w:r>
      <w:r w:rsidR="00745E4D">
        <w:rPr>
          <w:rStyle w:val="normaltextrun"/>
          <w:rFonts w:ascii="Arial" w:hAnsi="Arial" w:cs="Arial"/>
        </w:rPr>
        <w:t xml:space="preserve">the </w:t>
      </w:r>
      <w:hyperlink r:id="rId11" w:history="1">
        <w:r w:rsidR="00745E4D" w:rsidRPr="00747A0E">
          <w:rPr>
            <w:rStyle w:val="Hyperlink"/>
            <w:rFonts w:ascii="Arial" w:hAnsi="Arial" w:cs="Arial"/>
          </w:rPr>
          <w:t>Transforming Primary Care for Homeless and Inclusion Health</w:t>
        </w:r>
        <w:r w:rsidR="00435FB0" w:rsidRPr="00747A0E">
          <w:rPr>
            <w:rStyle w:val="Hyperlink"/>
            <w:rFonts w:ascii="Arial" w:hAnsi="Arial" w:cs="Arial"/>
          </w:rPr>
          <w:t xml:space="preserve"> </w:t>
        </w:r>
        <w:r w:rsidRPr="00747A0E">
          <w:rPr>
            <w:rStyle w:val="Hyperlink"/>
            <w:rFonts w:ascii="Arial" w:hAnsi="Arial" w:cs="Arial"/>
          </w:rPr>
          <w:t>report</w:t>
        </w:r>
      </w:hyperlink>
      <w:r w:rsidRPr="00FB02CD">
        <w:rPr>
          <w:rStyle w:val="normaltextrun"/>
          <w:rFonts w:ascii="Arial" w:hAnsi="Arial" w:cs="Arial"/>
        </w:rPr>
        <w:t xml:space="preserve"> </w:t>
      </w:r>
      <w:r>
        <w:rPr>
          <w:rStyle w:val="normaltextrun"/>
          <w:rFonts w:ascii="Arial" w:hAnsi="Arial" w:cs="Arial"/>
        </w:rPr>
        <w:t xml:space="preserve">which consolidates all three workshops that took place in 2023. The proposed recommendations and next steps </w:t>
      </w:r>
      <w:r w:rsidRPr="00A65BD7">
        <w:rPr>
          <w:rStyle w:val="normaltextrun"/>
          <w:rFonts w:ascii="Arial" w:hAnsi="Arial" w:cs="Arial"/>
        </w:rPr>
        <w:t xml:space="preserve">aim to improve access, coordination, and care for </w:t>
      </w:r>
      <w:r w:rsidRPr="00B13071">
        <w:rPr>
          <w:rStyle w:val="normaltextrun"/>
          <w:rFonts w:ascii="Arial" w:hAnsi="Arial" w:cs="Arial"/>
        </w:rPr>
        <w:t>people experiencing</w:t>
      </w:r>
      <w:r w:rsidRPr="00CD0989">
        <w:rPr>
          <w:rStyle w:val="normaltextrun"/>
          <w:rFonts w:ascii="Arial" w:hAnsi="Arial" w:cs="Arial"/>
        </w:rPr>
        <w:t xml:space="preserve"> homelessness with multiple disadvantage</w:t>
      </w:r>
      <w:r w:rsidR="00261935">
        <w:rPr>
          <w:rStyle w:val="normaltextrun"/>
          <w:rFonts w:ascii="Arial" w:hAnsi="Arial" w:cs="Arial"/>
        </w:rPr>
        <w:t>s</w:t>
      </w:r>
      <w:r w:rsidRPr="00CD0989">
        <w:rPr>
          <w:rStyle w:val="normaltextrun"/>
          <w:rFonts w:ascii="Arial" w:hAnsi="Arial" w:cs="Arial"/>
        </w:rPr>
        <w:t>. </w:t>
      </w:r>
      <w:r w:rsidRPr="00B13071">
        <w:rPr>
          <w:rStyle w:val="normaltextrun"/>
          <w:rFonts w:ascii="Garnett Regular" w:hAnsi="Garnett Regular" w:cs="Segoe UI"/>
          <w:b/>
          <w:bCs/>
          <w:color w:val="003B47"/>
          <w:sz w:val="26"/>
          <w:szCs w:val="26"/>
          <w:highlight w:val="yellow"/>
        </w:rPr>
        <w:t xml:space="preserve"> </w:t>
      </w:r>
    </w:p>
    <w:p w14:paraId="0BFB80E9" w14:textId="61A57AEB" w:rsidR="00F2297D" w:rsidRPr="006B0303" w:rsidRDefault="00F2297D" w:rsidP="004708A2">
      <w:pPr>
        <w:spacing w:line="276" w:lineRule="auto"/>
        <w:jc w:val="both"/>
      </w:pPr>
      <w:r w:rsidRPr="006B0303">
        <w:t xml:space="preserve">The workshop highlighted the value of partnership working and recommended collaborative actions to address the complex needs of </w:t>
      </w:r>
      <w:r w:rsidR="00FD7D9D">
        <w:t>people experiencing homelessness</w:t>
      </w:r>
      <w:r w:rsidRPr="006B0303">
        <w:t xml:space="preserve">. While some solutions are </w:t>
      </w:r>
      <w:r>
        <w:t>more</w:t>
      </w:r>
      <w:r w:rsidRPr="006B0303">
        <w:t xml:space="preserve"> straightforward</w:t>
      </w:r>
      <w:r>
        <w:t xml:space="preserve"> than others</w:t>
      </w:r>
      <w:r w:rsidRPr="006B0303">
        <w:t xml:space="preserve"> to implement, </w:t>
      </w:r>
      <w:r>
        <w:t>some</w:t>
      </w:r>
      <w:r w:rsidRPr="006B0303">
        <w:t xml:space="preserve"> require further exploration and discussion. Local </w:t>
      </w:r>
      <w:r w:rsidR="00DA554C">
        <w:t>c</w:t>
      </w:r>
      <w:r w:rsidRPr="006B0303">
        <w:t xml:space="preserve">ommunity of </w:t>
      </w:r>
      <w:r w:rsidR="00DA554C">
        <w:t>p</w:t>
      </w:r>
      <w:r w:rsidRPr="006B0303">
        <w:t xml:space="preserve">ractices for Homeless and Inclusion Health can tailor approaches to local needs. </w:t>
      </w:r>
    </w:p>
    <w:p w14:paraId="4A8D2636" w14:textId="77777777" w:rsidR="00F2297D" w:rsidRPr="00BA1665" w:rsidRDefault="00F2297D" w:rsidP="004708A2">
      <w:pPr>
        <w:pStyle w:val="Heading1"/>
        <w:jc w:val="both"/>
      </w:pPr>
      <w:bookmarkStart w:id="3" w:name="_Toc162248286"/>
      <w:r>
        <w:t>REPORT OUTLINE</w:t>
      </w:r>
      <w:bookmarkEnd w:id="3"/>
      <w:r>
        <w:t xml:space="preserve"> </w:t>
      </w:r>
    </w:p>
    <w:p w14:paraId="23FFCEF8" w14:textId="77777777" w:rsidR="00F2297D" w:rsidRPr="00487F47" w:rsidRDefault="00F2297D" w:rsidP="004708A2">
      <w:pPr>
        <w:spacing w:line="276" w:lineRule="auto"/>
        <w:jc w:val="both"/>
      </w:pPr>
      <w:r w:rsidRPr="00487F47">
        <w:t>This report is intended for system partners working across the following sectors:</w:t>
      </w:r>
    </w:p>
    <w:p w14:paraId="27B3C268" w14:textId="77777777" w:rsidR="00F2297D" w:rsidRPr="00487F47" w:rsidRDefault="00F2297D" w:rsidP="004708A2">
      <w:pPr>
        <w:pStyle w:val="ListParagraph"/>
        <w:numPr>
          <w:ilvl w:val="0"/>
          <w:numId w:val="3"/>
        </w:numPr>
        <w:spacing w:line="276" w:lineRule="auto"/>
        <w:jc w:val="both"/>
        <w:rPr>
          <w:rFonts w:cs="Arial"/>
        </w:rPr>
      </w:pPr>
      <w:r w:rsidRPr="00487F47">
        <w:rPr>
          <w:rFonts w:cs="Arial"/>
        </w:rPr>
        <w:t>Primary care</w:t>
      </w:r>
    </w:p>
    <w:p w14:paraId="3635E01B" w14:textId="77777777" w:rsidR="00F2297D" w:rsidRPr="00487F47" w:rsidRDefault="00F2297D" w:rsidP="004708A2">
      <w:pPr>
        <w:pStyle w:val="ListParagraph"/>
        <w:numPr>
          <w:ilvl w:val="0"/>
          <w:numId w:val="3"/>
        </w:numPr>
        <w:spacing w:line="276" w:lineRule="auto"/>
        <w:jc w:val="both"/>
        <w:rPr>
          <w:rFonts w:cs="Arial"/>
        </w:rPr>
      </w:pPr>
      <w:r w:rsidRPr="00487F47">
        <w:rPr>
          <w:rFonts w:cs="Arial"/>
        </w:rPr>
        <w:t>Mental health</w:t>
      </w:r>
    </w:p>
    <w:p w14:paraId="4BE33ADC" w14:textId="77777777" w:rsidR="00F2297D" w:rsidRPr="00487F47" w:rsidRDefault="00F2297D" w:rsidP="004708A2">
      <w:pPr>
        <w:pStyle w:val="ListParagraph"/>
        <w:numPr>
          <w:ilvl w:val="0"/>
          <w:numId w:val="3"/>
        </w:numPr>
        <w:spacing w:line="276" w:lineRule="auto"/>
        <w:jc w:val="both"/>
        <w:rPr>
          <w:rFonts w:cs="Arial"/>
        </w:rPr>
      </w:pPr>
      <w:r w:rsidRPr="00487F47">
        <w:rPr>
          <w:rFonts w:cs="Arial"/>
        </w:rPr>
        <w:t>Substance use</w:t>
      </w:r>
    </w:p>
    <w:p w14:paraId="62F039F4" w14:textId="0C3E1F6C" w:rsidR="00F2297D" w:rsidRDefault="00154764" w:rsidP="004708A2">
      <w:pPr>
        <w:pStyle w:val="ListParagraph"/>
        <w:numPr>
          <w:ilvl w:val="0"/>
          <w:numId w:val="3"/>
        </w:numPr>
        <w:spacing w:line="276" w:lineRule="auto"/>
        <w:jc w:val="both"/>
        <w:rPr>
          <w:rFonts w:cs="Arial"/>
        </w:rPr>
      </w:pPr>
      <w:r>
        <w:rPr>
          <w:rFonts w:cs="Arial"/>
        </w:rPr>
        <w:t xml:space="preserve">Acute </w:t>
      </w:r>
      <w:r w:rsidR="00CF6C60">
        <w:rPr>
          <w:rFonts w:cs="Arial"/>
        </w:rPr>
        <w:t xml:space="preserve">&amp; </w:t>
      </w:r>
      <w:r w:rsidR="00DC1A62">
        <w:rPr>
          <w:rFonts w:cs="Arial"/>
        </w:rPr>
        <w:t>i</w:t>
      </w:r>
      <w:r w:rsidR="00F2297D" w:rsidRPr="00487F47">
        <w:rPr>
          <w:rFonts w:cs="Arial"/>
        </w:rPr>
        <w:t>ntermediate care</w:t>
      </w:r>
    </w:p>
    <w:p w14:paraId="4667F613" w14:textId="1104636F" w:rsidR="00435FB0" w:rsidRPr="00487F47" w:rsidRDefault="00435FB0" w:rsidP="004708A2">
      <w:pPr>
        <w:pStyle w:val="ListParagraph"/>
        <w:numPr>
          <w:ilvl w:val="0"/>
          <w:numId w:val="3"/>
        </w:numPr>
        <w:spacing w:line="276" w:lineRule="auto"/>
        <w:jc w:val="both"/>
        <w:rPr>
          <w:rFonts w:cs="Arial"/>
        </w:rPr>
      </w:pPr>
      <w:r>
        <w:rPr>
          <w:rFonts w:cs="Arial"/>
        </w:rPr>
        <w:t xml:space="preserve">Primary </w:t>
      </w:r>
      <w:r w:rsidR="00AC5551">
        <w:rPr>
          <w:rFonts w:cs="Arial"/>
        </w:rPr>
        <w:t>c</w:t>
      </w:r>
      <w:r>
        <w:rPr>
          <w:rFonts w:cs="Arial"/>
        </w:rPr>
        <w:t xml:space="preserve">are </w:t>
      </w:r>
      <w:r w:rsidR="00AC5551">
        <w:rPr>
          <w:rFonts w:cs="Arial"/>
        </w:rPr>
        <w:t>n</w:t>
      </w:r>
      <w:r>
        <w:rPr>
          <w:rFonts w:cs="Arial"/>
        </w:rPr>
        <w:t>etworks (PCN)</w:t>
      </w:r>
    </w:p>
    <w:p w14:paraId="597E3C47" w14:textId="47BA91F8" w:rsidR="00724ABE" w:rsidRPr="004A04CC" w:rsidRDefault="00724ABE" w:rsidP="004708A2">
      <w:pPr>
        <w:pStyle w:val="ListParagraph"/>
        <w:numPr>
          <w:ilvl w:val="0"/>
          <w:numId w:val="3"/>
        </w:numPr>
        <w:spacing w:line="276" w:lineRule="auto"/>
        <w:jc w:val="both"/>
        <w:rPr>
          <w:rFonts w:cs="Arial"/>
        </w:rPr>
      </w:pPr>
      <w:r>
        <w:rPr>
          <w:rFonts w:cs="Arial"/>
        </w:rPr>
        <w:t xml:space="preserve">Integrated </w:t>
      </w:r>
      <w:r w:rsidR="00AC5551">
        <w:rPr>
          <w:rFonts w:cs="Arial"/>
        </w:rPr>
        <w:t>n</w:t>
      </w:r>
      <w:r>
        <w:rPr>
          <w:rFonts w:cs="Arial"/>
        </w:rPr>
        <w:t>eighbourhood teams</w:t>
      </w:r>
    </w:p>
    <w:p w14:paraId="34EC2AA5" w14:textId="77777777" w:rsidR="00F2297D" w:rsidRPr="00487F47" w:rsidRDefault="00F2297D" w:rsidP="004708A2">
      <w:pPr>
        <w:pStyle w:val="ListParagraph"/>
        <w:numPr>
          <w:ilvl w:val="0"/>
          <w:numId w:val="3"/>
        </w:numPr>
        <w:spacing w:line="276" w:lineRule="auto"/>
        <w:jc w:val="both"/>
        <w:rPr>
          <w:rFonts w:cs="Arial"/>
        </w:rPr>
      </w:pPr>
      <w:r w:rsidRPr="00487F47">
        <w:rPr>
          <w:rFonts w:cs="Arial"/>
        </w:rPr>
        <w:t>Local authority</w:t>
      </w:r>
    </w:p>
    <w:p w14:paraId="632CD016" w14:textId="27AF82FB" w:rsidR="00F2297D" w:rsidRDefault="00F2297D" w:rsidP="004708A2">
      <w:pPr>
        <w:pStyle w:val="ListParagraph"/>
        <w:numPr>
          <w:ilvl w:val="0"/>
          <w:numId w:val="3"/>
        </w:numPr>
        <w:spacing w:line="276" w:lineRule="auto"/>
        <w:jc w:val="both"/>
        <w:rPr>
          <w:rFonts w:cs="Arial"/>
        </w:rPr>
      </w:pPr>
      <w:r w:rsidRPr="00487F47">
        <w:rPr>
          <w:rFonts w:cs="Arial"/>
        </w:rPr>
        <w:t xml:space="preserve">Social </w:t>
      </w:r>
      <w:r w:rsidR="00AC5551">
        <w:rPr>
          <w:rFonts w:cs="Arial"/>
        </w:rPr>
        <w:t>c</w:t>
      </w:r>
      <w:r w:rsidRPr="00487F47">
        <w:rPr>
          <w:rFonts w:cs="Arial"/>
        </w:rPr>
        <w:t>are</w:t>
      </w:r>
    </w:p>
    <w:p w14:paraId="1AEE3C3F" w14:textId="15235A17" w:rsidR="00F52EED" w:rsidRPr="00487F47" w:rsidRDefault="00F52EED" w:rsidP="004708A2">
      <w:pPr>
        <w:pStyle w:val="ListParagraph"/>
        <w:numPr>
          <w:ilvl w:val="0"/>
          <w:numId w:val="3"/>
        </w:numPr>
        <w:spacing w:line="276" w:lineRule="auto"/>
        <w:jc w:val="both"/>
        <w:rPr>
          <w:rFonts w:cs="Arial"/>
        </w:rPr>
      </w:pPr>
      <w:r>
        <w:rPr>
          <w:rFonts w:cs="Arial"/>
        </w:rPr>
        <w:t>Training Hubs</w:t>
      </w:r>
    </w:p>
    <w:p w14:paraId="0D27E486" w14:textId="77777777" w:rsidR="003E61D9" w:rsidRDefault="00730B4D" w:rsidP="004708A2">
      <w:pPr>
        <w:pStyle w:val="ListParagraph"/>
        <w:numPr>
          <w:ilvl w:val="0"/>
          <w:numId w:val="3"/>
        </w:numPr>
        <w:spacing w:line="276" w:lineRule="auto"/>
        <w:jc w:val="both"/>
        <w:rPr>
          <w:rFonts w:cs="Arial"/>
        </w:rPr>
      </w:pPr>
      <w:r>
        <w:rPr>
          <w:rFonts w:cs="Arial"/>
        </w:rPr>
        <w:t>Voluntary C</w:t>
      </w:r>
      <w:r w:rsidR="003E61D9">
        <w:rPr>
          <w:rFonts w:cs="Arial"/>
        </w:rPr>
        <w:t>ommunity</w:t>
      </w:r>
      <w:r>
        <w:rPr>
          <w:rFonts w:cs="Arial"/>
        </w:rPr>
        <w:t xml:space="preserve"> S</w:t>
      </w:r>
      <w:r w:rsidR="003E61D9">
        <w:rPr>
          <w:rFonts w:cs="Arial"/>
        </w:rPr>
        <w:t>ocial Enterprise (VCSE)</w:t>
      </w:r>
    </w:p>
    <w:p w14:paraId="2BCAE05E" w14:textId="2EA4009A" w:rsidR="00730B4D" w:rsidRPr="00487F47" w:rsidRDefault="009742C0" w:rsidP="004708A2">
      <w:pPr>
        <w:pStyle w:val="ListParagraph"/>
        <w:numPr>
          <w:ilvl w:val="0"/>
          <w:numId w:val="3"/>
        </w:numPr>
        <w:spacing w:line="276" w:lineRule="auto"/>
        <w:jc w:val="both"/>
        <w:rPr>
          <w:rFonts w:cs="Arial"/>
        </w:rPr>
      </w:pPr>
      <w:r>
        <w:rPr>
          <w:rFonts w:cs="Arial"/>
        </w:rPr>
        <w:t xml:space="preserve">Health </w:t>
      </w:r>
      <w:r w:rsidR="00954E3A">
        <w:rPr>
          <w:rFonts w:cs="Arial"/>
        </w:rPr>
        <w:t xml:space="preserve">&amp; Social Care </w:t>
      </w:r>
      <w:r w:rsidR="003E61D9">
        <w:rPr>
          <w:rFonts w:cs="Arial"/>
        </w:rPr>
        <w:t xml:space="preserve">Service </w:t>
      </w:r>
      <w:r w:rsidR="00AC5551">
        <w:rPr>
          <w:rFonts w:cs="Arial"/>
        </w:rPr>
        <w:t>C</w:t>
      </w:r>
      <w:r w:rsidR="003E61D9">
        <w:rPr>
          <w:rFonts w:cs="Arial"/>
        </w:rPr>
        <w:t xml:space="preserve">ommissioners </w:t>
      </w:r>
      <w:r w:rsidR="00730B4D">
        <w:rPr>
          <w:rFonts w:cs="Arial"/>
        </w:rPr>
        <w:t xml:space="preserve"> </w:t>
      </w:r>
    </w:p>
    <w:p w14:paraId="4937B528" w14:textId="24614D67" w:rsidR="00F2297D" w:rsidRPr="00487F47" w:rsidRDefault="00F2297D" w:rsidP="004708A2">
      <w:pPr>
        <w:spacing w:before="240" w:line="276" w:lineRule="auto"/>
        <w:jc w:val="both"/>
      </w:pPr>
      <w:r w:rsidRPr="00487F47">
        <w:t>It provides a summary of key issues impacting access to services for people experiencing multiple disadvantage</w:t>
      </w:r>
      <w:r w:rsidR="00747A0E">
        <w:t>s</w:t>
      </w:r>
      <w:r w:rsidRPr="00487F47">
        <w:t xml:space="preserve"> and provides recommendations to address them at PCN</w:t>
      </w:r>
      <w:r w:rsidR="00357D07">
        <w:t>, n</w:t>
      </w:r>
      <w:r w:rsidRPr="00487F47">
        <w:t xml:space="preserve">eighbourhood, </w:t>
      </w:r>
      <w:r w:rsidR="00D601D6" w:rsidRPr="00487F47">
        <w:t>borough,</w:t>
      </w:r>
      <w:r w:rsidRPr="00487F47">
        <w:t xml:space="preserve"> and IC</w:t>
      </w:r>
      <w:r w:rsidR="00D601D6">
        <w:t>B</w:t>
      </w:r>
      <w:r w:rsidRPr="00487F47">
        <w:t xml:space="preserve"> levels.</w:t>
      </w:r>
    </w:p>
    <w:p w14:paraId="792D9F36" w14:textId="77777777" w:rsidR="00F2297D" w:rsidRPr="00BA1665" w:rsidRDefault="00F2297D" w:rsidP="004708A2">
      <w:pPr>
        <w:pStyle w:val="Heading1"/>
        <w:jc w:val="both"/>
      </w:pPr>
      <w:bookmarkStart w:id="4" w:name="_Toc162248287"/>
      <w:bookmarkStart w:id="5" w:name="_Hlk157765722"/>
      <w:r w:rsidRPr="00BA1665">
        <w:lastRenderedPageBreak/>
        <w:t>CONTEXTUAL BACKGROUND</w:t>
      </w:r>
      <w:bookmarkEnd w:id="4"/>
    </w:p>
    <w:bookmarkEnd w:id="5"/>
    <w:p w14:paraId="07325EF0" w14:textId="04A56418" w:rsidR="00F2297D" w:rsidRPr="00487F47" w:rsidRDefault="00F2297D" w:rsidP="004708A2">
      <w:pPr>
        <w:spacing w:line="276" w:lineRule="auto"/>
        <w:jc w:val="both"/>
      </w:pPr>
      <w:r w:rsidRPr="00487F47">
        <w:t>People experiencing homeless</w:t>
      </w:r>
      <w:r w:rsidR="00980251">
        <w:t>ness</w:t>
      </w:r>
      <w:r w:rsidRPr="00487F47">
        <w:t xml:space="preserve"> exhibit some of the poorest health outcomes in society due to the staggering health inequalities they face. They frequently die young, often from preventable and treatable conditions. Studies comparing against the general population show mortality rates that are </w:t>
      </w:r>
      <w:r w:rsidR="00AF4FE4">
        <w:t>three to six</w:t>
      </w:r>
      <w:r w:rsidRPr="00487F47">
        <w:t xml:space="preserve"> times higher</w:t>
      </w:r>
      <w:r w:rsidRPr="00487F47">
        <w:rPr>
          <w:rStyle w:val="FootnoteReference"/>
        </w:rPr>
        <w:footnoteReference w:id="2"/>
      </w:r>
      <w:r w:rsidRPr="00487F47">
        <w:t xml:space="preserve"> and an average age of death around 30 years younger</w:t>
      </w:r>
      <w:r w:rsidRPr="00487F47">
        <w:rPr>
          <w:rStyle w:val="FootnoteReference"/>
        </w:rPr>
        <w:footnoteReference w:id="3"/>
      </w:r>
      <w:r w:rsidRPr="00487F47">
        <w:t xml:space="preserve"> in those experiencing homelessness.</w:t>
      </w:r>
    </w:p>
    <w:p w14:paraId="3270E246" w14:textId="153C0A1D" w:rsidR="00F2297D" w:rsidRPr="00487F47" w:rsidRDefault="00F2297D" w:rsidP="004708A2">
      <w:pPr>
        <w:spacing w:line="276" w:lineRule="auto"/>
        <w:jc w:val="both"/>
      </w:pPr>
      <w:r w:rsidRPr="00487F47">
        <w:t>Many will experience multiple disadvantage</w:t>
      </w:r>
      <w:r w:rsidR="00747A0E">
        <w:t>s</w:t>
      </w:r>
      <w:r w:rsidRPr="00487F47">
        <w:t>, with an overlapping of needs including mental health, physical health and substance use problems that usually stem from a history of complex trauma</w:t>
      </w:r>
      <w:r w:rsidRPr="00487F47">
        <w:rPr>
          <w:rStyle w:val="FootnoteReference"/>
        </w:rPr>
        <w:footnoteReference w:id="4"/>
      </w:r>
      <w:r w:rsidRPr="00487F47">
        <w:t xml:space="preserve"> or trauma from being homeless.</w:t>
      </w:r>
      <w:r w:rsidRPr="00487F47">
        <w:rPr>
          <w:rStyle w:val="FootnoteReference"/>
        </w:rPr>
        <w:footnoteReference w:id="5"/>
      </w:r>
      <w:r w:rsidRPr="00487F47">
        <w:t xml:space="preserve"> However, these needs are unlikely to be met due to poor and delayed access to services, particularly primary care. This means that they often don’t receive the care they need until they are in a critical condition, resulting in high rates of unplanned secondary care usage</w:t>
      </w:r>
      <w:r w:rsidR="00A86251">
        <w:t>.</w:t>
      </w:r>
      <w:r w:rsidR="00A86251">
        <w:rPr>
          <w:vertAlign w:val="superscript"/>
        </w:rPr>
        <w:t>4</w:t>
      </w:r>
      <w:r w:rsidR="00A86251">
        <w:t xml:space="preserve"> </w:t>
      </w:r>
      <w:r w:rsidRPr="00487F47">
        <w:t xml:space="preserve">One study found that people </w:t>
      </w:r>
      <w:r w:rsidR="005112FD">
        <w:t>experiencing homelessness</w:t>
      </w:r>
      <w:r w:rsidRPr="00487F47">
        <w:t xml:space="preserve"> attended A&amp;E around 60 times more than that of the general population.</w:t>
      </w:r>
      <w:r w:rsidRPr="00487F47">
        <w:rPr>
          <w:rStyle w:val="FootnoteReference"/>
        </w:rPr>
        <w:footnoteReference w:id="6"/>
      </w:r>
      <w:r w:rsidRPr="00487F47">
        <w:t xml:space="preserve"> Although there are specialist homeless practices that focus on </w:t>
      </w:r>
      <w:r w:rsidR="005112FD">
        <w:t xml:space="preserve">providing care for </w:t>
      </w:r>
      <w:r w:rsidRPr="00487F47">
        <w:t xml:space="preserve">this patient cohort, a significant proportion of </w:t>
      </w:r>
      <w:r w:rsidR="00AF363C">
        <w:t>people experiencing homelessness</w:t>
      </w:r>
      <w:r w:rsidRPr="00487F47">
        <w:t xml:space="preserve"> are registered in mainstream practices</w:t>
      </w:r>
      <w:r w:rsidR="005112FD">
        <w:t xml:space="preserve"> that do not have the same resources. Some practices are supported by locally enhanced or commissioned services (LES/LCS) on homelessness, but this is not widespread across the region</w:t>
      </w:r>
      <w:r w:rsidRPr="00487F47">
        <w:t xml:space="preserve">. </w:t>
      </w:r>
    </w:p>
    <w:p w14:paraId="25C6A01B" w14:textId="2C9DFED0" w:rsidR="00CF07EA" w:rsidRDefault="00F2297D" w:rsidP="004708A2">
      <w:pPr>
        <w:spacing w:line="276" w:lineRule="auto"/>
        <w:jc w:val="both"/>
      </w:pPr>
      <w:r>
        <w:t xml:space="preserve">Over the past couple of years, there have been several pieces of research and deep dives into the health needs of </w:t>
      </w:r>
      <w:r w:rsidR="00AF363C">
        <w:t xml:space="preserve">people experiencing homelessness </w:t>
      </w:r>
      <w:r>
        <w:t xml:space="preserve">in London. One example of this is from North Central London (NCL), who conducted an </w:t>
      </w:r>
      <w:r w:rsidRPr="00487F47">
        <w:t xml:space="preserve">Inclusion </w:t>
      </w:r>
      <w:r w:rsidR="008E5412">
        <w:t>h</w:t>
      </w:r>
      <w:r w:rsidRPr="00487F47">
        <w:t xml:space="preserve">ealth </w:t>
      </w:r>
      <w:r w:rsidR="008E5412">
        <w:t>n</w:t>
      </w:r>
      <w:r w:rsidRPr="00487F47">
        <w:t xml:space="preserve">eeds </w:t>
      </w:r>
      <w:r w:rsidR="008E5412">
        <w:t>a</w:t>
      </w:r>
      <w:r w:rsidR="00AF363C" w:rsidRPr="00487F47">
        <w:t>ssessment which</w:t>
      </w:r>
      <w:r>
        <w:t xml:space="preserve"> </w:t>
      </w:r>
      <w:r w:rsidRPr="00487F47">
        <w:t xml:space="preserve">identified the common challenges to accessing care amongst inclusion health groups (e.g., </w:t>
      </w:r>
      <w:r w:rsidR="00071520">
        <w:t xml:space="preserve">people experiencing </w:t>
      </w:r>
      <w:r w:rsidRPr="00487F47">
        <w:t>homeless</w:t>
      </w:r>
      <w:r w:rsidR="00071520">
        <w:t>ness</w:t>
      </w:r>
      <w:r w:rsidRPr="00487F47">
        <w:t xml:space="preserve">, sex workers, vulnerable migrants, individuals with a history of imprisonment, and Gypsy, Roma and Traveller communities). These included: </w:t>
      </w:r>
    </w:p>
    <w:p w14:paraId="0A034CA7" w14:textId="77777777" w:rsidR="00CF07EA" w:rsidRDefault="00F2297D" w:rsidP="004708A2">
      <w:pPr>
        <w:pStyle w:val="ListParagraph"/>
        <w:numPr>
          <w:ilvl w:val="0"/>
          <w:numId w:val="33"/>
        </w:numPr>
        <w:spacing w:line="276" w:lineRule="auto"/>
        <w:jc w:val="both"/>
      </w:pPr>
      <w:r w:rsidRPr="00487F47">
        <w:t xml:space="preserve">instability from dealing with co-occurring substance dependency and mental health </w:t>
      </w:r>
      <w:proofErr w:type="gramStart"/>
      <w:r w:rsidRPr="00487F47">
        <w:t>conditions;</w:t>
      </w:r>
      <w:proofErr w:type="gramEnd"/>
      <w:r w:rsidRPr="00487F47">
        <w:t xml:space="preserve"> </w:t>
      </w:r>
    </w:p>
    <w:p w14:paraId="115D77E2" w14:textId="77777777" w:rsidR="00CF07EA" w:rsidRDefault="00F2297D" w:rsidP="004708A2">
      <w:pPr>
        <w:pStyle w:val="ListParagraph"/>
        <w:numPr>
          <w:ilvl w:val="0"/>
          <w:numId w:val="33"/>
        </w:numPr>
        <w:spacing w:line="276" w:lineRule="auto"/>
        <w:jc w:val="both"/>
      </w:pPr>
      <w:r w:rsidRPr="00487F47">
        <w:t xml:space="preserve">housing </w:t>
      </w:r>
      <w:proofErr w:type="gramStart"/>
      <w:r w:rsidRPr="00487F47">
        <w:t>instability;</w:t>
      </w:r>
      <w:proofErr w:type="gramEnd"/>
      <w:r w:rsidRPr="00487F47">
        <w:t xml:space="preserve"> </w:t>
      </w:r>
    </w:p>
    <w:p w14:paraId="528EA764" w14:textId="77777777" w:rsidR="00CF07EA" w:rsidRDefault="00F2297D" w:rsidP="004708A2">
      <w:pPr>
        <w:pStyle w:val="ListParagraph"/>
        <w:numPr>
          <w:ilvl w:val="0"/>
          <w:numId w:val="33"/>
        </w:numPr>
        <w:spacing w:line="276" w:lineRule="auto"/>
        <w:jc w:val="both"/>
      </w:pPr>
      <w:r w:rsidRPr="00487F47">
        <w:t xml:space="preserve">personal safety whilst sleeping </w:t>
      </w:r>
      <w:proofErr w:type="gramStart"/>
      <w:r w:rsidRPr="00487F47">
        <w:t>rough;</w:t>
      </w:r>
      <w:proofErr w:type="gramEnd"/>
      <w:r w:rsidRPr="00487F47">
        <w:t xml:space="preserve"> </w:t>
      </w:r>
    </w:p>
    <w:p w14:paraId="543169EB" w14:textId="77777777" w:rsidR="00CF07EA" w:rsidRDefault="00F2297D" w:rsidP="004708A2">
      <w:pPr>
        <w:pStyle w:val="ListParagraph"/>
        <w:numPr>
          <w:ilvl w:val="0"/>
          <w:numId w:val="33"/>
        </w:numPr>
        <w:spacing w:line="276" w:lineRule="auto"/>
        <w:jc w:val="both"/>
      </w:pPr>
      <w:r w:rsidRPr="00487F47">
        <w:t xml:space="preserve">difficulties associated with transitioning out of </w:t>
      </w:r>
      <w:proofErr w:type="gramStart"/>
      <w:r w:rsidRPr="00487F47">
        <w:t>prison;</w:t>
      </w:r>
      <w:proofErr w:type="gramEnd"/>
      <w:r w:rsidRPr="00487F47">
        <w:t xml:space="preserve"> </w:t>
      </w:r>
    </w:p>
    <w:p w14:paraId="2E34F0C9" w14:textId="6BDC9EBD" w:rsidR="00F80C7A" w:rsidRDefault="00F2297D" w:rsidP="004708A2">
      <w:pPr>
        <w:pStyle w:val="ListParagraph"/>
        <w:numPr>
          <w:ilvl w:val="0"/>
          <w:numId w:val="33"/>
        </w:numPr>
        <w:spacing w:after="240" w:line="276" w:lineRule="auto"/>
        <w:jc w:val="both"/>
      </w:pPr>
      <w:r w:rsidRPr="00487F47">
        <w:t>lack of desire and difficulty to prioritise physical health needs, but not being able to due to mental health issues or competing life priorities for basic survival.</w:t>
      </w:r>
    </w:p>
    <w:p w14:paraId="2FA55D0A" w14:textId="5FC1A026" w:rsidR="00F2297D" w:rsidRPr="00487F47" w:rsidRDefault="00F2297D" w:rsidP="004708A2">
      <w:pPr>
        <w:spacing w:line="276" w:lineRule="auto"/>
        <w:jc w:val="both"/>
      </w:pPr>
      <w:r w:rsidRPr="00487F47">
        <w:lastRenderedPageBreak/>
        <w:t xml:space="preserve">Partnership working and outreach were viewed as essential in providing wraparound support, sharing </w:t>
      </w:r>
      <w:r w:rsidR="00F80C7A" w:rsidRPr="00487F47">
        <w:t>learning,</w:t>
      </w:r>
      <w:r w:rsidRPr="00487F47">
        <w:t xml:space="preserve"> and preventing vulnerable people from falling through the gaps. These findings are likely to be similar across other subregions in London.</w:t>
      </w:r>
    </w:p>
    <w:p w14:paraId="75EF18A7" w14:textId="77777777" w:rsidR="00F2297D" w:rsidRPr="00487F47" w:rsidRDefault="00F2297D" w:rsidP="004708A2">
      <w:pPr>
        <w:spacing w:line="276" w:lineRule="auto"/>
        <w:jc w:val="both"/>
      </w:pPr>
      <w:r w:rsidRPr="00487F47">
        <w:t>Tackling health inequalities requires an integrated and partnership approach across the system to address the complex needs of this population, with multidisciplinary services that can deliver personalised and trauma-informed care.</w:t>
      </w:r>
    </w:p>
    <w:p w14:paraId="0D065069" w14:textId="57FD8E83" w:rsidR="00AA3A88" w:rsidRPr="005838C3" w:rsidRDefault="00F2297D" w:rsidP="004708A2">
      <w:pPr>
        <w:pStyle w:val="Heading1"/>
        <w:jc w:val="both"/>
      </w:pPr>
      <w:bookmarkStart w:id="6" w:name="_Toc162248288"/>
      <w:r w:rsidRPr="00BA1665">
        <w:t>WORKSHOP OVERVIEW</w:t>
      </w:r>
      <w:bookmarkEnd w:id="6"/>
      <w:r w:rsidRPr="00BA1665">
        <w:t xml:space="preserve"> </w:t>
      </w:r>
    </w:p>
    <w:p w14:paraId="4CC6A16E" w14:textId="20BBE0DA" w:rsidR="00503472" w:rsidRDefault="00F2297D" w:rsidP="004708A2">
      <w:pPr>
        <w:spacing w:line="276" w:lineRule="auto"/>
        <w:jc w:val="both"/>
      </w:pPr>
      <w:bookmarkStart w:id="7" w:name="_Hlk157765766"/>
      <w:r>
        <w:t xml:space="preserve">This workshop was brought together through the collaborative working of </w:t>
      </w:r>
      <w:r w:rsidR="00F80C7A">
        <w:t>s</w:t>
      </w:r>
      <w:r w:rsidRPr="00487F47">
        <w:t xml:space="preserve">ub-group </w:t>
      </w:r>
      <w:r w:rsidR="00F80C7A">
        <w:t>three</w:t>
      </w:r>
      <w:r w:rsidR="005838C3">
        <w:t xml:space="preserve"> (b</w:t>
      </w:r>
      <w:r w:rsidR="005838C3" w:rsidRPr="005838C3">
        <w:t>ringing together and working in a multi-disciplinary approach between mental health, substance use and primary care</w:t>
      </w:r>
      <w:r w:rsidR="005838C3">
        <w:t>)</w:t>
      </w:r>
      <w:r w:rsidR="00AA3A88">
        <w:t xml:space="preserve"> </w:t>
      </w:r>
      <w:r>
        <w:t>of the London Homeless Health and Primary Care Steering Group</w:t>
      </w:r>
      <w:r w:rsidR="00F80C7A">
        <w:t>. This group’s focus was on a</w:t>
      </w:r>
      <w:r w:rsidRPr="00487F47">
        <w:t xml:space="preserve">ligning </w:t>
      </w:r>
      <w:r w:rsidR="00F80C7A">
        <w:t>p</w:t>
      </w:r>
      <w:r w:rsidRPr="00487F47">
        <w:t xml:space="preserve">rimary </w:t>
      </w:r>
      <w:r w:rsidR="00F80C7A" w:rsidRPr="00487F47">
        <w:t>care with co-occurring conditions and multiple disadvantage</w:t>
      </w:r>
      <w:r w:rsidR="00CF5C49">
        <w:t>s</w:t>
      </w:r>
      <w:r w:rsidR="00F80C7A">
        <w:t>.</w:t>
      </w:r>
    </w:p>
    <w:p w14:paraId="2248C347" w14:textId="5B7A1529" w:rsidR="00F2297D" w:rsidRPr="00487F47" w:rsidRDefault="00F2297D" w:rsidP="004708A2">
      <w:pPr>
        <w:spacing w:before="240" w:line="276" w:lineRule="auto"/>
        <w:jc w:val="both"/>
      </w:pPr>
      <w:r>
        <w:t>It was led by ICB commissioning colleagues from South</w:t>
      </w:r>
      <w:r w:rsidR="00CF5C49">
        <w:t>w</w:t>
      </w:r>
      <w:r>
        <w:t xml:space="preserve">est London and </w:t>
      </w:r>
      <w:proofErr w:type="gramStart"/>
      <w:r>
        <w:t>North West</w:t>
      </w:r>
      <w:proofErr w:type="gramEnd"/>
      <w:r>
        <w:t xml:space="preserve"> London, in partnership with the TPHC Homeless Health Programme.</w:t>
      </w:r>
    </w:p>
    <w:p w14:paraId="5C784558" w14:textId="74658618" w:rsidR="00F2297D" w:rsidRPr="00487F47" w:rsidRDefault="4EAA4D87" w:rsidP="004708A2">
      <w:pPr>
        <w:spacing w:line="276" w:lineRule="auto"/>
        <w:jc w:val="both"/>
      </w:pPr>
      <w:r>
        <w:t>The</w:t>
      </w:r>
      <w:r w:rsidR="00776016">
        <w:t xml:space="preserve"> </w:t>
      </w:r>
      <w:r w:rsidR="00F2297D">
        <w:t>workshop was held to:</w:t>
      </w:r>
    </w:p>
    <w:bookmarkEnd w:id="7"/>
    <w:p w14:paraId="0D0936E9" w14:textId="758AA054" w:rsidR="00F2297D" w:rsidRPr="00AF363C" w:rsidRDefault="00F2297D" w:rsidP="004708A2">
      <w:pPr>
        <w:pStyle w:val="ListParagraph"/>
        <w:numPr>
          <w:ilvl w:val="0"/>
          <w:numId w:val="32"/>
        </w:numPr>
        <w:spacing w:line="276" w:lineRule="auto"/>
        <w:jc w:val="both"/>
      </w:pPr>
      <w:r w:rsidRPr="00AF363C">
        <w:t xml:space="preserve">Showcase examples of effective practice taking place across London that </w:t>
      </w:r>
      <w:r w:rsidR="00776016">
        <w:t>show</w:t>
      </w:r>
      <w:r w:rsidRPr="00AF363C">
        <w:t xml:space="preserve"> the benefit of coordinated </w:t>
      </w:r>
      <w:r w:rsidR="003F0776">
        <w:t xml:space="preserve">MDT </w:t>
      </w:r>
      <w:r w:rsidRPr="00AF363C">
        <w:t>support and case management</w:t>
      </w:r>
      <w:r w:rsidR="003F0776">
        <w:t>. As well as</w:t>
      </w:r>
      <w:r w:rsidRPr="00AF363C">
        <w:t xml:space="preserve"> </w:t>
      </w:r>
      <w:r w:rsidR="003F0776">
        <w:t>showing</w:t>
      </w:r>
      <w:r w:rsidRPr="00AF363C">
        <w:t xml:space="preserve"> effective GP/primary care models in place to support people experiencing multiple disadvantage</w:t>
      </w:r>
      <w:r w:rsidR="00CF5C49">
        <w:t>s</w:t>
      </w:r>
      <w:r w:rsidRPr="00AF363C">
        <w:t xml:space="preserve">. </w:t>
      </w:r>
    </w:p>
    <w:p w14:paraId="358C3860" w14:textId="6235BFEF" w:rsidR="00F2297D" w:rsidRPr="00AF363C" w:rsidRDefault="00F2297D" w:rsidP="004708A2">
      <w:pPr>
        <w:pStyle w:val="ListParagraph"/>
        <w:numPr>
          <w:ilvl w:val="0"/>
          <w:numId w:val="32"/>
        </w:numPr>
        <w:spacing w:line="276" w:lineRule="auto"/>
        <w:jc w:val="both"/>
        <w:rPr>
          <w:sz w:val="28"/>
          <w:szCs w:val="28"/>
        </w:rPr>
      </w:pPr>
      <w:r w:rsidRPr="00AF363C">
        <w:t xml:space="preserve">Identify barriers and gaps within the system, and establish measures needed to address these issues in order to improve access to services and delivery of care for people </w:t>
      </w:r>
      <w:r w:rsidR="00C45EE4">
        <w:t>experiencing</w:t>
      </w:r>
      <w:r w:rsidRPr="00AF363C">
        <w:t xml:space="preserve"> homeless</w:t>
      </w:r>
      <w:r w:rsidR="00C45EE4">
        <w:t>ness</w:t>
      </w:r>
      <w:r w:rsidRPr="00AF363C">
        <w:t xml:space="preserve"> and </w:t>
      </w:r>
      <w:r w:rsidR="00C45EE4">
        <w:t>facing</w:t>
      </w:r>
      <w:r w:rsidRPr="00AF363C">
        <w:t xml:space="preserve"> multiple disadvantage</w:t>
      </w:r>
      <w:r w:rsidR="00CF5C49">
        <w:t>s</w:t>
      </w:r>
      <w:r w:rsidRPr="00AF363C">
        <w:t>.</w:t>
      </w:r>
    </w:p>
    <w:p w14:paraId="5F5B8966" w14:textId="644CFF12" w:rsidR="00F2297D" w:rsidRPr="00487F47" w:rsidRDefault="00F2297D" w:rsidP="004708A2">
      <w:pPr>
        <w:spacing w:before="240" w:line="276" w:lineRule="auto"/>
        <w:jc w:val="both"/>
      </w:pPr>
      <w:r>
        <w:t>The workshop comprised of various stakeholders (77 attendees) including representation from ICB</w:t>
      </w:r>
      <w:r w:rsidR="00C45EE4">
        <w:t>s</w:t>
      </w:r>
      <w:r>
        <w:t xml:space="preserve">, frontline clinicians, local authority, </w:t>
      </w:r>
      <w:r w:rsidR="00C45EE4">
        <w:t xml:space="preserve">public </w:t>
      </w:r>
      <w:r>
        <w:t>health teams, outreach services, and NHSE and VCSE partners. Two breakout sessions were held, focusing on:</w:t>
      </w:r>
    </w:p>
    <w:p w14:paraId="55B2F5AE" w14:textId="3F902E5A" w:rsidR="00F2297D" w:rsidRPr="00487F47" w:rsidRDefault="009E25C7" w:rsidP="004708A2">
      <w:pPr>
        <w:pStyle w:val="ListParagraph"/>
        <w:numPr>
          <w:ilvl w:val="0"/>
          <w:numId w:val="28"/>
        </w:numPr>
        <w:spacing w:line="276" w:lineRule="auto"/>
        <w:jc w:val="both"/>
        <w:rPr>
          <w:rFonts w:cs="Arial"/>
        </w:rPr>
      </w:pPr>
      <w:r>
        <w:rPr>
          <w:rFonts w:cs="Arial"/>
        </w:rPr>
        <w:t>e</w:t>
      </w:r>
      <w:r w:rsidR="00F2297D" w:rsidRPr="00487F47">
        <w:rPr>
          <w:rFonts w:cs="Arial"/>
        </w:rPr>
        <w:t>xisting examples and approaches</w:t>
      </w:r>
      <w:r>
        <w:rPr>
          <w:rFonts w:cs="Arial"/>
        </w:rPr>
        <w:t>; and</w:t>
      </w:r>
    </w:p>
    <w:p w14:paraId="4D87F611" w14:textId="7CE344CB" w:rsidR="00F2297D" w:rsidRPr="00487F47" w:rsidRDefault="009E25C7" w:rsidP="004708A2">
      <w:pPr>
        <w:pStyle w:val="ListParagraph"/>
        <w:numPr>
          <w:ilvl w:val="0"/>
          <w:numId w:val="28"/>
        </w:numPr>
        <w:spacing w:after="240" w:line="276" w:lineRule="auto"/>
        <w:jc w:val="both"/>
      </w:pPr>
      <w:r>
        <w:rPr>
          <w:rFonts w:cs="Arial"/>
        </w:rPr>
        <w:t>s</w:t>
      </w:r>
      <w:r w:rsidR="00F2297D" w:rsidRPr="00487F47">
        <w:rPr>
          <w:rFonts w:cs="Arial"/>
        </w:rPr>
        <w:t>olutions to barriers faced when delivering effective services</w:t>
      </w:r>
      <w:r>
        <w:rPr>
          <w:rFonts w:cs="Arial"/>
        </w:rPr>
        <w:t>.</w:t>
      </w:r>
    </w:p>
    <w:p w14:paraId="046F5063" w14:textId="53A31318" w:rsidR="00F2297D" w:rsidRPr="00487F47" w:rsidRDefault="00F2297D" w:rsidP="004708A2">
      <w:pPr>
        <w:spacing w:line="276" w:lineRule="auto"/>
        <w:jc w:val="both"/>
        <w:rPr>
          <w:b/>
          <w:bCs/>
          <w:sz w:val="28"/>
          <w:szCs w:val="28"/>
        </w:rPr>
      </w:pPr>
      <w:r w:rsidRPr="00487F47">
        <w:t xml:space="preserve">As the group comprised of multiple stakeholders from different backgrounds, the use of the term </w:t>
      </w:r>
      <w:r w:rsidRPr="00487F47">
        <w:rPr>
          <w:i/>
          <w:iCs/>
        </w:rPr>
        <w:t xml:space="preserve">“patient” </w:t>
      </w:r>
      <w:r w:rsidRPr="00487F47">
        <w:t xml:space="preserve">and </w:t>
      </w:r>
      <w:r w:rsidRPr="00487F47">
        <w:rPr>
          <w:i/>
          <w:iCs/>
        </w:rPr>
        <w:t xml:space="preserve">“client” </w:t>
      </w:r>
      <w:r w:rsidRPr="00487F47">
        <w:t xml:space="preserve">have been used interchangeably through the report.    </w:t>
      </w:r>
    </w:p>
    <w:p w14:paraId="3D6B8F8D" w14:textId="65B5FE84" w:rsidR="00F2297D" w:rsidRPr="00BA1665" w:rsidRDefault="7559A40E" w:rsidP="004708A2">
      <w:pPr>
        <w:pStyle w:val="Heading2"/>
        <w:jc w:val="both"/>
      </w:pPr>
      <w:bookmarkStart w:id="8" w:name="_Toc162248289"/>
      <w:r>
        <w:t xml:space="preserve">Overview </w:t>
      </w:r>
      <w:r w:rsidR="00F2297D">
        <w:t>of presentations</w:t>
      </w:r>
      <w:bookmarkEnd w:id="8"/>
    </w:p>
    <w:p w14:paraId="626EE6CB" w14:textId="5E2F786C" w:rsidR="00F2297D" w:rsidRDefault="00F2297D" w:rsidP="004708A2">
      <w:pPr>
        <w:pStyle w:val="Heading3"/>
        <w:jc w:val="both"/>
      </w:pPr>
      <w:bookmarkStart w:id="9" w:name="_Toc162248290"/>
      <w:r w:rsidRPr="00BA1665">
        <w:t>Presentation 1: View from Primary Care</w:t>
      </w:r>
      <w:bookmarkEnd w:id="9"/>
      <w:r w:rsidRPr="00BA1665">
        <w:t xml:space="preserve"> </w:t>
      </w:r>
    </w:p>
    <w:p w14:paraId="14B6BF7A" w14:textId="4B4D3D4B" w:rsidR="00291FA9" w:rsidRPr="00291FA9" w:rsidRDefault="00291FA9" w:rsidP="004708A2">
      <w:pPr>
        <w:spacing w:line="276" w:lineRule="auto"/>
        <w:jc w:val="both"/>
      </w:pPr>
      <w:r w:rsidRPr="00291FA9">
        <w:t xml:space="preserve">Presented by Dr Natalie Miller, Joint-lead GP at Great Chapel Street Medical Centre and Clinical Lead for Homeless Health </w:t>
      </w:r>
      <w:r w:rsidR="00595AB2">
        <w:t>North</w:t>
      </w:r>
      <w:r w:rsidR="009E25C7">
        <w:t>w</w:t>
      </w:r>
      <w:r w:rsidR="00595AB2">
        <w:t>est London (</w:t>
      </w:r>
      <w:r w:rsidRPr="00291FA9">
        <w:t>NWL</w:t>
      </w:r>
      <w:r w:rsidR="00595AB2">
        <w:t>)</w:t>
      </w:r>
      <w:r w:rsidRPr="00291FA9">
        <w:t xml:space="preserve"> IC</w:t>
      </w:r>
      <w:r w:rsidR="00595AB2">
        <w:t>B</w:t>
      </w:r>
      <w:r>
        <w:t>.</w:t>
      </w:r>
    </w:p>
    <w:p w14:paraId="5398DA07" w14:textId="77777777" w:rsidR="00F2297D" w:rsidRPr="00BA1665" w:rsidRDefault="00F2297D" w:rsidP="004708A2">
      <w:pPr>
        <w:pStyle w:val="Heading4"/>
        <w:spacing w:line="276" w:lineRule="auto"/>
        <w:jc w:val="both"/>
        <w:rPr>
          <w:rFonts w:cs="Arial"/>
        </w:rPr>
      </w:pPr>
      <w:r w:rsidRPr="00BA1665">
        <w:rPr>
          <w:rFonts w:cs="Arial"/>
        </w:rPr>
        <w:lastRenderedPageBreak/>
        <w:t>About</w:t>
      </w:r>
    </w:p>
    <w:p w14:paraId="29F1280B" w14:textId="6D3533F2" w:rsidR="00F2297D" w:rsidRPr="00487F47" w:rsidRDefault="00F2297D" w:rsidP="004708A2">
      <w:pPr>
        <w:spacing w:before="160" w:line="276" w:lineRule="auto"/>
        <w:jc w:val="both"/>
      </w:pPr>
      <w:r w:rsidRPr="00487F47">
        <w:t>This presentation provided suggestions and shared examples of good practice to help remove barriers and improve access to primary care for people experiencing multiple disadvantage</w:t>
      </w:r>
      <w:r w:rsidR="009E25C7">
        <w:t>s</w:t>
      </w:r>
      <w:r w:rsidRPr="00487F47">
        <w:t xml:space="preserve">. The team shared an example from Great Chapel Street Medical </w:t>
      </w:r>
      <w:r w:rsidR="00AB4258" w:rsidRPr="00487F47">
        <w:t>Centre which</w:t>
      </w:r>
      <w:r w:rsidRPr="00487F47">
        <w:t xml:space="preserve"> provides a range of services including those on-site (podiatry, counselling, sexual health, alcohol), drop-in clinics, same day service, in-reach and outreach, </w:t>
      </w:r>
      <w:r w:rsidR="002F5DD0">
        <w:t>MDT</w:t>
      </w:r>
      <w:r w:rsidR="00931656">
        <w:t>,</w:t>
      </w:r>
      <w:r w:rsidRPr="00487F47">
        <w:t xml:space="preserve"> complex case management, care navigation, access to step up/down beds, a women’s health improvement project and a Roma clinic.</w:t>
      </w:r>
    </w:p>
    <w:p w14:paraId="2399FE3F" w14:textId="77777777" w:rsidR="00F2297D" w:rsidRPr="00BA1665" w:rsidRDefault="00F2297D" w:rsidP="004708A2">
      <w:pPr>
        <w:pStyle w:val="Heading4"/>
        <w:spacing w:line="276" w:lineRule="auto"/>
        <w:jc w:val="both"/>
        <w:rPr>
          <w:rFonts w:cs="Arial"/>
        </w:rPr>
      </w:pPr>
      <w:r w:rsidRPr="00BA1665">
        <w:rPr>
          <w:rFonts w:cs="Arial"/>
        </w:rPr>
        <w:t xml:space="preserve">Barriers to </w:t>
      </w:r>
      <w:proofErr w:type="gramStart"/>
      <w:r w:rsidRPr="00BA1665">
        <w:rPr>
          <w:rFonts w:cs="Arial"/>
        </w:rPr>
        <w:t>consider</w:t>
      </w:r>
      <w:proofErr w:type="gramEnd"/>
      <w:r w:rsidRPr="00BA1665">
        <w:rPr>
          <w:rFonts w:cs="Arial"/>
        </w:rPr>
        <w:t xml:space="preserve"> </w:t>
      </w:r>
    </w:p>
    <w:p w14:paraId="65BB7EF7" w14:textId="62DEDFE5" w:rsidR="00F2297D" w:rsidRPr="00BA1665" w:rsidRDefault="00F2297D" w:rsidP="004708A2">
      <w:pPr>
        <w:spacing w:before="160" w:line="276" w:lineRule="auto"/>
        <w:jc w:val="both"/>
      </w:pPr>
      <w:r>
        <w:t>The presentation highlighted the importance of commissioning multidisciplinary, trauma-informed, holistic care that considers the individual</w:t>
      </w:r>
      <w:r w:rsidR="00931656">
        <w:t>’</w:t>
      </w:r>
      <w:r>
        <w:t>s health, housing, and social care needs.</w:t>
      </w:r>
      <w:r w:rsidR="5A069CC7">
        <w:t xml:space="preserve"> It emphasised barriers to consider including digital exclusion, challenges with engagement, safeguarding concerns, mental capacity, and premature frailty. </w:t>
      </w:r>
    </w:p>
    <w:p w14:paraId="6502BFE4" w14:textId="77777777" w:rsidR="00F2297D" w:rsidRPr="001B4449" w:rsidRDefault="00F2297D" w:rsidP="004708A2">
      <w:pPr>
        <w:pStyle w:val="Heading4"/>
        <w:spacing w:line="276" w:lineRule="auto"/>
        <w:jc w:val="both"/>
        <w:rPr>
          <w:rFonts w:cs="Arial"/>
        </w:rPr>
      </w:pPr>
      <w:r w:rsidRPr="001B4449">
        <w:rPr>
          <w:rFonts w:cs="Arial"/>
        </w:rPr>
        <w:t>Recommendations</w:t>
      </w:r>
    </w:p>
    <w:p w14:paraId="4F901F2D" w14:textId="6A507DF6" w:rsidR="00F2297D" w:rsidRPr="00487F47" w:rsidRDefault="00F2297D" w:rsidP="004708A2">
      <w:pPr>
        <w:spacing w:before="160" w:line="276" w:lineRule="auto"/>
        <w:jc w:val="both"/>
        <w:rPr>
          <w:b/>
          <w:bCs/>
        </w:rPr>
      </w:pPr>
      <w:r w:rsidRPr="00487F47">
        <w:t xml:space="preserve">Recommendations on removing barriers experienced by mainstream </w:t>
      </w:r>
      <w:r w:rsidR="005257B5">
        <w:t>or</w:t>
      </w:r>
      <w:r w:rsidRPr="00487F47">
        <w:t xml:space="preserve"> non-specialist GP practices included Safe Surgeries training, booking multiple appointments, drop-in sessions, in-reach and outreach services, a flexible ‘</w:t>
      </w:r>
      <w:r w:rsidR="005257B5">
        <w:t>di</w:t>
      </w:r>
      <w:r w:rsidRPr="00487F47">
        <w:t xml:space="preserve">d </w:t>
      </w:r>
      <w:r w:rsidR="005257B5">
        <w:t>n</w:t>
      </w:r>
      <w:r w:rsidRPr="00487F47">
        <w:t xml:space="preserve">ot </w:t>
      </w:r>
      <w:r w:rsidR="005257B5">
        <w:t>a</w:t>
      </w:r>
      <w:r w:rsidRPr="00487F47">
        <w:t>ttend’ (DNA) policy, considerations for patient preferences and use of HC2 certificates for access to medication.</w:t>
      </w:r>
    </w:p>
    <w:p w14:paraId="6708EA18" w14:textId="61E6F6DE" w:rsidR="00F2297D" w:rsidRDefault="00F2297D" w:rsidP="004708A2">
      <w:pPr>
        <w:pStyle w:val="Heading3"/>
        <w:jc w:val="both"/>
      </w:pPr>
      <w:bookmarkStart w:id="10" w:name="_Toc162248291"/>
      <w:r w:rsidRPr="00BA1665">
        <w:t xml:space="preserve">Presentation 2: The benefits of multidisciplinary, flexible support for people who are experiencing </w:t>
      </w:r>
      <w:proofErr w:type="gramStart"/>
      <w:r w:rsidRPr="00BA1665">
        <w:t>homelessness</w:t>
      </w:r>
      <w:bookmarkEnd w:id="10"/>
      <w:proofErr w:type="gramEnd"/>
    </w:p>
    <w:p w14:paraId="42A7F249" w14:textId="39E2723B" w:rsidR="00AB4258" w:rsidRPr="00AB4258" w:rsidRDefault="00AB4258" w:rsidP="004708A2">
      <w:pPr>
        <w:spacing w:line="276" w:lineRule="auto"/>
        <w:jc w:val="both"/>
      </w:pPr>
      <w:r w:rsidRPr="00BA1665">
        <w:t>Presented by Fran Busby, Clinical Service Lead for the START Homeless Outreach Service.</w:t>
      </w:r>
    </w:p>
    <w:p w14:paraId="5C09985F" w14:textId="77777777" w:rsidR="00F2297D" w:rsidRDefault="00F2297D" w:rsidP="004708A2">
      <w:pPr>
        <w:pStyle w:val="Heading4"/>
        <w:spacing w:line="276" w:lineRule="auto"/>
        <w:jc w:val="both"/>
        <w:rPr>
          <w:rFonts w:cs="Arial"/>
        </w:rPr>
      </w:pPr>
      <w:r w:rsidRPr="00BA1665">
        <w:rPr>
          <w:rFonts w:cs="Arial"/>
        </w:rPr>
        <w:t>About</w:t>
      </w:r>
    </w:p>
    <w:p w14:paraId="772765CD" w14:textId="5623656D" w:rsidR="00F2297D" w:rsidRPr="0065030C" w:rsidRDefault="00F2297D" w:rsidP="004708A2">
      <w:pPr>
        <w:spacing w:line="276" w:lineRule="auto"/>
        <w:jc w:val="both"/>
      </w:pPr>
      <w:r>
        <w:t>The START</w:t>
      </w:r>
      <w:r w:rsidR="50F809E0">
        <w:t xml:space="preserve"> Homeless Outreach</w:t>
      </w:r>
      <w:r>
        <w:t xml:space="preserve"> team was set up in 1990 the Homeless Mentally Ill Initiative (HMII) but is now baseline funded by South</w:t>
      </w:r>
      <w:r w:rsidR="009E25C7">
        <w:t>e</w:t>
      </w:r>
      <w:r>
        <w:t>ast and South</w:t>
      </w:r>
      <w:r w:rsidR="009E25C7">
        <w:t>w</w:t>
      </w:r>
      <w:r>
        <w:t xml:space="preserve">est London </w:t>
      </w:r>
      <w:r w:rsidR="001A13BC">
        <w:t>i</w:t>
      </w:r>
      <w:r>
        <w:t xml:space="preserve">ntegrated </w:t>
      </w:r>
      <w:r w:rsidR="001A13BC">
        <w:t>c</w:t>
      </w:r>
      <w:r>
        <w:t xml:space="preserve">are </w:t>
      </w:r>
      <w:r w:rsidR="001A13BC">
        <w:t>b</w:t>
      </w:r>
      <w:r>
        <w:t>oards. More recently, they have received funding from NHS England, the Office for Health Improvement and Disparities (OHID), and the Department for Levelling Up, Housing and Communities (DLUHC) to work with clients with co-occurring conditions</w:t>
      </w:r>
      <w:r w:rsidR="6905CD0A">
        <w:t xml:space="preserve"> through an MDT approach</w:t>
      </w:r>
      <w:r>
        <w:t>.</w:t>
      </w:r>
    </w:p>
    <w:p w14:paraId="3D795BE3" w14:textId="77777777" w:rsidR="00F2297D" w:rsidRDefault="00F2297D" w:rsidP="004708A2">
      <w:pPr>
        <w:pStyle w:val="Heading4"/>
        <w:spacing w:line="276" w:lineRule="auto"/>
        <w:jc w:val="both"/>
      </w:pPr>
      <w:r w:rsidRPr="00BA1665">
        <w:t>Recommendations</w:t>
      </w:r>
    </w:p>
    <w:p w14:paraId="73C6FB63" w14:textId="32E8532E" w:rsidR="00F2297D" w:rsidRPr="00487F47" w:rsidRDefault="00F2297D" w:rsidP="004708A2">
      <w:pPr>
        <w:spacing w:line="276" w:lineRule="auto"/>
        <w:jc w:val="both"/>
      </w:pPr>
      <w:r>
        <w:t>The team presented some</w:t>
      </w:r>
      <w:r w:rsidR="059B615F">
        <w:t xml:space="preserve"> areas of</w:t>
      </w:r>
      <w:r>
        <w:t xml:space="preserve"> good practice exhibited in their model, which included:</w:t>
      </w:r>
    </w:p>
    <w:p w14:paraId="33A702B2" w14:textId="4EB1278F" w:rsidR="00F2297D" w:rsidRPr="008A70DA" w:rsidRDefault="00F2297D" w:rsidP="004708A2">
      <w:pPr>
        <w:pStyle w:val="ListParagraph"/>
        <w:numPr>
          <w:ilvl w:val="0"/>
          <w:numId w:val="33"/>
        </w:numPr>
        <w:spacing w:line="276" w:lineRule="auto"/>
        <w:jc w:val="both"/>
      </w:pPr>
      <w:r w:rsidRPr="00AA3A88">
        <w:rPr>
          <w:b/>
          <w:bCs/>
        </w:rPr>
        <w:t>Assertive outreach</w:t>
      </w:r>
      <w:r w:rsidR="00941534" w:rsidRPr="008A70DA">
        <w:t>:</w:t>
      </w:r>
      <w:r w:rsidRPr="008A70DA">
        <w:t xml:space="preserve"> </w:t>
      </w:r>
      <w:proofErr w:type="gramStart"/>
      <w:r w:rsidRPr="008A70DA">
        <w:t>a</w:t>
      </w:r>
      <w:proofErr w:type="gramEnd"/>
      <w:r w:rsidRPr="008A70DA">
        <w:t xml:space="preserve"> </w:t>
      </w:r>
      <w:r w:rsidR="00C43F4F">
        <w:t>MDT</w:t>
      </w:r>
      <w:r w:rsidRPr="008A70DA">
        <w:t xml:space="preserve"> statutory team (social work, nursing, occupational therapy, medical and psychology) delivering mental health, mental capacity, </w:t>
      </w:r>
      <w:r w:rsidRPr="008A70DA">
        <w:lastRenderedPageBreak/>
        <w:t>care act and safeguarding assessments, as well as treatment, housing and social support, to clients wherever they are.</w:t>
      </w:r>
    </w:p>
    <w:p w14:paraId="291F38B6" w14:textId="7C1F0073" w:rsidR="00F2297D" w:rsidRPr="008A70DA" w:rsidRDefault="00F2297D" w:rsidP="004708A2">
      <w:pPr>
        <w:pStyle w:val="ListParagraph"/>
        <w:numPr>
          <w:ilvl w:val="0"/>
          <w:numId w:val="33"/>
        </w:numPr>
        <w:spacing w:line="276" w:lineRule="auto"/>
        <w:jc w:val="both"/>
      </w:pPr>
      <w:r w:rsidRPr="00AA3A88">
        <w:rPr>
          <w:b/>
          <w:bCs/>
        </w:rPr>
        <w:t>Collaboration</w:t>
      </w:r>
      <w:r w:rsidR="00965B35" w:rsidRPr="008A70DA">
        <w:t>:</w:t>
      </w:r>
      <w:r w:rsidRPr="008A70DA">
        <w:t xml:space="preserve"> close working with third sector partners to provide joint outreach and support, as well engagement with local housing, police, street warden and primary care colleagues. </w:t>
      </w:r>
    </w:p>
    <w:p w14:paraId="2DCF73FD" w14:textId="455D7EE7" w:rsidR="00F2297D" w:rsidRPr="008A70DA" w:rsidRDefault="00F2297D" w:rsidP="004708A2">
      <w:pPr>
        <w:pStyle w:val="ListParagraph"/>
        <w:numPr>
          <w:ilvl w:val="0"/>
          <w:numId w:val="33"/>
        </w:numPr>
        <w:spacing w:after="240" w:line="276" w:lineRule="auto"/>
        <w:jc w:val="both"/>
      </w:pPr>
      <w:r w:rsidRPr="00AA3A88">
        <w:rPr>
          <w:b/>
          <w:bCs/>
        </w:rPr>
        <w:t>Engagement</w:t>
      </w:r>
      <w:r w:rsidR="00D87B89" w:rsidRPr="008A70DA">
        <w:t>:</w:t>
      </w:r>
      <w:r w:rsidRPr="008A70DA">
        <w:t xml:space="preserve"> flexible working to build rapport with clients and offer a service that is personalised and </w:t>
      </w:r>
      <w:proofErr w:type="gramStart"/>
      <w:r w:rsidRPr="008A70DA">
        <w:t>trauma-informed</w:t>
      </w:r>
      <w:proofErr w:type="gramEnd"/>
      <w:r w:rsidRPr="008A70DA">
        <w:t>.</w:t>
      </w:r>
    </w:p>
    <w:p w14:paraId="6D80B108" w14:textId="726087B5" w:rsidR="00F2297D" w:rsidRDefault="00F2297D" w:rsidP="004708A2">
      <w:pPr>
        <w:pStyle w:val="Heading3"/>
        <w:jc w:val="both"/>
      </w:pPr>
      <w:bookmarkStart w:id="11" w:name="_Toc162248292"/>
      <w:r w:rsidRPr="00BA1665">
        <w:t>Presentation 3: Enhanced Vulnerability Forum.</w:t>
      </w:r>
      <w:bookmarkEnd w:id="11"/>
      <w:r w:rsidRPr="00BA1665">
        <w:t xml:space="preserve"> </w:t>
      </w:r>
    </w:p>
    <w:p w14:paraId="3807886C" w14:textId="14097A38" w:rsidR="00B87A4E" w:rsidRPr="00B87A4E" w:rsidRDefault="00B87A4E" w:rsidP="004708A2">
      <w:pPr>
        <w:spacing w:line="276" w:lineRule="auto"/>
        <w:jc w:val="both"/>
      </w:pPr>
      <w:r w:rsidRPr="00BA1665">
        <w:t xml:space="preserve">Presented by Victoria </w:t>
      </w:r>
      <w:proofErr w:type="spellStart"/>
      <w:r w:rsidRPr="00BA1665">
        <w:t>Aseervatham</w:t>
      </w:r>
      <w:proofErr w:type="spellEnd"/>
      <w:r w:rsidRPr="00BA1665">
        <w:t>, Rough Sleeping Commissioning Manager at Westminster City Council.</w:t>
      </w:r>
    </w:p>
    <w:p w14:paraId="7D1460A3" w14:textId="77777777" w:rsidR="00F2297D" w:rsidRPr="00DC5756" w:rsidRDefault="00F2297D" w:rsidP="004708A2">
      <w:pPr>
        <w:pStyle w:val="Heading4"/>
        <w:spacing w:line="276" w:lineRule="auto"/>
        <w:jc w:val="both"/>
      </w:pPr>
      <w:r w:rsidRPr="00BA1665">
        <w:rPr>
          <w:rFonts w:cs="Arial"/>
          <w:color w:val="00181E" w:themeColor="accent1" w:themeShade="BF"/>
        </w:rPr>
        <w:t>About</w:t>
      </w:r>
    </w:p>
    <w:p w14:paraId="11CC3A3D" w14:textId="71F34D0B" w:rsidR="00F2297D" w:rsidRPr="00487F47" w:rsidRDefault="00F2297D" w:rsidP="004708A2">
      <w:pPr>
        <w:spacing w:line="276" w:lineRule="auto"/>
        <w:jc w:val="both"/>
      </w:pPr>
      <w:r w:rsidRPr="00487F47">
        <w:t xml:space="preserve">This presentation provided an overview of an effective MDT approach in </w:t>
      </w:r>
      <w:r w:rsidR="00F1134E">
        <w:t xml:space="preserve">the </w:t>
      </w:r>
      <w:r w:rsidRPr="00487F47">
        <w:t>City of Westminster. The Enhanced Vulnerability Forum is a monthly MDT forum attended by various partners including adult social care, housing, safeguarding, statutory mental health, substance use, health and voluntary sector colleagues.</w:t>
      </w:r>
      <w:r>
        <w:t xml:space="preserve"> </w:t>
      </w:r>
      <w:r w:rsidRPr="00487F47">
        <w:t>It was established in 2019 to discuss high risk clients accessing the rough sleeping pathway who may have fallen between the criteria of different services, may be very resistant to change and where there isn’t already an MDT plan in place.</w:t>
      </w:r>
      <w:r w:rsidRPr="0065030C">
        <w:t xml:space="preserve"> </w:t>
      </w:r>
      <w:r w:rsidRPr="00487F47">
        <w:t>The forum provides a space for creative MDT case working and support in navigating the system, with key local partners who offer a range of expertise and resources.</w:t>
      </w:r>
    </w:p>
    <w:p w14:paraId="40CD8CAC" w14:textId="216B2268" w:rsidR="00F2297D" w:rsidRPr="00487F47" w:rsidRDefault="00F674EF" w:rsidP="004708A2">
      <w:pPr>
        <w:pStyle w:val="Heading2"/>
        <w:jc w:val="both"/>
      </w:pPr>
      <w:bookmarkStart w:id="12" w:name="_Toc162248293"/>
      <w:r>
        <w:rPr>
          <w:noProof/>
        </w:rPr>
        <w:lastRenderedPageBreak/>
        <w:drawing>
          <wp:anchor distT="0" distB="0" distL="114300" distR="114300" simplePos="0" relativeHeight="251657728" behindDoc="0" locked="0" layoutInCell="1" allowOverlap="1" wp14:anchorId="2875C396" wp14:editId="1AE5A149">
            <wp:simplePos x="0" y="0"/>
            <wp:positionH relativeFrom="margin">
              <wp:align>center</wp:align>
            </wp:positionH>
            <wp:positionV relativeFrom="paragraph">
              <wp:posOffset>295275</wp:posOffset>
            </wp:positionV>
            <wp:extent cx="5219700" cy="2909570"/>
            <wp:effectExtent l="0" t="0" r="0" b="5080"/>
            <wp:wrapTopAndBottom/>
            <wp:docPr id="123803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9750" r="8920"/>
                    <a:stretch/>
                  </pic:blipFill>
                  <pic:spPr bwMode="auto">
                    <a:xfrm>
                      <a:off x="0" y="0"/>
                      <a:ext cx="5219700" cy="290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97D" w:rsidRPr="005F039B">
        <w:t>Breakout session summary</w:t>
      </w:r>
      <w:bookmarkEnd w:id="12"/>
    </w:p>
    <w:p w14:paraId="289A81CB" w14:textId="220D1F7B" w:rsidR="00F2297D" w:rsidRPr="00BA1665" w:rsidRDefault="00F2297D" w:rsidP="004708A2">
      <w:pPr>
        <w:pStyle w:val="Heading2"/>
        <w:jc w:val="both"/>
      </w:pPr>
      <w:bookmarkStart w:id="13" w:name="_Toc162248294"/>
      <w:r>
        <w:t xml:space="preserve">Breakout </w:t>
      </w:r>
      <w:r w:rsidR="00AF363C">
        <w:t>r</w:t>
      </w:r>
      <w:r>
        <w:t xml:space="preserve">oom </w:t>
      </w:r>
      <w:r w:rsidR="00AF363C">
        <w:t>d</w:t>
      </w:r>
      <w:r w:rsidRPr="005F039B">
        <w:t>iscussion</w:t>
      </w:r>
      <w:bookmarkEnd w:id="13"/>
    </w:p>
    <w:p w14:paraId="4A722462" w14:textId="77777777" w:rsidR="00F2297D" w:rsidRPr="00BA1665" w:rsidRDefault="00F2297D" w:rsidP="004708A2">
      <w:pPr>
        <w:pStyle w:val="Heading3"/>
        <w:jc w:val="both"/>
      </w:pPr>
      <w:bookmarkStart w:id="14" w:name="_Toc162248295"/>
      <w:r w:rsidRPr="00BA1665">
        <w:t>Multi-disciplinary coordinated care</w:t>
      </w:r>
      <w:bookmarkEnd w:id="14"/>
    </w:p>
    <w:p w14:paraId="17EAA310" w14:textId="7C40C7B9" w:rsidR="00F2297D" w:rsidRPr="00487F47" w:rsidRDefault="00F2297D" w:rsidP="004708A2">
      <w:pPr>
        <w:spacing w:line="276" w:lineRule="auto"/>
        <w:jc w:val="both"/>
      </w:pPr>
      <w:r w:rsidRPr="00487F47">
        <w:t xml:space="preserve">It was widely recognised within the three breakout groups that although some areas in London have a good framework of </w:t>
      </w:r>
      <w:r w:rsidR="00DB572B">
        <w:t>MDTs</w:t>
      </w:r>
      <w:r w:rsidRPr="00487F47">
        <w:t xml:space="preserve"> with clear referral pathways in place</w:t>
      </w:r>
      <w:r w:rsidR="005112FD">
        <w:t>, o</w:t>
      </w:r>
      <w:r w:rsidRPr="00487F47">
        <w:t xml:space="preserve">verall, there is a general lack of formal MDT or Integrated Networks and meetings for this population group that incorporates health, housing and social care. It was heard that a substantial proportion of current pathways do not work and that tailored approaches are required. There is some exception with this when it relates to a safeguarding concern. </w:t>
      </w:r>
    </w:p>
    <w:p w14:paraId="1F7E6007" w14:textId="1B3BBEC0" w:rsidR="00F2297D" w:rsidRPr="00487F47" w:rsidRDefault="00F2297D" w:rsidP="004708A2">
      <w:pPr>
        <w:spacing w:line="276" w:lineRule="auto"/>
        <w:jc w:val="both"/>
      </w:pPr>
      <w:r w:rsidRPr="00487F47">
        <w:t xml:space="preserve">It was identified that without formal structures in place it can be challenging to draw the appropriate teams together to discuss patients. Also, without an assigned Lead Worker/Case Manager that works alongside the client, coordinating care is difficult and collaboration with what the client wants and needs is unlikely to happen. It was unanimously accepted that the patient voice needs to be heard and </w:t>
      </w:r>
      <w:r>
        <w:t xml:space="preserve">should be at the centre of service design and </w:t>
      </w:r>
      <w:r w:rsidRPr="00487F47">
        <w:t xml:space="preserve">delivery. </w:t>
      </w:r>
    </w:p>
    <w:p w14:paraId="4E369D65" w14:textId="77777777" w:rsidR="00F2297D" w:rsidRPr="00BA1665" w:rsidRDefault="00F2297D" w:rsidP="004708A2">
      <w:pPr>
        <w:pStyle w:val="Heading3"/>
        <w:jc w:val="both"/>
      </w:pPr>
      <w:bookmarkStart w:id="15" w:name="_Toc162248296"/>
      <w:r w:rsidRPr="00BA1665">
        <w:t>The role of primary care in coordinated case management</w:t>
      </w:r>
      <w:bookmarkEnd w:id="15"/>
    </w:p>
    <w:p w14:paraId="0C614E49" w14:textId="77777777" w:rsidR="00187337" w:rsidRDefault="00F2297D" w:rsidP="004708A2">
      <w:pPr>
        <w:spacing w:line="276" w:lineRule="auto"/>
        <w:jc w:val="both"/>
      </w:pPr>
      <w:r w:rsidRPr="00487F47">
        <w:t xml:space="preserve">It was also recognised that GPs and social workers have limited capacity to allow them to contribute to MDT meetings, but that they do attend when capacity allows. The contribution from GPs was recognised as </w:t>
      </w:r>
      <w:r w:rsidR="00D81994">
        <w:t>‘</w:t>
      </w:r>
      <w:r w:rsidRPr="00487F47">
        <w:t>piecemeal</w:t>
      </w:r>
      <w:r w:rsidR="00D81994">
        <w:t>’</w:t>
      </w:r>
      <w:r w:rsidRPr="00487F47">
        <w:t xml:space="preserve"> and that there are different response levels between different practices. </w:t>
      </w:r>
    </w:p>
    <w:p w14:paraId="20411604" w14:textId="2FE557AD" w:rsidR="00F2297D" w:rsidRPr="00487F47" w:rsidRDefault="00F2297D" w:rsidP="004708A2">
      <w:pPr>
        <w:spacing w:line="276" w:lineRule="auto"/>
        <w:jc w:val="both"/>
      </w:pPr>
      <w:r w:rsidRPr="00487F47">
        <w:t xml:space="preserve">It was largely agreed, particularly with GPs in the workshop, that it is virtually impossible to effectively manage and take care of someone </w:t>
      </w:r>
      <w:r w:rsidR="003E79F8">
        <w:t>experiencing homelessness</w:t>
      </w:r>
      <w:r w:rsidRPr="00487F47">
        <w:t xml:space="preserve"> and with multiple disadvantages in a Make Every Contact Count (MECC) approach</w:t>
      </w:r>
      <w:r w:rsidR="003E79F8">
        <w:t>.</w:t>
      </w:r>
      <w:r w:rsidR="00593265">
        <w:t xml:space="preserve"> This is</w:t>
      </w:r>
      <w:r w:rsidRPr="00487F47">
        <w:t xml:space="preserve"> within the framework of a mainstream surgery setting that </w:t>
      </w:r>
      <w:r w:rsidRPr="00487F47">
        <w:lastRenderedPageBreak/>
        <w:t xml:space="preserve">does not have additional resource in place to enable the principles of MECC. As such, it was recognised that patients are continually falling through the </w:t>
      </w:r>
      <w:r w:rsidR="001851BF">
        <w:t>cracks</w:t>
      </w:r>
      <w:r w:rsidRPr="00487F47">
        <w:t xml:space="preserve">. </w:t>
      </w:r>
    </w:p>
    <w:p w14:paraId="7BF667A0" w14:textId="77777777" w:rsidR="00F2297D" w:rsidRPr="00BA1665" w:rsidRDefault="00F2297D" w:rsidP="004708A2">
      <w:pPr>
        <w:pStyle w:val="Heading3"/>
        <w:jc w:val="both"/>
      </w:pPr>
      <w:bookmarkStart w:id="16" w:name="_Toc162248297"/>
      <w:r w:rsidRPr="00BA1665">
        <w:t>The importance of flexibility in primary care access</w:t>
      </w:r>
      <w:bookmarkEnd w:id="16"/>
    </w:p>
    <w:p w14:paraId="36F24C9A" w14:textId="5D9DAB90" w:rsidR="00F2297D" w:rsidRPr="00487F47" w:rsidRDefault="00FE22D2" w:rsidP="004708A2">
      <w:pPr>
        <w:spacing w:line="276" w:lineRule="auto"/>
        <w:jc w:val="both"/>
      </w:pPr>
      <w:r>
        <w:t>F</w:t>
      </w:r>
      <w:r w:rsidR="00F2297D">
        <w:t>lexible appointments and point of care blood</w:t>
      </w:r>
      <w:r w:rsidR="00B07041">
        <w:t xml:space="preserve"> tests</w:t>
      </w:r>
      <w:r w:rsidR="00F2297D">
        <w:t xml:space="preserve"> </w:t>
      </w:r>
      <w:r w:rsidR="00223448">
        <w:t>a</w:t>
      </w:r>
      <w:r w:rsidR="00F2297D">
        <w:t xml:space="preserve">re key examples of </w:t>
      </w:r>
      <w:r w:rsidR="00822B9B">
        <w:t>preventing</w:t>
      </w:r>
      <w:r w:rsidR="00F2297D">
        <w:t xml:space="preserve"> disengagement and non-attendance </w:t>
      </w:r>
      <w:r w:rsidR="0092173D">
        <w:t xml:space="preserve">of appointments </w:t>
      </w:r>
      <w:r w:rsidR="009D2D7B">
        <w:t xml:space="preserve">from </w:t>
      </w:r>
      <w:r w:rsidR="000B79DC">
        <w:t>this cohort</w:t>
      </w:r>
      <w:r w:rsidR="00EB676E">
        <w:t xml:space="preserve">, </w:t>
      </w:r>
      <w:r w:rsidR="00F2297D">
        <w:t xml:space="preserve">which consequently puts the individual at considerable risk of falling off the radar. </w:t>
      </w:r>
      <w:r w:rsidR="00F2297D" w:rsidRPr="00487F47">
        <w:t>It was also noted that there was a general lack of consideration and understanding of the challenges faced by hostel staff, particularly if they have multiple clients to advocate for and have multiple barriers to overcome for each. For example, having long waiting times on telephones when trying to book an appointment or negotiating other reasonable adjustments in relation to engaging their client to attend.</w:t>
      </w:r>
    </w:p>
    <w:p w14:paraId="087183F2" w14:textId="77777777" w:rsidR="00F2297D" w:rsidRPr="00BA1665" w:rsidRDefault="00F2297D" w:rsidP="004708A2">
      <w:pPr>
        <w:pStyle w:val="Heading3"/>
        <w:jc w:val="both"/>
      </w:pPr>
      <w:bookmarkStart w:id="17" w:name="_Toc162248298"/>
      <w:r w:rsidRPr="00BA1665">
        <w:t>The Importance of training in trauma and psychologically informed practice</w:t>
      </w:r>
      <w:bookmarkEnd w:id="17"/>
    </w:p>
    <w:p w14:paraId="05DF7FC8" w14:textId="5F20677A" w:rsidR="00F2297D" w:rsidRPr="00487F47" w:rsidRDefault="00F2297D" w:rsidP="004708A2">
      <w:pPr>
        <w:spacing w:line="276" w:lineRule="auto"/>
        <w:jc w:val="both"/>
      </w:pPr>
      <w:r>
        <w:t>It was recognised by the group that</w:t>
      </w:r>
      <w:r w:rsidR="00867DEA">
        <w:t xml:space="preserve">, </w:t>
      </w:r>
      <w:r>
        <w:t xml:space="preserve">in general, there is inadequate training for frontline staff in trauma and psychologically informed approaches as well as understanding the complexities and prevalence of unresolved trauma in </w:t>
      </w:r>
      <w:r w:rsidR="5F105997">
        <w:t>people experiencing homelessness.</w:t>
      </w:r>
      <w:r>
        <w:t xml:space="preserve"> It was widely agreed by the group that front facing staff would benefit from training and development of understanding around behavioural responses to trauma and how it can present in clinical settings.</w:t>
      </w:r>
    </w:p>
    <w:p w14:paraId="6A35DD37" w14:textId="77777777" w:rsidR="00F2297D" w:rsidRPr="00BA1665" w:rsidRDefault="00F2297D" w:rsidP="004708A2">
      <w:pPr>
        <w:pStyle w:val="Heading3"/>
        <w:jc w:val="both"/>
      </w:pPr>
      <w:bookmarkStart w:id="18" w:name="_Toc162248299"/>
      <w:r w:rsidRPr="00BA1665">
        <w:t>Supportive funding structures</w:t>
      </w:r>
      <w:bookmarkEnd w:id="18"/>
      <w:r w:rsidRPr="00BA1665">
        <w:t xml:space="preserve"> </w:t>
      </w:r>
    </w:p>
    <w:p w14:paraId="2F7484B6" w14:textId="140BB451" w:rsidR="00F2297D" w:rsidRPr="00487F47" w:rsidRDefault="00F2297D" w:rsidP="004708A2">
      <w:pPr>
        <w:spacing w:line="276" w:lineRule="auto"/>
        <w:jc w:val="both"/>
      </w:pPr>
      <w:r w:rsidRPr="00487F47">
        <w:t>Practices that receive additional funding through locally commissioned or enhanced services (LCS/LES) engage</w:t>
      </w:r>
      <w:r w:rsidR="00A80BC0">
        <w:t>d</w:t>
      </w:r>
      <w:r w:rsidRPr="00487F47">
        <w:t xml:space="preserve"> </w:t>
      </w:r>
      <w:r w:rsidR="00B4109A">
        <w:t>people experiencing homelessness</w:t>
      </w:r>
      <w:r w:rsidR="00A80BC0">
        <w:t xml:space="preserve"> better</w:t>
      </w:r>
      <w:r w:rsidRPr="00487F47">
        <w:t xml:space="preserve">, as GPs with an interest in this area of healthcare will be more able to </w:t>
      </w:r>
      <w:r w:rsidR="00866A23">
        <w:t>participate</w:t>
      </w:r>
      <w:r w:rsidRPr="00487F47">
        <w:t>, allowing additional</w:t>
      </w:r>
      <w:r>
        <w:t xml:space="preserve"> </w:t>
      </w:r>
      <w:r w:rsidRPr="00487F47">
        <w:t>time and resource for focused work.</w:t>
      </w:r>
      <w:r>
        <w:t xml:space="preserve"> </w:t>
      </w:r>
      <w:r w:rsidRPr="00487F47">
        <w:t>GP surgeries signed up to be a Safe Surgery through the Doctors of The World Safe Surgeries Initiative, also showed a general improvement in terms of access and registration. That said, unfortunately even within practices signed up to the initiative, there appears to be substantial inconsistency with approaches adopted between practices.</w:t>
      </w:r>
    </w:p>
    <w:p w14:paraId="24140C04" w14:textId="1DCBF76F" w:rsidR="00F2297D" w:rsidRDefault="00F2297D" w:rsidP="004708A2">
      <w:pPr>
        <w:spacing w:line="276" w:lineRule="auto"/>
        <w:jc w:val="both"/>
      </w:pPr>
      <w:r w:rsidRPr="00487F47">
        <w:t xml:space="preserve">It was also recognised that some areas have GP </w:t>
      </w:r>
      <w:r w:rsidR="00F76C4A">
        <w:t>f</w:t>
      </w:r>
      <w:r w:rsidRPr="00487F47">
        <w:t xml:space="preserve">ellowship programmes that focus on homeless or inclusion health, PCN Health Equity </w:t>
      </w:r>
      <w:r w:rsidR="003221C2">
        <w:t>L</w:t>
      </w:r>
      <w:r w:rsidRPr="00487F47">
        <w:t xml:space="preserve">eads in place, borough level or ICS level Inclusion Health </w:t>
      </w:r>
      <w:r w:rsidR="003221C2">
        <w:t>L</w:t>
      </w:r>
      <w:r w:rsidRPr="00487F47">
        <w:t xml:space="preserve">eads. Again, unfortunately, there remains inconsistency between the London boroughs and ICS sub-regions. </w:t>
      </w:r>
    </w:p>
    <w:p w14:paraId="252560B4" w14:textId="5DA22DFB" w:rsidR="00EE17D9" w:rsidRPr="00487F47" w:rsidRDefault="00EE17D9" w:rsidP="004708A2">
      <w:pPr>
        <w:spacing w:line="276" w:lineRule="auto"/>
        <w:jc w:val="both"/>
      </w:pPr>
      <w:r>
        <w:t xml:space="preserve">The topic of Safe Surgeries and </w:t>
      </w:r>
      <w:r w:rsidR="00E0007D">
        <w:t xml:space="preserve">GP </w:t>
      </w:r>
      <w:r w:rsidR="003221C2">
        <w:t>f</w:t>
      </w:r>
      <w:r w:rsidR="00E0007D">
        <w:t>ellowship</w:t>
      </w:r>
      <w:r w:rsidR="007132F7">
        <w:t xml:space="preserve"> </w:t>
      </w:r>
      <w:r w:rsidR="003221C2">
        <w:t>p</w:t>
      </w:r>
      <w:r w:rsidR="007132F7">
        <w:t>rogrammes</w:t>
      </w:r>
      <w:r w:rsidR="00E0007D">
        <w:t xml:space="preserve"> </w:t>
      </w:r>
      <w:r w:rsidR="00A676C2">
        <w:t>have</w:t>
      </w:r>
      <w:r w:rsidR="00E0007D">
        <w:t xml:space="preserve"> been discussed further during the July workshop. </w:t>
      </w:r>
    </w:p>
    <w:p w14:paraId="301DBD63" w14:textId="17928E42" w:rsidR="00F2297D" w:rsidRPr="00BA1665" w:rsidRDefault="00F2297D" w:rsidP="004708A2">
      <w:pPr>
        <w:pStyle w:val="Heading3"/>
        <w:jc w:val="both"/>
      </w:pPr>
      <w:bookmarkStart w:id="19" w:name="_Toc162248300"/>
      <w:r w:rsidRPr="00BA1665">
        <w:t xml:space="preserve">Access to </w:t>
      </w:r>
      <w:r w:rsidR="00CA19FB">
        <w:t>a</w:t>
      </w:r>
      <w:r w:rsidRPr="00BA1665">
        <w:t xml:space="preserve">dult </w:t>
      </w:r>
      <w:r w:rsidR="00CA19FB">
        <w:t>s</w:t>
      </w:r>
      <w:r w:rsidRPr="00BA1665">
        <w:t xml:space="preserve">ocial </w:t>
      </w:r>
      <w:r w:rsidR="00CA19FB">
        <w:t>c</w:t>
      </w:r>
      <w:r w:rsidRPr="00BA1665">
        <w:t>are</w:t>
      </w:r>
      <w:bookmarkEnd w:id="19"/>
    </w:p>
    <w:p w14:paraId="4B7ED1E4" w14:textId="314DC7C6" w:rsidR="00F2297D" w:rsidRPr="00AF363C" w:rsidRDefault="00F2297D" w:rsidP="004708A2">
      <w:pPr>
        <w:spacing w:line="276" w:lineRule="auto"/>
        <w:jc w:val="both"/>
      </w:pPr>
      <w:r w:rsidRPr="00487F47">
        <w:t xml:space="preserve">The lack of </w:t>
      </w:r>
      <w:r w:rsidR="002825D5">
        <w:t>a</w:t>
      </w:r>
      <w:r w:rsidRPr="00487F47">
        <w:t xml:space="preserve">dult </w:t>
      </w:r>
      <w:r w:rsidR="002825D5">
        <w:t>s</w:t>
      </w:r>
      <w:r w:rsidRPr="00487F47">
        <w:t xml:space="preserve">ocial </w:t>
      </w:r>
      <w:r w:rsidR="002825D5">
        <w:t>c</w:t>
      </w:r>
      <w:r w:rsidRPr="00487F47">
        <w:t xml:space="preserve">are was highlighted as a gap and concern in each group. It was shared that the Life off the Streets programme is liaising with ADASS (Association of Directors of Adult Social Services) to advocate for improvement in this area. It was felt that these conversations appear to be challenging for several reasons such as: </w:t>
      </w:r>
      <w:r w:rsidRPr="00487F47">
        <w:lastRenderedPageBreak/>
        <w:t>workforce shortages, lack of capacity, stigma, and poor understanding of the needs of the client group.</w:t>
      </w:r>
    </w:p>
    <w:p w14:paraId="5B46FFC1" w14:textId="493E40C9" w:rsidR="00F2297D" w:rsidRPr="00BA1665" w:rsidRDefault="00F2297D" w:rsidP="004708A2">
      <w:pPr>
        <w:pStyle w:val="Heading3"/>
        <w:jc w:val="both"/>
      </w:pPr>
      <w:bookmarkStart w:id="20" w:name="_Toc162248301"/>
      <w:r w:rsidRPr="00BA1665">
        <w:t>Co-</w:t>
      </w:r>
      <w:r w:rsidR="00CA19FB">
        <w:t>o</w:t>
      </w:r>
      <w:r w:rsidRPr="00BA1665">
        <w:t xml:space="preserve">ccurring </w:t>
      </w:r>
      <w:r w:rsidR="00CA19FB">
        <w:t>c</w:t>
      </w:r>
      <w:r w:rsidRPr="00BA1665">
        <w:t>onditions</w:t>
      </w:r>
      <w:bookmarkEnd w:id="20"/>
    </w:p>
    <w:p w14:paraId="718CACD2" w14:textId="495F95B9" w:rsidR="005F2F68" w:rsidRDefault="00F2297D" w:rsidP="004708A2">
      <w:pPr>
        <w:spacing w:line="276" w:lineRule="auto"/>
        <w:jc w:val="both"/>
      </w:pPr>
      <w:r w:rsidRPr="00487F47">
        <w:t>We heard from participants about dual diagnosis (DD) and the circles that patients, and clinicians trying to support them, go in when trying to address their mental health and substance use needs. Although there are several DD services operating across London, there continues to be a lack of understanding and appreciation by a wide number of clinicians about co-occurring conditions in general, and the impact it has on an individual in terms of addressing health needs and moving toward recovery. There continues to be inflexibility with services where patient referrals and cases are being closed from their list due to DNA</w:t>
      </w:r>
      <w:r w:rsidR="00A973C7">
        <w:t xml:space="preserve"> (did not attend)</w:t>
      </w:r>
      <w:r w:rsidRPr="00487F47">
        <w:t xml:space="preserve"> appointments. This was recognised as services being extremely unhelpful and lacking insight into the challenges people who experience multiple</w:t>
      </w:r>
      <w:r>
        <w:t xml:space="preserve"> </w:t>
      </w:r>
      <w:r w:rsidRPr="00487F47">
        <w:t>disadvantage</w:t>
      </w:r>
      <w:r w:rsidR="0084492F">
        <w:t>s</w:t>
      </w:r>
      <w:r w:rsidRPr="00487F47">
        <w:t xml:space="preserve"> may have when trying to engage with the system.</w:t>
      </w:r>
    </w:p>
    <w:p w14:paraId="4DCE667B" w14:textId="5EF4A9AD" w:rsidR="00F2297D" w:rsidRPr="005F2F68" w:rsidRDefault="00A346BB" w:rsidP="004708A2">
      <w:pPr>
        <w:spacing w:line="276" w:lineRule="auto"/>
        <w:jc w:val="both"/>
        <w:rPr>
          <w:rFonts w:eastAsiaTheme="majorEastAsia"/>
          <w:i/>
          <w:color w:val="003B47" w:themeColor="text2"/>
        </w:rPr>
      </w:pPr>
      <w:bookmarkStart w:id="21" w:name="_Toc162248302"/>
      <w:r>
        <w:rPr>
          <w:rStyle w:val="Heading3Char"/>
          <w:rFonts w:cs="Arial"/>
        </w:rPr>
        <w:t>C</w:t>
      </w:r>
      <w:r w:rsidR="00F2297D" w:rsidRPr="00BA1665">
        <w:rPr>
          <w:rStyle w:val="Heading3Char"/>
          <w:rFonts w:cs="Arial"/>
        </w:rPr>
        <w:t>ross-borough working</w:t>
      </w:r>
      <w:bookmarkEnd w:id="21"/>
    </w:p>
    <w:p w14:paraId="023E4E96" w14:textId="24A98A47" w:rsidR="00F2297D" w:rsidRPr="00487F47" w:rsidRDefault="00F2297D" w:rsidP="004708A2">
      <w:pPr>
        <w:spacing w:line="276" w:lineRule="auto"/>
        <w:jc w:val="both"/>
      </w:pPr>
      <w:r w:rsidRPr="00487F47">
        <w:t>Cross</w:t>
      </w:r>
      <w:r w:rsidR="00911E05">
        <w:t>-</w:t>
      </w:r>
      <w:r w:rsidRPr="00487F47">
        <w:t xml:space="preserve">borough movement was recognised as challenging for both primary and secondary care, for various reasons. Being outside of a practice catchment area was flagged, as </w:t>
      </w:r>
      <w:proofErr w:type="gramStart"/>
      <w:r w:rsidR="006D5DCE">
        <w:t>were</w:t>
      </w:r>
      <w:proofErr w:type="gramEnd"/>
      <w:r w:rsidRPr="00487F47">
        <w:t xml:space="preserve"> issues around which borough was responsible for inpatient health costs when they occurred.</w:t>
      </w:r>
      <w:r>
        <w:t xml:space="preserve"> </w:t>
      </w:r>
      <w:r w:rsidRPr="00487F47">
        <w:t>The issue of local connection was also flagged when it came to hospital discharge and possibly being offered accommodation that may be out of area.</w:t>
      </w:r>
    </w:p>
    <w:p w14:paraId="2B597210" w14:textId="77777777" w:rsidR="00F2297D" w:rsidRPr="00487F47" w:rsidRDefault="00F2297D" w:rsidP="004708A2">
      <w:pPr>
        <w:spacing w:line="276" w:lineRule="auto"/>
        <w:jc w:val="both"/>
      </w:pPr>
      <w:r w:rsidRPr="00487F47">
        <w:t>Regarding hospital inpatient approaches, where there is a Pathway team embedded within the hospital, all patients referred to their service have an MDT case management approach. There are also Homeless Intermediate Care Resettlement Teams (HICT) that also aim to support people to leave hospital safely and provide step down and move on coordination.</w:t>
      </w:r>
    </w:p>
    <w:p w14:paraId="217991AE" w14:textId="77777777" w:rsidR="00F2297D" w:rsidRPr="00BA1665" w:rsidRDefault="00F2297D" w:rsidP="004708A2">
      <w:pPr>
        <w:pStyle w:val="Heading3"/>
        <w:jc w:val="both"/>
      </w:pPr>
      <w:bookmarkStart w:id="22" w:name="_Toc162248303"/>
      <w:r w:rsidRPr="00BA1665">
        <w:t xml:space="preserve">Data &amp; building the business </w:t>
      </w:r>
      <w:proofErr w:type="gramStart"/>
      <w:r w:rsidRPr="00BA1665">
        <w:t>case</w:t>
      </w:r>
      <w:bookmarkEnd w:id="22"/>
      <w:proofErr w:type="gramEnd"/>
      <w:r w:rsidRPr="00BA1665">
        <w:t xml:space="preserve"> </w:t>
      </w:r>
    </w:p>
    <w:p w14:paraId="4FD67DBA" w14:textId="77777777" w:rsidR="00F2297D" w:rsidRPr="00487F47" w:rsidRDefault="00F2297D" w:rsidP="004708A2">
      <w:pPr>
        <w:spacing w:line="276" w:lineRule="auto"/>
        <w:jc w:val="both"/>
      </w:pPr>
      <w:r w:rsidRPr="00487F47">
        <w:t xml:space="preserve">There were discussions regarding obtaining data through pilot projects to build a case for change. It was acknowledged that obtaining the relevant data can be difficult as goals </w:t>
      </w:r>
      <w:r>
        <w:t xml:space="preserve">which </w:t>
      </w:r>
      <w:r w:rsidRPr="00487F47">
        <w:t>focus on prevention</w:t>
      </w:r>
      <w:r>
        <w:t>, particularly</w:t>
      </w:r>
      <w:r w:rsidRPr="00487F47">
        <w:t xml:space="preserve"> where proving something did not happen</w:t>
      </w:r>
      <w:r>
        <w:t>,</w:t>
      </w:r>
      <w:r w:rsidRPr="00487F47">
        <w:t xml:space="preserve"> is not straightforward. </w:t>
      </w:r>
    </w:p>
    <w:p w14:paraId="72A22747" w14:textId="77777777" w:rsidR="00F2297D" w:rsidRPr="00487F47" w:rsidRDefault="00F2297D" w:rsidP="004708A2">
      <w:pPr>
        <w:spacing w:line="276" w:lineRule="auto"/>
        <w:jc w:val="both"/>
      </w:pPr>
      <w:r w:rsidRPr="00487F47">
        <w:t xml:space="preserve">Moving towards a full picture view of the impact on the wider public pocket was suggested, as opposed to focusing only on health savings.  </w:t>
      </w:r>
    </w:p>
    <w:p w14:paraId="51C9BF69" w14:textId="77777777" w:rsidR="00F2297D" w:rsidRPr="00BA1665" w:rsidRDefault="00F2297D" w:rsidP="004708A2">
      <w:pPr>
        <w:pStyle w:val="Heading3"/>
        <w:jc w:val="both"/>
      </w:pPr>
      <w:bookmarkStart w:id="23" w:name="_Toc162248304"/>
      <w:r w:rsidRPr="00BA1665">
        <w:t>Partnership and integrated approaches</w:t>
      </w:r>
      <w:bookmarkEnd w:id="23"/>
    </w:p>
    <w:p w14:paraId="2B821168" w14:textId="73BA96F5" w:rsidR="004E6F16" w:rsidRDefault="00F2297D" w:rsidP="004708A2">
      <w:pPr>
        <w:spacing w:line="276" w:lineRule="auto"/>
        <w:jc w:val="both"/>
      </w:pPr>
      <w:r w:rsidRPr="00487F47">
        <w:t>In terms of positive steps being made in relation to a coordinated approach to care, participants reflected on the potential benefits and concept behind the</w:t>
      </w:r>
      <w:r w:rsidR="00D4018E" w:rsidRPr="00487F47">
        <w:t xml:space="preserve"> proactive care model</w:t>
      </w:r>
      <w:r w:rsidR="00D4018E">
        <w:t xml:space="preserve"> </w:t>
      </w:r>
      <w:r w:rsidR="00D4018E" w:rsidRPr="00487F47">
        <w:t xml:space="preserve">(formerly known as the anticipatory care model), </w:t>
      </w:r>
      <w:r w:rsidRPr="00487F47">
        <w:t xml:space="preserve">as well as a homeless template being considered for the London </w:t>
      </w:r>
      <w:r w:rsidR="00FA6081">
        <w:t>Universal</w:t>
      </w:r>
      <w:r w:rsidRPr="00487F47">
        <w:t xml:space="preserve"> Care Plan (UCP). Although not </w:t>
      </w:r>
      <w:r w:rsidRPr="00487F47">
        <w:lastRenderedPageBreak/>
        <w:t xml:space="preserve">yet actively in place, both approaches were recognised to potentially unblock some of the challenges encountered by </w:t>
      </w:r>
      <w:r w:rsidR="00AF363C">
        <w:t>people experiencing homelessness</w:t>
      </w:r>
      <w:r w:rsidR="00AF363C" w:rsidRPr="00487F47">
        <w:t xml:space="preserve"> </w:t>
      </w:r>
      <w:r w:rsidRPr="00487F47">
        <w:t>and multiple disadvantage</w:t>
      </w:r>
      <w:r w:rsidR="001764F0">
        <w:t>s</w:t>
      </w:r>
      <w:r w:rsidRPr="00487F47">
        <w:t>.</w:t>
      </w:r>
    </w:p>
    <w:p w14:paraId="43C0F949" w14:textId="3B684DEB" w:rsidR="00F2297D" w:rsidRDefault="00F2297D" w:rsidP="004708A2">
      <w:pPr>
        <w:spacing w:line="276" w:lineRule="auto"/>
        <w:jc w:val="both"/>
      </w:pPr>
      <w:r w:rsidRPr="00487F47">
        <w:t xml:space="preserve"> </w:t>
      </w:r>
    </w:p>
    <w:p w14:paraId="7F335024" w14:textId="77777777" w:rsidR="00AF363C" w:rsidRDefault="00AF363C" w:rsidP="004708A2">
      <w:pPr>
        <w:spacing w:line="276" w:lineRule="auto"/>
        <w:jc w:val="both"/>
        <w:sectPr w:rsidR="00AF363C" w:rsidSect="00DB091B">
          <w:headerReference w:type="default" r:id="rId13"/>
          <w:footerReference w:type="default" r:id="rId14"/>
          <w:pgSz w:w="11906" w:h="16838"/>
          <w:pgMar w:top="1440" w:right="1440" w:bottom="1440" w:left="1440" w:header="709" w:footer="709" w:gutter="0"/>
          <w:cols w:space="708"/>
          <w:docGrid w:linePitch="360"/>
        </w:sectPr>
      </w:pPr>
    </w:p>
    <w:p w14:paraId="6947BE4B" w14:textId="3438E0F7" w:rsidR="00F2297D" w:rsidRDefault="00AF363C" w:rsidP="004708A2">
      <w:pPr>
        <w:pStyle w:val="Heading1"/>
        <w:jc w:val="both"/>
      </w:pPr>
      <w:bookmarkStart w:id="24" w:name="_Toc162248305"/>
      <w:r>
        <w:lastRenderedPageBreak/>
        <w:t xml:space="preserve">KEY ISSUES AND PROPOSED </w:t>
      </w:r>
      <w:r w:rsidR="007D1FD1">
        <w:t>RECOMMENDATIONS</w:t>
      </w:r>
      <w:bookmarkEnd w:id="24"/>
    </w:p>
    <w:p w14:paraId="429ECC57" w14:textId="30B1FC1A" w:rsidR="00FE3797" w:rsidRPr="006B28DF" w:rsidRDefault="00FE3797" w:rsidP="004708A2">
      <w:pPr>
        <w:jc w:val="both"/>
      </w:pPr>
      <w:r w:rsidRPr="00056DF1">
        <w:t>The following table includes</w:t>
      </w:r>
      <w:r>
        <w:t xml:space="preserve"> key issues and</w:t>
      </w:r>
      <w:r w:rsidRPr="00056DF1">
        <w:t xml:space="preserve"> proposed recommendations </w:t>
      </w:r>
      <w:r>
        <w:t>relating to four priority areas of primary care within the context of the workshop, these are: MDT and workforce development, c</w:t>
      </w:r>
      <w:r w:rsidRPr="00FE3797">
        <w:t>o-production of referral pathways and models of care</w:t>
      </w:r>
      <w:r>
        <w:t>, shared care approaches, and barriers to engage patients.</w:t>
      </w:r>
    </w:p>
    <w:tbl>
      <w:tblPr>
        <w:tblStyle w:val="TableGrid"/>
        <w:tblW w:w="0" w:type="auto"/>
        <w:tblLayout w:type="fixed"/>
        <w:tblLook w:val="06A0" w:firstRow="1" w:lastRow="0" w:firstColumn="1" w:lastColumn="0" w:noHBand="1" w:noVBand="1"/>
      </w:tblPr>
      <w:tblGrid>
        <w:gridCol w:w="1980"/>
        <w:gridCol w:w="5245"/>
        <w:gridCol w:w="6662"/>
      </w:tblGrid>
      <w:tr w:rsidR="00F2297D" w:rsidRPr="00487F47" w14:paraId="2B3727DC" w14:textId="77777777" w:rsidTr="00766371">
        <w:trPr>
          <w:trHeight w:val="300"/>
        </w:trPr>
        <w:tc>
          <w:tcPr>
            <w:tcW w:w="1980" w:type="dxa"/>
            <w:shd w:val="clear" w:color="auto" w:fill="003B47" w:themeFill="text2"/>
          </w:tcPr>
          <w:p w14:paraId="005C3956" w14:textId="1006404E" w:rsidR="00F2297D" w:rsidRPr="00487F47" w:rsidRDefault="00F2297D" w:rsidP="004708A2">
            <w:pPr>
              <w:spacing w:line="276" w:lineRule="auto"/>
              <w:jc w:val="both"/>
              <w:rPr>
                <w:b/>
                <w:bCs/>
                <w:color w:val="FFFFFF" w:themeColor="background1"/>
              </w:rPr>
            </w:pPr>
            <w:r w:rsidRPr="00487F47">
              <w:rPr>
                <w:b/>
                <w:bCs/>
                <w:color w:val="FFFFFF" w:themeColor="background1"/>
              </w:rPr>
              <w:t xml:space="preserve">Priority </w:t>
            </w:r>
            <w:r w:rsidR="00B63335">
              <w:rPr>
                <w:b/>
                <w:bCs/>
                <w:color w:val="FFFFFF" w:themeColor="background1"/>
              </w:rPr>
              <w:t>a</w:t>
            </w:r>
            <w:r w:rsidRPr="00487F47">
              <w:rPr>
                <w:b/>
                <w:bCs/>
                <w:color w:val="FFFFFF" w:themeColor="background1"/>
              </w:rPr>
              <w:t>rea</w:t>
            </w:r>
          </w:p>
        </w:tc>
        <w:tc>
          <w:tcPr>
            <w:tcW w:w="5245" w:type="dxa"/>
            <w:shd w:val="clear" w:color="auto" w:fill="003B47" w:themeFill="text2"/>
          </w:tcPr>
          <w:p w14:paraId="6D1055E8" w14:textId="37E3C213" w:rsidR="00F2297D" w:rsidRPr="00487F47" w:rsidRDefault="00F2297D" w:rsidP="004708A2">
            <w:pPr>
              <w:spacing w:line="276" w:lineRule="auto"/>
              <w:jc w:val="both"/>
              <w:rPr>
                <w:b/>
                <w:bCs/>
                <w:color w:val="FFFFFF" w:themeColor="background1"/>
              </w:rPr>
            </w:pPr>
            <w:r w:rsidRPr="00487F47">
              <w:rPr>
                <w:b/>
                <w:bCs/>
                <w:color w:val="FFFFFF" w:themeColor="background1"/>
              </w:rPr>
              <w:t xml:space="preserve">Key </w:t>
            </w:r>
            <w:r w:rsidR="00B63335">
              <w:rPr>
                <w:b/>
                <w:bCs/>
                <w:color w:val="FFFFFF" w:themeColor="background1"/>
              </w:rPr>
              <w:t>i</w:t>
            </w:r>
            <w:r w:rsidRPr="00487F47">
              <w:rPr>
                <w:b/>
                <w:bCs/>
                <w:color w:val="FFFFFF" w:themeColor="background1"/>
              </w:rPr>
              <w:t xml:space="preserve">ssues </w:t>
            </w:r>
            <w:r w:rsidR="00B63335">
              <w:rPr>
                <w:b/>
                <w:bCs/>
                <w:color w:val="FFFFFF" w:themeColor="background1"/>
              </w:rPr>
              <w:t>i</w:t>
            </w:r>
            <w:r w:rsidRPr="00487F47">
              <w:rPr>
                <w:b/>
                <w:bCs/>
                <w:color w:val="FFFFFF" w:themeColor="background1"/>
              </w:rPr>
              <w:t>dentified</w:t>
            </w:r>
          </w:p>
        </w:tc>
        <w:tc>
          <w:tcPr>
            <w:tcW w:w="6662" w:type="dxa"/>
            <w:shd w:val="clear" w:color="auto" w:fill="003B47" w:themeFill="text2"/>
          </w:tcPr>
          <w:p w14:paraId="26BC91EE" w14:textId="23EE45A0" w:rsidR="00F2297D" w:rsidRPr="00487F47" w:rsidRDefault="00B63335" w:rsidP="004708A2">
            <w:pPr>
              <w:spacing w:line="276" w:lineRule="auto"/>
              <w:jc w:val="both"/>
              <w:rPr>
                <w:b/>
                <w:bCs/>
                <w:color w:val="FFFFFF" w:themeColor="background1"/>
              </w:rPr>
            </w:pPr>
            <w:r>
              <w:rPr>
                <w:b/>
                <w:bCs/>
                <w:color w:val="FFFFFF" w:themeColor="background1"/>
              </w:rPr>
              <w:t xml:space="preserve">Proposed </w:t>
            </w:r>
            <w:r w:rsidR="007D1FD1">
              <w:rPr>
                <w:b/>
                <w:bCs/>
                <w:color w:val="FFFFFF" w:themeColor="background1"/>
              </w:rPr>
              <w:t>recommendations</w:t>
            </w:r>
          </w:p>
        </w:tc>
      </w:tr>
      <w:tr w:rsidR="00F2297D" w:rsidRPr="00487F47" w14:paraId="5C90804D" w14:textId="77777777" w:rsidTr="00766371">
        <w:trPr>
          <w:trHeight w:val="300"/>
        </w:trPr>
        <w:tc>
          <w:tcPr>
            <w:tcW w:w="1980" w:type="dxa"/>
          </w:tcPr>
          <w:p w14:paraId="7E00F8F0" w14:textId="77777777" w:rsidR="00F2297D" w:rsidRPr="00487F47" w:rsidRDefault="00F2297D" w:rsidP="004708A2">
            <w:pPr>
              <w:spacing w:line="276" w:lineRule="auto"/>
              <w:jc w:val="both"/>
              <w:rPr>
                <w:b/>
                <w:bCs/>
              </w:rPr>
            </w:pPr>
            <w:r w:rsidRPr="00487F47">
              <w:rPr>
                <w:b/>
                <w:bCs/>
                <w:kern w:val="24"/>
              </w:rPr>
              <w:t>MDT and workforce development</w:t>
            </w:r>
          </w:p>
        </w:tc>
        <w:tc>
          <w:tcPr>
            <w:tcW w:w="5245" w:type="dxa"/>
          </w:tcPr>
          <w:p w14:paraId="065AFD1C" w14:textId="35943507" w:rsidR="00F2297D" w:rsidRPr="00487F47" w:rsidRDefault="00F2297D" w:rsidP="004708A2">
            <w:pPr>
              <w:pStyle w:val="ListParagraph"/>
              <w:numPr>
                <w:ilvl w:val="0"/>
                <w:numId w:val="19"/>
              </w:numPr>
              <w:spacing w:after="40" w:line="276" w:lineRule="auto"/>
              <w:ind w:left="454" w:hanging="349"/>
              <w:jc w:val="both"/>
              <w:rPr>
                <w:rFonts w:cs="Arial"/>
              </w:rPr>
            </w:pPr>
            <w:r w:rsidRPr="00487F47">
              <w:rPr>
                <w:rFonts w:cs="Arial"/>
              </w:rPr>
              <w:t>Inconsistency of approaches and models of care</w:t>
            </w:r>
            <w:r w:rsidR="00071253">
              <w:rPr>
                <w:rFonts w:cs="Arial"/>
              </w:rPr>
              <w:t>.</w:t>
            </w:r>
          </w:p>
          <w:p w14:paraId="6BACE0A1" w14:textId="4B4F203A" w:rsidR="00F2297D" w:rsidRPr="00487F47" w:rsidRDefault="00F2297D" w:rsidP="004708A2">
            <w:pPr>
              <w:pStyle w:val="ListParagraph"/>
              <w:numPr>
                <w:ilvl w:val="0"/>
                <w:numId w:val="19"/>
              </w:numPr>
              <w:spacing w:after="40" w:line="276" w:lineRule="auto"/>
              <w:ind w:left="454" w:hanging="349"/>
              <w:jc w:val="both"/>
              <w:rPr>
                <w:rFonts w:cs="Arial"/>
              </w:rPr>
            </w:pPr>
            <w:r w:rsidRPr="00487F47">
              <w:rPr>
                <w:rFonts w:cs="Arial"/>
              </w:rPr>
              <w:t>Unclear pathways into services</w:t>
            </w:r>
            <w:r w:rsidR="00071253">
              <w:rPr>
                <w:rFonts w:cs="Arial"/>
              </w:rPr>
              <w:t>.</w:t>
            </w:r>
          </w:p>
          <w:p w14:paraId="623268F0" w14:textId="297611B3" w:rsidR="00F2297D" w:rsidRPr="00487F47" w:rsidRDefault="00F2297D" w:rsidP="004708A2">
            <w:pPr>
              <w:pStyle w:val="ListParagraph"/>
              <w:numPr>
                <w:ilvl w:val="0"/>
                <w:numId w:val="19"/>
              </w:numPr>
              <w:spacing w:after="40" w:line="276" w:lineRule="auto"/>
              <w:ind w:left="454" w:hanging="349"/>
              <w:jc w:val="both"/>
              <w:rPr>
                <w:rFonts w:cs="Arial"/>
              </w:rPr>
            </w:pPr>
            <w:r w:rsidRPr="00487F47">
              <w:rPr>
                <w:rFonts w:cs="Arial"/>
              </w:rPr>
              <w:t xml:space="preserve">Understanding and education on the needs of </w:t>
            </w:r>
            <w:r w:rsidR="00AF363C">
              <w:rPr>
                <w:rFonts w:cs="Arial"/>
              </w:rPr>
              <w:t>people experiencing</w:t>
            </w:r>
            <w:r w:rsidR="00071253">
              <w:rPr>
                <w:rFonts w:cs="Arial"/>
              </w:rPr>
              <w:t xml:space="preserve"> </w:t>
            </w:r>
            <w:r w:rsidR="00AF363C">
              <w:rPr>
                <w:rFonts w:cs="Arial"/>
              </w:rPr>
              <w:t>homelessness</w:t>
            </w:r>
            <w:r w:rsidR="00AF363C" w:rsidRPr="00487F47">
              <w:rPr>
                <w:rFonts w:cs="Arial"/>
              </w:rPr>
              <w:t xml:space="preserve"> </w:t>
            </w:r>
            <w:r w:rsidRPr="00487F47">
              <w:rPr>
                <w:rFonts w:cs="Arial"/>
              </w:rPr>
              <w:t>and multiple disadvantage</w:t>
            </w:r>
            <w:r w:rsidR="001764F0">
              <w:rPr>
                <w:rFonts w:cs="Arial"/>
              </w:rPr>
              <w:t>s</w:t>
            </w:r>
            <w:r w:rsidR="00071253">
              <w:rPr>
                <w:rFonts w:cs="Arial"/>
              </w:rPr>
              <w:t>.</w:t>
            </w:r>
          </w:p>
          <w:p w14:paraId="42F0A11E" w14:textId="5E7B2AC7" w:rsidR="00F2297D" w:rsidRPr="00487F47" w:rsidRDefault="00F2297D" w:rsidP="004708A2">
            <w:pPr>
              <w:pStyle w:val="ListParagraph"/>
              <w:numPr>
                <w:ilvl w:val="0"/>
                <w:numId w:val="19"/>
              </w:numPr>
              <w:spacing w:after="40" w:line="276" w:lineRule="auto"/>
              <w:ind w:left="454" w:hanging="349"/>
              <w:jc w:val="both"/>
              <w:rPr>
                <w:rFonts w:cs="Arial"/>
              </w:rPr>
            </w:pPr>
            <w:r w:rsidRPr="00487F47">
              <w:rPr>
                <w:rFonts w:cs="Arial"/>
              </w:rPr>
              <w:t>Limited trauma informed, psychologically informed</w:t>
            </w:r>
            <w:r w:rsidR="00F10A43">
              <w:rPr>
                <w:rFonts w:cs="Arial"/>
              </w:rPr>
              <w:t xml:space="preserve"> practice. </w:t>
            </w:r>
          </w:p>
          <w:p w14:paraId="2461E540" w14:textId="0CA79E5A" w:rsidR="00F2297D" w:rsidRPr="00487F47" w:rsidRDefault="00F2297D" w:rsidP="004708A2">
            <w:pPr>
              <w:pStyle w:val="ListParagraph"/>
              <w:numPr>
                <w:ilvl w:val="0"/>
                <w:numId w:val="19"/>
              </w:numPr>
              <w:spacing w:after="40" w:line="276" w:lineRule="auto"/>
              <w:ind w:left="454" w:hanging="349"/>
              <w:jc w:val="both"/>
              <w:rPr>
                <w:rFonts w:cs="Arial"/>
              </w:rPr>
            </w:pPr>
            <w:r w:rsidRPr="00487F47">
              <w:rPr>
                <w:rFonts w:cs="Arial"/>
              </w:rPr>
              <w:t xml:space="preserve">Lack of </w:t>
            </w:r>
            <w:r w:rsidR="006405B1">
              <w:rPr>
                <w:rFonts w:cs="Arial"/>
              </w:rPr>
              <w:t>s</w:t>
            </w:r>
            <w:r w:rsidRPr="00487F47">
              <w:rPr>
                <w:rFonts w:cs="Arial"/>
              </w:rPr>
              <w:t xml:space="preserve">hared </w:t>
            </w:r>
            <w:r w:rsidR="006405B1">
              <w:rPr>
                <w:rFonts w:cs="Arial"/>
              </w:rPr>
              <w:t>c</w:t>
            </w:r>
            <w:r w:rsidRPr="00487F47">
              <w:rPr>
                <w:rFonts w:cs="Arial"/>
              </w:rPr>
              <w:t xml:space="preserve">are type approach between </w:t>
            </w:r>
            <w:r w:rsidR="00B63335">
              <w:rPr>
                <w:rFonts w:cs="Arial"/>
              </w:rPr>
              <w:t>mental health</w:t>
            </w:r>
            <w:r w:rsidRPr="00487F47">
              <w:rPr>
                <w:rFonts w:cs="Arial"/>
              </w:rPr>
              <w:t xml:space="preserve">, </w:t>
            </w:r>
            <w:r w:rsidR="00B63335">
              <w:rPr>
                <w:rFonts w:cs="Arial"/>
              </w:rPr>
              <w:t>substance use</w:t>
            </w:r>
            <w:r w:rsidRPr="00487F47">
              <w:rPr>
                <w:rFonts w:cs="Arial"/>
              </w:rPr>
              <w:t xml:space="preserve"> and </w:t>
            </w:r>
            <w:r w:rsidR="00B63335">
              <w:rPr>
                <w:rFonts w:cs="Arial"/>
              </w:rPr>
              <w:t>primary care</w:t>
            </w:r>
            <w:r w:rsidRPr="00487F47">
              <w:rPr>
                <w:rFonts w:cs="Arial"/>
              </w:rPr>
              <w:t xml:space="preserve"> – for prescribing and holistic management</w:t>
            </w:r>
            <w:r w:rsidR="00071253">
              <w:rPr>
                <w:rFonts w:cs="Arial"/>
              </w:rPr>
              <w:t>.</w:t>
            </w:r>
          </w:p>
          <w:p w14:paraId="5AA48A8F" w14:textId="2AE16587" w:rsidR="00F2297D" w:rsidRPr="00487F47" w:rsidRDefault="00F2297D" w:rsidP="004708A2">
            <w:pPr>
              <w:pStyle w:val="ListParagraph"/>
              <w:numPr>
                <w:ilvl w:val="0"/>
                <w:numId w:val="19"/>
              </w:numPr>
              <w:spacing w:after="40" w:line="276" w:lineRule="auto"/>
              <w:ind w:left="454" w:hanging="349"/>
              <w:jc w:val="both"/>
              <w:rPr>
                <w:rFonts w:cs="Arial"/>
              </w:rPr>
            </w:pPr>
            <w:r w:rsidRPr="00487F47">
              <w:rPr>
                <w:rFonts w:cs="Arial"/>
              </w:rPr>
              <w:t>Limited capacity in PC and social services</w:t>
            </w:r>
            <w:r w:rsidR="00071253">
              <w:rPr>
                <w:rFonts w:cs="Arial"/>
              </w:rPr>
              <w:t>.</w:t>
            </w:r>
          </w:p>
          <w:p w14:paraId="756486A2" w14:textId="48562A15" w:rsidR="00F2297D" w:rsidRPr="00487F47" w:rsidRDefault="00F2297D" w:rsidP="004708A2">
            <w:pPr>
              <w:pStyle w:val="ListParagraph"/>
              <w:numPr>
                <w:ilvl w:val="0"/>
                <w:numId w:val="19"/>
              </w:numPr>
              <w:spacing w:after="40" w:line="276" w:lineRule="auto"/>
              <w:ind w:left="454" w:hanging="349"/>
              <w:jc w:val="both"/>
              <w:rPr>
                <w:rFonts w:cs="Arial"/>
              </w:rPr>
            </w:pPr>
            <w:r w:rsidRPr="00487F47">
              <w:rPr>
                <w:rFonts w:cs="Arial"/>
              </w:rPr>
              <w:t xml:space="preserve">MARAC </w:t>
            </w:r>
            <w:r w:rsidR="002B27EA">
              <w:rPr>
                <w:rFonts w:cs="Arial"/>
              </w:rPr>
              <w:t>(</w:t>
            </w:r>
            <w:r w:rsidR="002B27EA" w:rsidRPr="002B27EA">
              <w:rPr>
                <w:rFonts w:cs="Arial"/>
              </w:rPr>
              <w:t>multi-agency risk assessment conference</w:t>
            </w:r>
            <w:r w:rsidR="002B27EA">
              <w:rPr>
                <w:rFonts w:cs="Arial"/>
              </w:rPr>
              <w:t xml:space="preserve">) </w:t>
            </w:r>
            <w:r w:rsidRPr="00487F47">
              <w:rPr>
                <w:rFonts w:cs="Arial"/>
              </w:rPr>
              <w:t>or Community MARACS are effective when working with probation, housing &amp; third sector – but barriers exist when interacting with health</w:t>
            </w:r>
            <w:r w:rsidR="00071253">
              <w:rPr>
                <w:rFonts w:cs="Arial"/>
              </w:rPr>
              <w:t>.</w:t>
            </w:r>
          </w:p>
        </w:tc>
        <w:tc>
          <w:tcPr>
            <w:tcW w:w="6662" w:type="dxa"/>
          </w:tcPr>
          <w:p w14:paraId="2C8DEA44" w14:textId="3966D9A3" w:rsidR="00F2297D" w:rsidRPr="00487F47"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t xml:space="preserve">Develop local </w:t>
            </w:r>
            <w:r w:rsidR="00D31429" w:rsidRPr="00487F47">
              <w:rPr>
                <w:rFonts w:cs="Arial"/>
              </w:rPr>
              <w:t xml:space="preserve">homeless health community of practice </w:t>
            </w:r>
            <w:r w:rsidRPr="00487F47">
              <w:rPr>
                <w:rFonts w:cs="Arial"/>
              </w:rPr>
              <w:t xml:space="preserve">– as a minimum, include </w:t>
            </w:r>
            <w:r w:rsidR="00FE3797">
              <w:rPr>
                <w:rFonts w:cs="Arial"/>
              </w:rPr>
              <w:t>mental health (</w:t>
            </w:r>
            <w:r w:rsidRPr="00487F47">
              <w:rPr>
                <w:rFonts w:cs="Arial"/>
              </w:rPr>
              <w:t>MH</w:t>
            </w:r>
            <w:r w:rsidR="00FE3797">
              <w:rPr>
                <w:rFonts w:cs="Arial"/>
              </w:rPr>
              <w:t>)</w:t>
            </w:r>
            <w:r w:rsidRPr="00487F47">
              <w:rPr>
                <w:rFonts w:cs="Arial"/>
              </w:rPr>
              <w:t>,</w:t>
            </w:r>
            <w:r w:rsidR="00FE3797">
              <w:rPr>
                <w:rFonts w:cs="Arial"/>
              </w:rPr>
              <w:t xml:space="preserve"> substance use</w:t>
            </w:r>
            <w:r w:rsidRPr="00487F47">
              <w:rPr>
                <w:rFonts w:cs="Arial"/>
              </w:rPr>
              <w:t xml:space="preserve"> </w:t>
            </w:r>
            <w:r w:rsidR="00FE3797">
              <w:rPr>
                <w:rFonts w:cs="Arial"/>
              </w:rPr>
              <w:t>(</w:t>
            </w:r>
            <w:r w:rsidRPr="00487F47">
              <w:rPr>
                <w:rFonts w:cs="Arial"/>
              </w:rPr>
              <w:t>SU</w:t>
            </w:r>
            <w:r w:rsidR="00FE3797">
              <w:rPr>
                <w:rFonts w:cs="Arial"/>
              </w:rPr>
              <w:t>)</w:t>
            </w:r>
            <w:r w:rsidRPr="00487F47">
              <w:rPr>
                <w:rFonts w:cs="Arial"/>
              </w:rPr>
              <w:t xml:space="preserve"> and</w:t>
            </w:r>
            <w:r w:rsidR="00FE3797">
              <w:rPr>
                <w:rFonts w:cs="Arial"/>
              </w:rPr>
              <w:t xml:space="preserve"> primary care</w:t>
            </w:r>
            <w:r w:rsidRPr="00487F47">
              <w:rPr>
                <w:rFonts w:cs="Arial"/>
              </w:rPr>
              <w:t xml:space="preserve"> </w:t>
            </w:r>
            <w:r w:rsidR="00FE3797">
              <w:rPr>
                <w:rFonts w:cs="Arial"/>
              </w:rPr>
              <w:t>(</w:t>
            </w:r>
            <w:r w:rsidRPr="00487F47">
              <w:rPr>
                <w:rFonts w:cs="Arial"/>
              </w:rPr>
              <w:t>PC</w:t>
            </w:r>
            <w:r w:rsidR="00FE3797">
              <w:rPr>
                <w:rFonts w:cs="Arial"/>
              </w:rPr>
              <w:t>)</w:t>
            </w:r>
            <w:r w:rsidRPr="00487F47">
              <w:rPr>
                <w:rFonts w:cs="Arial"/>
              </w:rPr>
              <w:t xml:space="preserve"> teams</w:t>
            </w:r>
            <w:r w:rsidR="00071253">
              <w:rPr>
                <w:rFonts w:cs="Arial"/>
              </w:rPr>
              <w:t>.</w:t>
            </w:r>
          </w:p>
          <w:p w14:paraId="5B60FE74" w14:textId="03E18733" w:rsidR="00F2297D" w:rsidRPr="00487F47"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t xml:space="preserve">Develop a </w:t>
            </w:r>
            <w:r w:rsidR="002B27EA">
              <w:rPr>
                <w:rFonts w:cs="Arial"/>
              </w:rPr>
              <w:t>s</w:t>
            </w:r>
            <w:r w:rsidRPr="00487F47">
              <w:rPr>
                <w:rFonts w:cs="Arial"/>
              </w:rPr>
              <w:t xml:space="preserve">hared approach to risk and care between </w:t>
            </w:r>
            <w:r w:rsidR="004F322C" w:rsidRPr="00487F47">
              <w:rPr>
                <w:rFonts w:cs="Arial"/>
              </w:rPr>
              <w:t>MH, SU and PC</w:t>
            </w:r>
            <w:r w:rsidR="004F322C">
              <w:rPr>
                <w:rFonts w:cs="Arial"/>
              </w:rPr>
              <w:t xml:space="preserve"> services</w:t>
            </w:r>
            <w:r w:rsidR="00071253">
              <w:rPr>
                <w:rFonts w:cs="Arial"/>
              </w:rPr>
              <w:t>.</w:t>
            </w:r>
          </w:p>
          <w:p w14:paraId="330E9A7B" w14:textId="5946957B" w:rsidR="00F2297D" w:rsidRPr="00487F47"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t>Services to be trained on trauma-informed and psychologically informed care. Local areas to explore with their MH trusts what is in place and can be shared locally</w:t>
            </w:r>
            <w:r w:rsidR="00071253">
              <w:rPr>
                <w:rFonts w:cs="Arial"/>
              </w:rPr>
              <w:t>.</w:t>
            </w:r>
          </w:p>
          <w:p w14:paraId="52494191" w14:textId="06F1D3F6" w:rsidR="00F2297D"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t xml:space="preserve">Local exploration of developing </w:t>
            </w:r>
            <w:r w:rsidR="004F322C" w:rsidRPr="00487F47">
              <w:rPr>
                <w:rFonts w:cs="Arial"/>
              </w:rPr>
              <w:t xml:space="preserve">proactive care models that address health, </w:t>
            </w:r>
            <w:r w:rsidR="00FE3797" w:rsidRPr="00487F47">
              <w:rPr>
                <w:rFonts w:cs="Arial"/>
              </w:rPr>
              <w:t>housing,</w:t>
            </w:r>
            <w:r w:rsidR="004F322C" w:rsidRPr="00487F47">
              <w:rPr>
                <w:rFonts w:cs="Arial"/>
              </w:rPr>
              <w:t xml:space="preserve"> and social care – safeguarding is a common denominator where each sector overlaps</w:t>
            </w:r>
            <w:r w:rsidR="00071253">
              <w:rPr>
                <w:rFonts w:cs="Arial"/>
              </w:rPr>
              <w:t>.</w:t>
            </w:r>
          </w:p>
          <w:p w14:paraId="4FDE6A00" w14:textId="03AA5313" w:rsidR="009129B3" w:rsidRPr="00487F47" w:rsidRDefault="009129B3" w:rsidP="004708A2">
            <w:pPr>
              <w:pStyle w:val="ListParagraph"/>
              <w:numPr>
                <w:ilvl w:val="0"/>
                <w:numId w:val="2"/>
              </w:numPr>
              <w:tabs>
                <w:tab w:val="clear" w:pos="720"/>
                <w:tab w:val="num" w:pos="461"/>
              </w:tabs>
              <w:spacing w:after="40" w:line="276" w:lineRule="auto"/>
              <w:ind w:left="461"/>
              <w:jc w:val="both"/>
              <w:rPr>
                <w:rFonts w:cs="Arial"/>
              </w:rPr>
            </w:pPr>
            <w:r>
              <w:rPr>
                <w:rFonts w:cs="Arial"/>
              </w:rPr>
              <w:t>Development of LCS/LES on homelessness to support practices in being able to engage with provision of care.</w:t>
            </w:r>
          </w:p>
          <w:p w14:paraId="5F652C31" w14:textId="1BD86EC0" w:rsidR="00F2297D" w:rsidRPr="00487F47"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t>Address formal agreements for sharing information and unifying systems of communication</w:t>
            </w:r>
            <w:r w:rsidR="00071253">
              <w:rPr>
                <w:rFonts w:cs="Arial"/>
              </w:rPr>
              <w:t>.</w:t>
            </w:r>
          </w:p>
          <w:p w14:paraId="475D4FCF" w14:textId="753C0D54" w:rsidR="00F2297D" w:rsidRPr="00487F47"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t xml:space="preserve">Assigned Lead Worker/Case Manager to work alongside the client to aid with coordinating care </w:t>
            </w:r>
            <w:r w:rsidR="00262253">
              <w:rPr>
                <w:rFonts w:cs="Arial"/>
              </w:rPr>
              <w:t>and</w:t>
            </w:r>
            <w:r w:rsidRPr="00487F47">
              <w:rPr>
                <w:rFonts w:cs="Arial"/>
              </w:rPr>
              <w:t xml:space="preserve"> collaborate with what the client wants and needs</w:t>
            </w:r>
            <w:r w:rsidR="00071253">
              <w:rPr>
                <w:rFonts w:cs="Arial"/>
              </w:rPr>
              <w:t>.</w:t>
            </w:r>
          </w:p>
          <w:p w14:paraId="61CB8347" w14:textId="6AC317E9" w:rsidR="00F2297D" w:rsidRPr="00487F47"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lastRenderedPageBreak/>
              <w:t xml:space="preserve">MDT </w:t>
            </w:r>
            <w:proofErr w:type="gramStart"/>
            <w:r w:rsidRPr="00487F47">
              <w:rPr>
                <w:rFonts w:cs="Arial"/>
              </w:rPr>
              <w:t>includes:</w:t>
            </w:r>
            <w:proofErr w:type="gramEnd"/>
            <w:r w:rsidRPr="00487F47">
              <w:rPr>
                <w:rFonts w:cs="Arial"/>
              </w:rPr>
              <w:t xml:space="preserve"> </w:t>
            </w:r>
            <w:r w:rsidR="004F322C">
              <w:rPr>
                <w:rFonts w:cs="Arial"/>
              </w:rPr>
              <w:t>p</w:t>
            </w:r>
            <w:r w:rsidRPr="00487F47">
              <w:rPr>
                <w:rFonts w:cs="Arial"/>
              </w:rPr>
              <w:t>rimary &amp; secondary care teams for physical and mental health, substance use services, local authority teams and social worker</w:t>
            </w:r>
            <w:r w:rsidR="00071253">
              <w:rPr>
                <w:rFonts w:cs="Arial"/>
              </w:rPr>
              <w:t>.</w:t>
            </w:r>
          </w:p>
          <w:p w14:paraId="577814C8" w14:textId="7937BFB9" w:rsidR="00F2297D" w:rsidRPr="00487F47" w:rsidRDefault="00F2297D" w:rsidP="004708A2">
            <w:pPr>
              <w:pStyle w:val="ListParagraph"/>
              <w:numPr>
                <w:ilvl w:val="0"/>
                <w:numId w:val="2"/>
              </w:numPr>
              <w:tabs>
                <w:tab w:val="clear" w:pos="720"/>
                <w:tab w:val="num" w:pos="461"/>
              </w:tabs>
              <w:spacing w:after="40" w:line="276" w:lineRule="auto"/>
              <w:ind w:left="461"/>
              <w:jc w:val="both"/>
              <w:rPr>
                <w:rFonts w:cs="Arial"/>
              </w:rPr>
            </w:pPr>
            <w:r w:rsidRPr="00487F47">
              <w:rPr>
                <w:rFonts w:cs="Arial"/>
              </w:rPr>
              <w:t xml:space="preserve">Physical </w:t>
            </w:r>
            <w:r w:rsidR="004F322C" w:rsidRPr="00487F47">
              <w:rPr>
                <w:rFonts w:cs="Arial"/>
              </w:rPr>
              <w:t xml:space="preserve">and mental health review </w:t>
            </w:r>
            <w:r w:rsidRPr="00487F47">
              <w:rPr>
                <w:rFonts w:cs="Arial"/>
              </w:rPr>
              <w:t>– GP, MH case workers</w:t>
            </w:r>
            <w:r w:rsidR="00071253">
              <w:rPr>
                <w:rFonts w:cs="Arial"/>
              </w:rPr>
              <w:t>.</w:t>
            </w:r>
          </w:p>
          <w:p w14:paraId="7C2C03B1" w14:textId="5CAD025B" w:rsidR="00F2297D" w:rsidRPr="00487F47" w:rsidRDefault="00D17FB8" w:rsidP="004708A2">
            <w:pPr>
              <w:pStyle w:val="ListParagraph"/>
              <w:numPr>
                <w:ilvl w:val="0"/>
                <w:numId w:val="18"/>
              </w:numPr>
              <w:tabs>
                <w:tab w:val="clear" w:pos="720"/>
                <w:tab w:val="num" w:pos="461"/>
              </w:tabs>
              <w:spacing w:after="40" w:line="276" w:lineRule="auto"/>
              <w:ind w:left="461"/>
              <w:jc w:val="both"/>
              <w:rPr>
                <w:rFonts w:cs="Arial"/>
              </w:rPr>
            </w:pPr>
            <w:r>
              <w:rPr>
                <w:rFonts w:cs="Arial"/>
              </w:rPr>
              <w:t xml:space="preserve">MDT reviews to include patient wellbeing review, housing review, care act assessment eligibility, safeguarding and shared risk </w:t>
            </w:r>
            <w:proofErr w:type="gramStart"/>
            <w:r>
              <w:rPr>
                <w:rFonts w:cs="Arial"/>
              </w:rPr>
              <w:t>approach</w:t>
            </w:r>
            <w:proofErr w:type="gramEnd"/>
            <w:r>
              <w:rPr>
                <w:rFonts w:cs="Arial"/>
              </w:rPr>
              <w:t xml:space="preserve"> </w:t>
            </w:r>
          </w:p>
          <w:p w14:paraId="45CFBD74" w14:textId="06A7F04E" w:rsidR="00071253" w:rsidRDefault="00F2297D" w:rsidP="004708A2">
            <w:pPr>
              <w:pStyle w:val="ListParagraph"/>
              <w:numPr>
                <w:ilvl w:val="0"/>
                <w:numId w:val="18"/>
              </w:numPr>
              <w:tabs>
                <w:tab w:val="clear" w:pos="720"/>
                <w:tab w:val="num" w:pos="461"/>
              </w:tabs>
              <w:spacing w:before="240" w:after="40" w:line="276" w:lineRule="auto"/>
              <w:ind w:left="461"/>
              <w:jc w:val="both"/>
              <w:rPr>
                <w:rFonts w:cs="Arial"/>
              </w:rPr>
            </w:pPr>
            <w:r w:rsidRPr="00487F47">
              <w:rPr>
                <w:rFonts w:cs="Arial"/>
              </w:rPr>
              <w:t xml:space="preserve">London </w:t>
            </w:r>
            <w:r w:rsidR="009129B3">
              <w:rPr>
                <w:rFonts w:cs="Arial"/>
              </w:rPr>
              <w:t>UCP</w:t>
            </w:r>
            <w:r w:rsidRPr="00487F47">
              <w:rPr>
                <w:rFonts w:cs="Arial"/>
              </w:rPr>
              <w:t xml:space="preserve"> – to include </w:t>
            </w:r>
            <w:r w:rsidR="004F322C" w:rsidRPr="00487F47">
              <w:rPr>
                <w:rFonts w:cs="Arial"/>
              </w:rPr>
              <w:t>homeless template</w:t>
            </w:r>
            <w:r w:rsidR="00071253">
              <w:rPr>
                <w:rFonts w:cs="Arial"/>
              </w:rPr>
              <w:t>.</w:t>
            </w:r>
            <w:r w:rsidR="004F322C" w:rsidRPr="00487F47">
              <w:rPr>
                <w:rFonts w:cs="Arial"/>
              </w:rPr>
              <w:t xml:space="preserve"> </w:t>
            </w:r>
          </w:p>
          <w:p w14:paraId="0DA70C53" w14:textId="33F37ADD" w:rsidR="00071253" w:rsidRPr="00071253" w:rsidRDefault="00071253" w:rsidP="004708A2">
            <w:pPr>
              <w:pStyle w:val="ListParagraph"/>
              <w:tabs>
                <w:tab w:val="num" w:pos="461"/>
              </w:tabs>
              <w:spacing w:before="240" w:after="40" w:line="276" w:lineRule="auto"/>
              <w:ind w:left="461"/>
              <w:jc w:val="both"/>
              <w:rPr>
                <w:rFonts w:cs="Arial"/>
              </w:rPr>
            </w:pPr>
          </w:p>
        </w:tc>
      </w:tr>
      <w:tr w:rsidR="00F2297D" w:rsidRPr="00487F47" w14:paraId="4726617B" w14:textId="77777777" w:rsidTr="00766371">
        <w:trPr>
          <w:trHeight w:val="300"/>
        </w:trPr>
        <w:tc>
          <w:tcPr>
            <w:tcW w:w="1980" w:type="dxa"/>
          </w:tcPr>
          <w:p w14:paraId="2E96F3FF" w14:textId="77777777" w:rsidR="00F2297D" w:rsidRPr="00487F47" w:rsidRDefault="00F2297D" w:rsidP="004708A2">
            <w:pPr>
              <w:spacing w:line="276" w:lineRule="auto"/>
              <w:jc w:val="both"/>
              <w:rPr>
                <w:b/>
                <w:bCs/>
              </w:rPr>
            </w:pPr>
            <w:r w:rsidRPr="00487F47">
              <w:rPr>
                <w:b/>
                <w:bCs/>
              </w:rPr>
              <w:lastRenderedPageBreak/>
              <w:t>Co-production of referral pathways and models of care</w:t>
            </w:r>
          </w:p>
        </w:tc>
        <w:tc>
          <w:tcPr>
            <w:tcW w:w="5245" w:type="dxa"/>
          </w:tcPr>
          <w:p w14:paraId="701B584C" w14:textId="2BF43A88" w:rsidR="00F2297D" w:rsidRPr="00487F47" w:rsidRDefault="00F2297D" w:rsidP="004708A2">
            <w:pPr>
              <w:pStyle w:val="ListParagraph"/>
              <w:numPr>
                <w:ilvl w:val="0"/>
                <w:numId w:val="20"/>
              </w:numPr>
              <w:spacing w:after="40" w:line="276" w:lineRule="auto"/>
              <w:ind w:left="453" w:hanging="376"/>
              <w:jc w:val="both"/>
              <w:rPr>
                <w:rFonts w:cs="Arial"/>
              </w:rPr>
            </w:pPr>
            <w:r w:rsidRPr="00487F47">
              <w:rPr>
                <w:rFonts w:cs="Arial"/>
              </w:rPr>
              <w:t>General lack of coordinated approaches and models</w:t>
            </w:r>
            <w:r w:rsidR="00DA58E8">
              <w:rPr>
                <w:rFonts w:cs="Arial"/>
              </w:rPr>
              <w:t>.</w:t>
            </w:r>
          </w:p>
          <w:p w14:paraId="64175391" w14:textId="3191D6DF" w:rsidR="00F2297D" w:rsidRPr="00487F47" w:rsidRDefault="00F2297D" w:rsidP="004708A2">
            <w:pPr>
              <w:pStyle w:val="ListParagraph"/>
              <w:numPr>
                <w:ilvl w:val="0"/>
                <w:numId w:val="20"/>
              </w:numPr>
              <w:spacing w:after="40" w:line="276" w:lineRule="auto"/>
              <w:ind w:left="453" w:hanging="376"/>
              <w:jc w:val="both"/>
              <w:rPr>
                <w:rFonts w:cs="Arial"/>
              </w:rPr>
            </w:pPr>
            <w:r w:rsidRPr="00487F47">
              <w:rPr>
                <w:rFonts w:cs="Arial"/>
              </w:rPr>
              <w:t xml:space="preserve">Current referral criteria and framework excludes a large proportion of </w:t>
            </w:r>
            <w:r w:rsidR="004F322C">
              <w:rPr>
                <w:rFonts w:cs="Arial"/>
              </w:rPr>
              <w:t>people experiencing homelessness</w:t>
            </w:r>
            <w:r w:rsidRPr="00487F47">
              <w:rPr>
                <w:rFonts w:cs="Arial"/>
              </w:rPr>
              <w:t xml:space="preserve"> and multiple disadvantage</w:t>
            </w:r>
            <w:r w:rsidR="001764F0">
              <w:rPr>
                <w:rFonts w:cs="Arial"/>
              </w:rPr>
              <w:t>s</w:t>
            </w:r>
            <w:r w:rsidR="00DA58E8">
              <w:rPr>
                <w:rFonts w:cs="Arial"/>
              </w:rPr>
              <w:t>.</w:t>
            </w:r>
          </w:p>
          <w:p w14:paraId="6DEDDA88" w14:textId="74404B33" w:rsidR="00F2297D" w:rsidRPr="00487F47" w:rsidRDefault="00F2297D" w:rsidP="004708A2">
            <w:pPr>
              <w:pStyle w:val="ListParagraph"/>
              <w:numPr>
                <w:ilvl w:val="0"/>
                <w:numId w:val="20"/>
              </w:numPr>
              <w:spacing w:after="40" w:line="276" w:lineRule="auto"/>
              <w:ind w:left="453" w:hanging="376"/>
              <w:jc w:val="both"/>
              <w:rPr>
                <w:rFonts w:cs="Arial"/>
              </w:rPr>
            </w:pPr>
            <w:r w:rsidRPr="00487F47">
              <w:rPr>
                <w:rFonts w:cs="Arial"/>
              </w:rPr>
              <w:t xml:space="preserve">Rigidity within services and the system as a whole </w:t>
            </w:r>
            <w:r w:rsidR="00FE3797">
              <w:rPr>
                <w:rFonts w:cs="Arial"/>
              </w:rPr>
              <w:t xml:space="preserve">can </w:t>
            </w:r>
            <w:r w:rsidRPr="00487F47">
              <w:rPr>
                <w:rFonts w:cs="Arial"/>
              </w:rPr>
              <w:t>lead to disengagement</w:t>
            </w:r>
            <w:r w:rsidR="00DA58E8">
              <w:rPr>
                <w:rFonts w:cs="Arial"/>
              </w:rPr>
              <w:t>.</w:t>
            </w:r>
          </w:p>
        </w:tc>
        <w:tc>
          <w:tcPr>
            <w:tcW w:w="6662" w:type="dxa"/>
          </w:tcPr>
          <w:p w14:paraId="58E59315" w14:textId="77777777" w:rsidR="00F2297D" w:rsidRPr="00487F47" w:rsidRDefault="00F2297D" w:rsidP="004708A2">
            <w:pPr>
              <w:pStyle w:val="ListParagraph"/>
              <w:numPr>
                <w:ilvl w:val="0"/>
                <w:numId w:val="21"/>
              </w:numPr>
              <w:spacing w:after="40" w:line="276" w:lineRule="auto"/>
              <w:ind w:left="461" w:hanging="385"/>
              <w:jc w:val="both"/>
              <w:rPr>
                <w:rFonts w:cs="Arial"/>
              </w:rPr>
            </w:pPr>
            <w:r w:rsidRPr="00487F47">
              <w:rPr>
                <w:rFonts w:cs="Arial"/>
              </w:rPr>
              <w:t>Patient focused and centred care with a MECC approach is needed.</w:t>
            </w:r>
          </w:p>
          <w:p w14:paraId="7A487A3F" w14:textId="22FC4015" w:rsidR="00F2297D" w:rsidRPr="00487F47" w:rsidRDefault="00F2297D" w:rsidP="004708A2">
            <w:pPr>
              <w:pStyle w:val="ListParagraph"/>
              <w:numPr>
                <w:ilvl w:val="0"/>
                <w:numId w:val="21"/>
              </w:numPr>
              <w:spacing w:after="40" w:line="276" w:lineRule="auto"/>
              <w:ind w:left="461" w:hanging="385"/>
              <w:jc w:val="both"/>
              <w:rPr>
                <w:rFonts w:cs="Arial"/>
              </w:rPr>
            </w:pPr>
            <w:r w:rsidRPr="00487F47">
              <w:rPr>
                <w:rFonts w:cs="Arial"/>
              </w:rPr>
              <w:t>Training around multiple disadvantages is required for PC, MH and SU services</w:t>
            </w:r>
            <w:r w:rsidR="00DA58E8">
              <w:rPr>
                <w:rFonts w:cs="Arial"/>
              </w:rPr>
              <w:t>.</w:t>
            </w:r>
          </w:p>
          <w:p w14:paraId="4986B920" w14:textId="6191E42D" w:rsidR="00F2297D" w:rsidRPr="00487F47" w:rsidRDefault="00F2297D" w:rsidP="004708A2">
            <w:pPr>
              <w:pStyle w:val="ListParagraph"/>
              <w:numPr>
                <w:ilvl w:val="0"/>
                <w:numId w:val="21"/>
              </w:numPr>
              <w:spacing w:after="40" w:line="276" w:lineRule="auto"/>
              <w:ind w:left="461" w:hanging="385"/>
              <w:jc w:val="both"/>
              <w:rPr>
                <w:rFonts w:cs="Arial"/>
              </w:rPr>
            </w:pPr>
            <w:r w:rsidRPr="00487F47">
              <w:rPr>
                <w:rFonts w:cs="Arial"/>
              </w:rPr>
              <w:t>Training around trauma</w:t>
            </w:r>
            <w:r w:rsidR="00FE3797">
              <w:rPr>
                <w:rFonts w:cs="Arial"/>
              </w:rPr>
              <w:t>-</w:t>
            </w:r>
            <w:r w:rsidRPr="00487F47">
              <w:rPr>
                <w:rFonts w:cs="Arial"/>
              </w:rPr>
              <w:t>informed approaches and psychologically informed practices is required</w:t>
            </w:r>
            <w:r w:rsidR="00DA58E8">
              <w:rPr>
                <w:rFonts w:cs="Arial"/>
              </w:rPr>
              <w:t>.</w:t>
            </w:r>
          </w:p>
          <w:p w14:paraId="5078CC60" w14:textId="77777777" w:rsidR="00F2297D" w:rsidRPr="00487F47" w:rsidRDefault="00F2297D" w:rsidP="004708A2">
            <w:pPr>
              <w:pStyle w:val="ListParagraph"/>
              <w:numPr>
                <w:ilvl w:val="0"/>
                <w:numId w:val="21"/>
              </w:numPr>
              <w:spacing w:after="40" w:line="276" w:lineRule="auto"/>
              <w:ind w:left="461" w:hanging="385"/>
              <w:jc w:val="both"/>
              <w:rPr>
                <w:rFonts w:cs="Arial"/>
              </w:rPr>
            </w:pPr>
            <w:r w:rsidRPr="00487F47">
              <w:rPr>
                <w:rFonts w:cs="Arial"/>
              </w:rPr>
              <w:t xml:space="preserve">Service development should be co-designed by all stakeholders. </w:t>
            </w:r>
          </w:p>
          <w:p w14:paraId="45457137" w14:textId="1F685087" w:rsidR="00F2297D" w:rsidRPr="00487F47" w:rsidRDefault="00F2297D" w:rsidP="004708A2">
            <w:pPr>
              <w:pStyle w:val="ListParagraph"/>
              <w:numPr>
                <w:ilvl w:val="0"/>
                <w:numId w:val="21"/>
              </w:numPr>
              <w:spacing w:after="40" w:line="276" w:lineRule="auto"/>
              <w:ind w:left="461" w:hanging="385"/>
              <w:jc w:val="both"/>
              <w:rPr>
                <w:rFonts w:cs="Arial"/>
              </w:rPr>
            </w:pPr>
            <w:r w:rsidRPr="00487F47">
              <w:rPr>
                <w:rFonts w:cs="Arial"/>
              </w:rPr>
              <w:t xml:space="preserve">The voice of </w:t>
            </w:r>
            <w:r w:rsidR="00D07F39" w:rsidRPr="00487F47">
              <w:rPr>
                <w:rFonts w:cs="Arial"/>
              </w:rPr>
              <w:t xml:space="preserve">lived experience </w:t>
            </w:r>
            <w:r w:rsidRPr="00487F47">
              <w:rPr>
                <w:rFonts w:cs="Arial"/>
              </w:rPr>
              <w:t xml:space="preserve">should form the cornerstone of discussions and shape the overall direction of travel. </w:t>
            </w:r>
          </w:p>
          <w:p w14:paraId="14152BDE" w14:textId="4457C9C9" w:rsidR="00F2297D" w:rsidRPr="00487F47" w:rsidRDefault="00F2297D" w:rsidP="004708A2">
            <w:pPr>
              <w:pStyle w:val="ListParagraph"/>
              <w:numPr>
                <w:ilvl w:val="0"/>
                <w:numId w:val="21"/>
              </w:numPr>
              <w:spacing w:after="40" w:line="276" w:lineRule="auto"/>
              <w:ind w:left="461" w:hanging="385"/>
              <w:jc w:val="both"/>
              <w:rPr>
                <w:rFonts w:cs="Arial"/>
              </w:rPr>
            </w:pPr>
            <w:r w:rsidRPr="00487F47">
              <w:rPr>
                <w:rFonts w:cs="Arial"/>
              </w:rPr>
              <w:t xml:space="preserve">Informal MDT meetings convened when concerned about an individual – health teams leading on this – </w:t>
            </w:r>
            <w:r w:rsidR="00FA5765" w:rsidRPr="00487F47">
              <w:rPr>
                <w:rFonts w:cs="Arial"/>
              </w:rPr>
              <w:t xml:space="preserve">integrated network </w:t>
            </w:r>
            <w:r w:rsidRPr="00487F47">
              <w:rPr>
                <w:rFonts w:cs="Arial"/>
              </w:rPr>
              <w:t>meeting</w:t>
            </w:r>
            <w:r w:rsidR="00DA58E8">
              <w:rPr>
                <w:rFonts w:cs="Arial"/>
              </w:rPr>
              <w:t>.</w:t>
            </w:r>
            <w:r w:rsidRPr="00487F47">
              <w:rPr>
                <w:rFonts w:cs="Arial"/>
              </w:rPr>
              <w:t> </w:t>
            </w:r>
          </w:p>
          <w:p w14:paraId="21FC1539" w14:textId="77777777" w:rsidR="00F2297D" w:rsidRDefault="00F2297D" w:rsidP="004708A2">
            <w:pPr>
              <w:pStyle w:val="ListParagraph"/>
              <w:numPr>
                <w:ilvl w:val="0"/>
                <w:numId w:val="21"/>
              </w:numPr>
              <w:spacing w:after="40" w:line="276" w:lineRule="auto"/>
              <w:ind w:left="461" w:hanging="385"/>
              <w:jc w:val="both"/>
              <w:rPr>
                <w:rFonts w:cs="Arial"/>
              </w:rPr>
            </w:pPr>
            <w:r w:rsidRPr="00487F47">
              <w:rPr>
                <w:rFonts w:cs="Arial"/>
              </w:rPr>
              <w:t>Replication of the START team model</w:t>
            </w:r>
            <w:r w:rsidR="00DA58E8">
              <w:rPr>
                <w:rFonts w:cs="Arial"/>
              </w:rPr>
              <w:t>.</w:t>
            </w:r>
          </w:p>
          <w:p w14:paraId="0B4091CF" w14:textId="790EA321" w:rsidR="00071253" w:rsidRPr="00487F47" w:rsidRDefault="00071253" w:rsidP="004708A2">
            <w:pPr>
              <w:pStyle w:val="ListParagraph"/>
              <w:spacing w:after="40" w:line="276" w:lineRule="auto"/>
              <w:ind w:left="461"/>
              <w:jc w:val="both"/>
              <w:rPr>
                <w:rFonts w:cs="Arial"/>
              </w:rPr>
            </w:pPr>
          </w:p>
        </w:tc>
      </w:tr>
      <w:tr w:rsidR="00F2297D" w:rsidRPr="00487F47" w14:paraId="298ED3A6" w14:textId="77777777" w:rsidTr="00766371">
        <w:trPr>
          <w:trHeight w:val="300"/>
        </w:trPr>
        <w:tc>
          <w:tcPr>
            <w:tcW w:w="1980" w:type="dxa"/>
          </w:tcPr>
          <w:p w14:paraId="267676C3" w14:textId="5A43ABCC" w:rsidR="00F2297D" w:rsidRPr="00487F47" w:rsidRDefault="00F2297D" w:rsidP="004708A2">
            <w:pPr>
              <w:spacing w:line="276" w:lineRule="auto"/>
              <w:jc w:val="both"/>
              <w:rPr>
                <w:b/>
                <w:bCs/>
              </w:rPr>
            </w:pPr>
            <w:r w:rsidRPr="00487F47">
              <w:rPr>
                <w:b/>
                <w:bCs/>
              </w:rPr>
              <w:lastRenderedPageBreak/>
              <w:t xml:space="preserve">Shared </w:t>
            </w:r>
            <w:r w:rsidR="00FA5765">
              <w:rPr>
                <w:b/>
                <w:bCs/>
              </w:rPr>
              <w:t>c</w:t>
            </w:r>
            <w:r w:rsidRPr="00487F47">
              <w:rPr>
                <w:b/>
                <w:bCs/>
              </w:rPr>
              <w:t xml:space="preserve">are </w:t>
            </w:r>
            <w:r w:rsidR="00FA5765">
              <w:rPr>
                <w:b/>
                <w:bCs/>
              </w:rPr>
              <w:t>a</w:t>
            </w:r>
            <w:r w:rsidRPr="00487F47">
              <w:rPr>
                <w:b/>
                <w:bCs/>
              </w:rPr>
              <w:t>pproaches</w:t>
            </w:r>
          </w:p>
        </w:tc>
        <w:tc>
          <w:tcPr>
            <w:tcW w:w="5245" w:type="dxa"/>
          </w:tcPr>
          <w:p w14:paraId="2F35D77B" w14:textId="77777777" w:rsidR="00FA5765" w:rsidRDefault="00F2297D" w:rsidP="004708A2">
            <w:pPr>
              <w:pStyle w:val="ListParagraph"/>
              <w:numPr>
                <w:ilvl w:val="0"/>
                <w:numId w:val="22"/>
              </w:numPr>
              <w:spacing w:after="40" w:line="276" w:lineRule="auto"/>
              <w:ind w:left="453" w:hanging="376"/>
              <w:jc w:val="both"/>
              <w:rPr>
                <w:rFonts w:cs="Arial"/>
              </w:rPr>
            </w:pPr>
            <w:r w:rsidRPr="00487F47">
              <w:rPr>
                <w:rFonts w:cs="Arial"/>
              </w:rPr>
              <w:t>Current sharing between services is very difficult.</w:t>
            </w:r>
          </w:p>
          <w:p w14:paraId="29B6F0D5" w14:textId="354643B1" w:rsidR="00F2297D" w:rsidRPr="00487F47" w:rsidRDefault="00F2297D" w:rsidP="004708A2">
            <w:pPr>
              <w:pStyle w:val="ListParagraph"/>
              <w:numPr>
                <w:ilvl w:val="0"/>
                <w:numId w:val="22"/>
              </w:numPr>
              <w:spacing w:after="40" w:line="276" w:lineRule="auto"/>
              <w:ind w:left="453" w:hanging="376"/>
              <w:jc w:val="both"/>
              <w:rPr>
                <w:rFonts w:cs="Arial"/>
              </w:rPr>
            </w:pPr>
            <w:r w:rsidRPr="00487F47">
              <w:rPr>
                <w:rFonts w:cs="Arial"/>
              </w:rPr>
              <w:t>Different systems that don’t talk to each other</w:t>
            </w:r>
            <w:r w:rsidR="00E4073F">
              <w:rPr>
                <w:rFonts w:cs="Arial"/>
              </w:rPr>
              <w:t>.</w:t>
            </w:r>
          </w:p>
          <w:p w14:paraId="388F8164" w14:textId="34EB8DE8" w:rsidR="00F2297D" w:rsidRDefault="00F2297D" w:rsidP="004708A2">
            <w:pPr>
              <w:pStyle w:val="ListParagraph"/>
              <w:numPr>
                <w:ilvl w:val="0"/>
                <w:numId w:val="22"/>
              </w:numPr>
              <w:spacing w:after="40" w:line="276" w:lineRule="auto"/>
              <w:ind w:left="453" w:hanging="376"/>
              <w:jc w:val="both"/>
              <w:rPr>
                <w:rFonts w:cs="Arial"/>
              </w:rPr>
            </w:pPr>
            <w:r w:rsidRPr="00487F47">
              <w:rPr>
                <w:rFonts w:cs="Arial"/>
              </w:rPr>
              <w:t xml:space="preserve">Although there are some </w:t>
            </w:r>
            <w:r w:rsidR="006B28DF">
              <w:rPr>
                <w:rFonts w:cs="Arial"/>
              </w:rPr>
              <w:t>shared care agreements</w:t>
            </w:r>
            <w:r w:rsidRPr="00487F47">
              <w:rPr>
                <w:rFonts w:cs="Arial"/>
              </w:rPr>
              <w:t xml:space="preserve"> in place between </w:t>
            </w:r>
            <w:r w:rsidR="00F178CD" w:rsidRPr="00487F47">
              <w:rPr>
                <w:rFonts w:cs="Arial"/>
              </w:rPr>
              <w:t>primary care &amp; mental health relating to some mental health drugs, and shared care agreements between substance use services and primary care, there is frequently no triangulation between primary care, mental health and substance use services</w:t>
            </w:r>
            <w:r w:rsidR="00DA58E8">
              <w:rPr>
                <w:rFonts w:cs="Arial"/>
              </w:rPr>
              <w:t>.</w:t>
            </w:r>
          </w:p>
          <w:p w14:paraId="6A41D49F" w14:textId="04F981BF" w:rsidR="00D07F39" w:rsidRPr="00487F47" w:rsidRDefault="00D07F39" w:rsidP="004708A2">
            <w:pPr>
              <w:pStyle w:val="ListParagraph"/>
              <w:spacing w:after="40" w:line="276" w:lineRule="auto"/>
              <w:ind w:left="453"/>
              <w:jc w:val="both"/>
              <w:rPr>
                <w:rFonts w:cs="Arial"/>
              </w:rPr>
            </w:pPr>
          </w:p>
        </w:tc>
        <w:tc>
          <w:tcPr>
            <w:tcW w:w="6662" w:type="dxa"/>
          </w:tcPr>
          <w:p w14:paraId="7A86CF45" w14:textId="4BAFC4EA" w:rsidR="00F2297D" w:rsidRPr="00487F47" w:rsidRDefault="00F2297D" w:rsidP="004708A2">
            <w:pPr>
              <w:pStyle w:val="ListParagraph"/>
              <w:numPr>
                <w:ilvl w:val="0"/>
                <w:numId w:val="22"/>
              </w:numPr>
              <w:spacing w:after="40" w:line="276" w:lineRule="auto"/>
              <w:ind w:left="461" w:hanging="385"/>
              <w:jc w:val="both"/>
              <w:rPr>
                <w:rFonts w:cs="Arial"/>
              </w:rPr>
            </w:pPr>
            <w:r w:rsidRPr="00487F47">
              <w:rPr>
                <w:rFonts w:cs="Arial"/>
              </w:rPr>
              <w:t xml:space="preserve">Develop a </w:t>
            </w:r>
            <w:r w:rsidR="00FE3797">
              <w:rPr>
                <w:rFonts w:cs="Arial"/>
              </w:rPr>
              <w:t>s</w:t>
            </w:r>
            <w:r w:rsidRPr="00487F47">
              <w:rPr>
                <w:rFonts w:cs="Arial"/>
              </w:rPr>
              <w:t>hared approach to risk and care between Mental Health, Substance use services and Primary Care</w:t>
            </w:r>
            <w:r w:rsidR="00DA58E8">
              <w:rPr>
                <w:rFonts w:cs="Arial"/>
              </w:rPr>
              <w:t>.</w:t>
            </w:r>
          </w:p>
          <w:p w14:paraId="20CA7F68" w14:textId="78307C29" w:rsidR="00F2297D" w:rsidRPr="00487F47" w:rsidRDefault="00F2297D" w:rsidP="004708A2">
            <w:pPr>
              <w:pStyle w:val="ListParagraph"/>
              <w:numPr>
                <w:ilvl w:val="0"/>
                <w:numId w:val="22"/>
              </w:numPr>
              <w:spacing w:after="40" w:line="276" w:lineRule="auto"/>
              <w:ind w:left="461" w:hanging="385"/>
              <w:jc w:val="both"/>
              <w:rPr>
                <w:rFonts w:cs="Arial"/>
              </w:rPr>
            </w:pPr>
            <w:r w:rsidRPr="00487F47">
              <w:rPr>
                <w:rFonts w:cs="Arial"/>
              </w:rPr>
              <w:t xml:space="preserve">Multiagency MDT working around a model of </w:t>
            </w:r>
            <w:r w:rsidR="006125AC" w:rsidRPr="00487F47">
              <w:rPr>
                <w:rFonts w:cs="Arial"/>
              </w:rPr>
              <w:t>proactive care</w:t>
            </w:r>
            <w:r w:rsidR="006125AC">
              <w:rPr>
                <w:rFonts w:cs="Arial"/>
              </w:rPr>
              <w:t>.</w:t>
            </w:r>
          </w:p>
          <w:p w14:paraId="13867DA5" w14:textId="44C3ABCF" w:rsidR="00F2297D" w:rsidRPr="00487F47" w:rsidRDefault="00F2297D" w:rsidP="004708A2">
            <w:pPr>
              <w:pStyle w:val="ListParagraph"/>
              <w:numPr>
                <w:ilvl w:val="0"/>
                <w:numId w:val="22"/>
              </w:numPr>
              <w:spacing w:after="40" w:line="276" w:lineRule="auto"/>
              <w:ind w:left="461" w:hanging="385"/>
              <w:jc w:val="both"/>
              <w:rPr>
                <w:rFonts w:cs="Arial"/>
              </w:rPr>
            </w:pPr>
            <w:r w:rsidRPr="00487F47">
              <w:rPr>
                <w:rFonts w:cs="Arial"/>
              </w:rPr>
              <w:t xml:space="preserve">London </w:t>
            </w:r>
            <w:r w:rsidR="009129B3">
              <w:rPr>
                <w:rFonts w:cs="Arial"/>
              </w:rPr>
              <w:t>UCP</w:t>
            </w:r>
            <w:r w:rsidRPr="00487F47">
              <w:rPr>
                <w:rFonts w:cs="Arial"/>
              </w:rPr>
              <w:t xml:space="preserve"> – to include Homeless Template</w:t>
            </w:r>
            <w:r w:rsidR="00DA58E8">
              <w:rPr>
                <w:rFonts w:cs="Arial"/>
              </w:rPr>
              <w:t>.</w:t>
            </w:r>
          </w:p>
        </w:tc>
      </w:tr>
      <w:tr w:rsidR="00F2297D" w:rsidRPr="00487F47" w14:paraId="6DFE06A6" w14:textId="77777777" w:rsidTr="00766371">
        <w:trPr>
          <w:trHeight w:val="300"/>
        </w:trPr>
        <w:tc>
          <w:tcPr>
            <w:tcW w:w="1980" w:type="dxa"/>
          </w:tcPr>
          <w:p w14:paraId="675A3D53" w14:textId="733BB05A" w:rsidR="00F2297D" w:rsidRPr="00487F47" w:rsidRDefault="00F2297D" w:rsidP="004708A2">
            <w:pPr>
              <w:spacing w:line="276" w:lineRule="auto"/>
              <w:jc w:val="both"/>
              <w:rPr>
                <w:b/>
                <w:bCs/>
              </w:rPr>
            </w:pPr>
            <w:r w:rsidRPr="00487F47">
              <w:rPr>
                <w:b/>
                <w:bCs/>
              </w:rPr>
              <w:t>Barriers to engag</w:t>
            </w:r>
            <w:r w:rsidR="00945D02">
              <w:rPr>
                <w:b/>
                <w:bCs/>
              </w:rPr>
              <w:t>e</w:t>
            </w:r>
            <w:r w:rsidRPr="00487F47">
              <w:rPr>
                <w:b/>
                <w:bCs/>
              </w:rPr>
              <w:t xml:space="preserve"> with patients</w:t>
            </w:r>
          </w:p>
        </w:tc>
        <w:tc>
          <w:tcPr>
            <w:tcW w:w="5245" w:type="dxa"/>
          </w:tcPr>
          <w:p w14:paraId="0BEF97EF" w14:textId="7CC773BE"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Dual diagnosis barriers – problems for getting mental health treatment for people with addictions</w:t>
            </w:r>
            <w:r w:rsidR="001C76F0">
              <w:rPr>
                <w:rFonts w:cs="Arial"/>
              </w:rPr>
              <w:t>.</w:t>
            </w:r>
            <w:r w:rsidRPr="00487F47">
              <w:rPr>
                <w:rFonts w:cs="Arial"/>
              </w:rPr>
              <w:t xml:space="preserve"> </w:t>
            </w:r>
          </w:p>
          <w:p w14:paraId="01A46C31" w14:textId="0AB03630"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Trauma informed approaches not always adopted by services</w:t>
            </w:r>
            <w:r w:rsidR="001C76F0">
              <w:rPr>
                <w:rFonts w:cs="Arial"/>
              </w:rPr>
              <w:t>.</w:t>
            </w:r>
          </w:p>
          <w:p w14:paraId="1BD74867" w14:textId="16D2F68E"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Lack of awareness and understanding of multiple disadvantage</w:t>
            </w:r>
            <w:r w:rsidR="001764F0">
              <w:rPr>
                <w:rFonts w:cs="Arial"/>
              </w:rPr>
              <w:t>s</w:t>
            </w:r>
            <w:r w:rsidRPr="00487F47">
              <w:rPr>
                <w:rFonts w:cs="Arial"/>
              </w:rPr>
              <w:t xml:space="preserve"> by clinicians in primary and secondary care</w:t>
            </w:r>
            <w:r w:rsidR="001C76F0">
              <w:rPr>
                <w:rFonts w:cs="Arial"/>
              </w:rPr>
              <w:t>.</w:t>
            </w:r>
          </w:p>
          <w:p w14:paraId="2D015E87" w14:textId="2E0F3EF0"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 xml:space="preserve">Digital barriers – </w:t>
            </w:r>
            <w:r w:rsidR="001C76F0">
              <w:rPr>
                <w:rFonts w:cs="Arial"/>
              </w:rPr>
              <w:t>e</w:t>
            </w:r>
            <w:r w:rsidRPr="00487F47">
              <w:rPr>
                <w:rFonts w:cs="Arial"/>
              </w:rPr>
              <w:t>-consult – limited phone data, multiple irrelevant questions have to be answered in order to progress to the next stage</w:t>
            </w:r>
            <w:r w:rsidR="001C76F0">
              <w:rPr>
                <w:rFonts w:cs="Arial"/>
              </w:rPr>
              <w:t>.</w:t>
            </w:r>
          </w:p>
          <w:p w14:paraId="28942E7C" w14:textId="19EE3B75"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Language barriers</w:t>
            </w:r>
            <w:r w:rsidR="001C76F0">
              <w:rPr>
                <w:rFonts w:cs="Arial"/>
              </w:rPr>
              <w:t>.</w:t>
            </w:r>
            <w:r w:rsidRPr="00487F47">
              <w:rPr>
                <w:rFonts w:cs="Arial"/>
              </w:rPr>
              <w:t xml:space="preserve"> </w:t>
            </w:r>
          </w:p>
        </w:tc>
        <w:tc>
          <w:tcPr>
            <w:tcW w:w="6662" w:type="dxa"/>
          </w:tcPr>
          <w:p w14:paraId="57C8072D" w14:textId="0300D3C9"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 xml:space="preserve">MDT </w:t>
            </w:r>
            <w:r w:rsidR="006B28DF">
              <w:rPr>
                <w:rFonts w:cs="Arial"/>
              </w:rPr>
              <w:t xml:space="preserve">should </w:t>
            </w:r>
            <w:proofErr w:type="gramStart"/>
            <w:r w:rsidRPr="00487F47">
              <w:rPr>
                <w:rFonts w:cs="Arial"/>
              </w:rPr>
              <w:t>include:</w:t>
            </w:r>
            <w:proofErr w:type="gramEnd"/>
            <w:r w:rsidRPr="00487F47">
              <w:rPr>
                <w:rFonts w:cs="Arial"/>
              </w:rPr>
              <w:t xml:space="preserve"> </w:t>
            </w:r>
            <w:r w:rsidR="006B28DF">
              <w:rPr>
                <w:rFonts w:cs="Arial"/>
              </w:rPr>
              <w:t>p</w:t>
            </w:r>
            <w:r w:rsidRPr="00487F47">
              <w:rPr>
                <w:rFonts w:cs="Arial"/>
              </w:rPr>
              <w:t>rimary &amp; secondary care teams for physical and mental health, substance use services, local authority teams and social worker</w:t>
            </w:r>
            <w:r w:rsidR="006B28DF">
              <w:rPr>
                <w:rFonts w:cs="Arial"/>
              </w:rPr>
              <w:t>.</w:t>
            </w:r>
          </w:p>
          <w:p w14:paraId="3170B419" w14:textId="42ECF07E" w:rsidR="006B28DF" w:rsidRDefault="00F2297D" w:rsidP="004708A2">
            <w:pPr>
              <w:pStyle w:val="ListParagraph"/>
              <w:numPr>
                <w:ilvl w:val="0"/>
                <w:numId w:val="23"/>
              </w:numPr>
              <w:spacing w:after="40" w:line="276" w:lineRule="auto"/>
              <w:ind w:left="453" w:hanging="376"/>
              <w:jc w:val="both"/>
              <w:rPr>
                <w:rFonts w:cs="Arial"/>
              </w:rPr>
            </w:pPr>
            <w:r w:rsidRPr="00487F47">
              <w:rPr>
                <w:rFonts w:cs="Arial"/>
              </w:rPr>
              <w:t xml:space="preserve">Training to include </w:t>
            </w:r>
            <w:r w:rsidR="00B8723C" w:rsidRPr="00487F47">
              <w:rPr>
                <w:rFonts w:cs="Arial"/>
              </w:rPr>
              <w:t>trauma</w:t>
            </w:r>
            <w:r w:rsidR="006B28DF">
              <w:rPr>
                <w:rFonts w:cs="Arial"/>
              </w:rPr>
              <w:t>-</w:t>
            </w:r>
            <w:r w:rsidR="00B8723C" w:rsidRPr="00487F47">
              <w:rPr>
                <w:rFonts w:cs="Arial"/>
              </w:rPr>
              <w:t>informed approaches</w:t>
            </w:r>
            <w:r w:rsidR="00B8723C" w:rsidRPr="00487F47">
              <w:rPr>
                <w:rFonts w:cs="Arial"/>
              </w:rPr>
              <w:br/>
              <w:t>shor</w:t>
            </w:r>
            <w:r w:rsidRPr="00487F47">
              <w:rPr>
                <w:rFonts w:cs="Arial"/>
              </w:rPr>
              <w:t xml:space="preserve">t video for GP </w:t>
            </w:r>
            <w:r w:rsidR="006B28DF">
              <w:rPr>
                <w:rFonts w:cs="Arial"/>
              </w:rPr>
              <w:t>practices</w:t>
            </w:r>
            <w:r w:rsidR="006B28DF" w:rsidRPr="00487F47">
              <w:rPr>
                <w:rFonts w:cs="Arial"/>
              </w:rPr>
              <w:t xml:space="preserve"> </w:t>
            </w:r>
            <w:r w:rsidRPr="00487F47">
              <w:rPr>
                <w:rFonts w:cs="Arial"/>
              </w:rPr>
              <w:t>around multiple</w:t>
            </w:r>
            <w:r w:rsidR="006B28DF">
              <w:rPr>
                <w:rFonts w:cs="Arial"/>
              </w:rPr>
              <w:t xml:space="preserve"> </w:t>
            </w:r>
            <w:r w:rsidRPr="00487F47">
              <w:rPr>
                <w:rFonts w:cs="Arial"/>
              </w:rPr>
              <w:t>disadvantage</w:t>
            </w:r>
            <w:r w:rsidR="001764F0">
              <w:rPr>
                <w:rFonts w:cs="Arial"/>
              </w:rPr>
              <w:t>s</w:t>
            </w:r>
            <w:r w:rsidRPr="00487F47">
              <w:rPr>
                <w:rFonts w:cs="Arial"/>
              </w:rPr>
              <w:t xml:space="preserve"> and how to engage this cohor</w:t>
            </w:r>
            <w:r w:rsidR="006B28DF">
              <w:rPr>
                <w:rFonts w:cs="Arial"/>
              </w:rPr>
              <w:t>t.</w:t>
            </w:r>
          </w:p>
          <w:p w14:paraId="2FC82D6A" w14:textId="5ECF5F75" w:rsidR="00F2297D" w:rsidRPr="006B28DF" w:rsidRDefault="00F2297D" w:rsidP="004708A2">
            <w:pPr>
              <w:pStyle w:val="ListParagraph"/>
              <w:numPr>
                <w:ilvl w:val="0"/>
                <w:numId w:val="23"/>
              </w:numPr>
              <w:spacing w:after="40" w:line="276" w:lineRule="auto"/>
              <w:ind w:left="453" w:hanging="376"/>
              <w:jc w:val="both"/>
            </w:pPr>
            <w:r w:rsidRPr="00487F47">
              <w:rPr>
                <w:rFonts w:cs="Arial"/>
              </w:rPr>
              <w:t>Flexibility around appointment</w:t>
            </w:r>
            <w:r w:rsidR="006B28DF">
              <w:rPr>
                <w:rFonts w:cs="Arial"/>
              </w:rPr>
              <w:t xml:space="preserve">, </w:t>
            </w:r>
            <w:r w:rsidR="006B28DF">
              <w:t>o</w:t>
            </w:r>
            <w:r w:rsidRPr="006B28DF">
              <w:t>ffer alternate forms of booking an appointment</w:t>
            </w:r>
            <w:r w:rsidR="006B28DF">
              <w:t>.</w:t>
            </w:r>
          </w:p>
          <w:p w14:paraId="2D83186C" w14:textId="1D78249F"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Patient information leaflets to be available in multiple languages</w:t>
            </w:r>
            <w:r w:rsidR="006B28DF">
              <w:rPr>
                <w:rFonts w:cs="Arial"/>
              </w:rPr>
              <w:t>.</w:t>
            </w:r>
          </w:p>
          <w:p w14:paraId="194CA3B4" w14:textId="7FD64DE4"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t>When appointments are being made, ensure sufficient time (double appointments) is available for the consultation</w:t>
            </w:r>
            <w:r w:rsidR="006B28DF">
              <w:rPr>
                <w:rFonts w:cs="Arial"/>
              </w:rPr>
              <w:t>.</w:t>
            </w:r>
          </w:p>
          <w:p w14:paraId="1CAEEDA4" w14:textId="77777777" w:rsidR="00766371" w:rsidRDefault="00F2297D" w:rsidP="004708A2">
            <w:pPr>
              <w:pStyle w:val="ListParagraph"/>
              <w:numPr>
                <w:ilvl w:val="0"/>
                <w:numId w:val="23"/>
              </w:numPr>
              <w:spacing w:after="40" w:line="276" w:lineRule="auto"/>
              <w:ind w:left="453" w:hanging="376"/>
              <w:jc w:val="both"/>
              <w:rPr>
                <w:rFonts w:cs="Arial"/>
              </w:rPr>
            </w:pPr>
            <w:r w:rsidRPr="00487F47">
              <w:rPr>
                <w:rFonts w:cs="Arial"/>
              </w:rPr>
              <w:t xml:space="preserve">Clarify with patient at the point of booking if interpretation is required. </w:t>
            </w:r>
          </w:p>
          <w:p w14:paraId="2C30FA45" w14:textId="3B8A902A" w:rsidR="00F2297D" w:rsidRPr="00487F47" w:rsidRDefault="00F2297D" w:rsidP="004708A2">
            <w:pPr>
              <w:pStyle w:val="ListParagraph"/>
              <w:numPr>
                <w:ilvl w:val="0"/>
                <w:numId w:val="23"/>
              </w:numPr>
              <w:spacing w:after="40" w:line="276" w:lineRule="auto"/>
              <w:ind w:left="453" w:hanging="376"/>
              <w:jc w:val="both"/>
              <w:rPr>
                <w:rFonts w:cs="Arial"/>
              </w:rPr>
            </w:pPr>
            <w:r w:rsidRPr="00487F47">
              <w:rPr>
                <w:rFonts w:cs="Arial"/>
              </w:rPr>
              <w:lastRenderedPageBreak/>
              <w:t>Use of language interpretation services - details to be entered clearly by administration ahead of the consultation</w:t>
            </w:r>
            <w:r w:rsidR="006B28DF">
              <w:rPr>
                <w:rFonts w:cs="Arial"/>
              </w:rPr>
              <w:t>.</w:t>
            </w:r>
          </w:p>
        </w:tc>
      </w:tr>
    </w:tbl>
    <w:p w14:paraId="4552097D" w14:textId="77777777" w:rsidR="00F2297D" w:rsidRPr="00487F47" w:rsidRDefault="00F2297D" w:rsidP="004708A2">
      <w:pPr>
        <w:spacing w:line="276" w:lineRule="auto"/>
        <w:ind w:left="-900"/>
        <w:jc w:val="both"/>
        <w:sectPr w:rsidR="00F2297D" w:rsidRPr="00487F47" w:rsidSect="00AF363C">
          <w:headerReference w:type="default" r:id="rId15"/>
          <w:pgSz w:w="16838" w:h="11906" w:orient="landscape"/>
          <w:pgMar w:top="1440" w:right="1440" w:bottom="1440" w:left="1440" w:header="709" w:footer="709" w:gutter="0"/>
          <w:cols w:space="708"/>
          <w:docGrid w:linePitch="360"/>
        </w:sectPr>
      </w:pPr>
    </w:p>
    <w:p w14:paraId="7742CB8F" w14:textId="1ACDD7C4" w:rsidR="00F2297D" w:rsidRPr="00BA1665" w:rsidRDefault="00F2297D" w:rsidP="004708A2">
      <w:pPr>
        <w:pStyle w:val="Heading2"/>
        <w:jc w:val="both"/>
      </w:pPr>
      <w:bookmarkStart w:id="25" w:name="_Toc162248306"/>
      <w:r w:rsidRPr="00BA1665">
        <w:lastRenderedPageBreak/>
        <w:t>Suggestions for identifying patients for M</w:t>
      </w:r>
      <w:r w:rsidR="00AA3A88">
        <w:t>DT</w:t>
      </w:r>
      <w:r w:rsidRPr="00BA1665">
        <w:t xml:space="preserve"> case </w:t>
      </w:r>
      <w:proofErr w:type="gramStart"/>
      <w:r w:rsidRPr="00BA1665">
        <w:t>meetings</w:t>
      </w:r>
      <w:bookmarkEnd w:id="25"/>
      <w:proofErr w:type="gramEnd"/>
    </w:p>
    <w:p w14:paraId="58883445" w14:textId="1A78728D" w:rsidR="00F2297D" w:rsidRDefault="00F2297D" w:rsidP="004708A2">
      <w:pPr>
        <w:spacing w:line="276" w:lineRule="auto"/>
        <w:jc w:val="both"/>
        <w:rPr>
          <w:bCs/>
        </w:rPr>
      </w:pPr>
      <w:r w:rsidRPr="00487F47">
        <w:rPr>
          <w:bCs/>
        </w:rPr>
        <w:t xml:space="preserve">A clear process is required to improve identification of </w:t>
      </w:r>
      <w:r w:rsidR="00A3630E">
        <w:rPr>
          <w:bCs/>
        </w:rPr>
        <w:t xml:space="preserve">people </w:t>
      </w:r>
      <w:r w:rsidR="00AC0A76">
        <w:rPr>
          <w:bCs/>
        </w:rPr>
        <w:t>at risk</w:t>
      </w:r>
      <w:r w:rsidR="00D63A2A">
        <w:rPr>
          <w:bCs/>
        </w:rPr>
        <w:t xml:space="preserve"> or currently </w:t>
      </w:r>
      <w:r w:rsidR="00A3630E">
        <w:rPr>
          <w:bCs/>
        </w:rPr>
        <w:t>experiencing homelessness</w:t>
      </w:r>
      <w:r w:rsidRPr="00487F47">
        <w:rPr>
          <w:bCs/>
        </w:rPr>
        <w:t xml:space="preserve"> who are falling through gaps within the system and would benefit from a multi-agency MDT approach. This could align and run in parallel with existing statutory MDT approaches, such as MARAC and/or safeguarding processes (Care Act Assessment). </w:t>
      </w:r>
      <w:r w:rsidR="006A6966">
        <w:rPr>
          <w:bCs/>
        </w:rPr>
        <w:t xml:space="preserve">The below table </w:t>
      </w:r>
      <w:r w:rsidR="00E42EAC">
        <w:rPr>
          <w:bCs/>
        </w:rPr>
        <w:t xml:space="preserve">illustrates </w:t>
      </w:r>
      <w:r w:rsidR="00632A7B">
        <w:rPr>
          <w:bCs/>
        </w:rPr>
        <w:t xml:space="preserve">possible avenues to identify </w:t>
      </w:r>
      <w:r w:rsidR="001D63D4">
        <w:rPr>
          <w:bCs/>
        </w:rPr>
        <w:t>people</w:t>
      </w:r>
      <w:r w:rsidR="00BD46E6">
        <w:rPr>
          <w:bCs/>
        </w:rPr>
        <w:t xml:space="preserve"> who may benefit from MDT case meetings and where they typically encounter the system.</w:t>
      </w:r>
    </w:p>
    <w:p w14:paraId="05B0DA20" w14:textId="77777777" w:rsidR="00A4706D" w:rsidRDefault="00A4706D" w:rsidP="004708A2">
      <w:pPr>
        <w:spacing w:line="276" w:lineRule="auto"/>
        <w:jc w:val="both"/>
        <w:rPr>
          <w:bCs/>
        </w:rPr>
      </w:pPr>
    </w:p>
    <w:tbl>
      <w:tblPr>
        <w:tblStyle w:val="TableGrid"/>
        <w:tblW w:w="0" w:type="auto"/>
        <w:tblLook w:val="04A0" w:firstRow="1" w:lastRow="0" w:firstColumn="1" w:lastColumn="0" w:noHBand="0" w:noVBand="1"/>
      </w:tblPr>
      <w:tblGrid>
        <w:gridCol w:w="9016"/>
      </w:tblGrid>
      <w:tr w:rsidR="00A4706D" w:rsidRPr="00A4706D" w14:paraId="1928953B" w14:textId="77777777" w:rsidTr="00A4706D">
        <w:tc>
          <w:tcPr>
            <w:tcW w:w="9016" w:type="dxa"/>
            <w:shd w:val="clear" w:color="auto" w:fill="002129" w:themeFill="text1"/>
          </w:tcPr>
          <w:p w14:paraId="245CDA1F" w14:textId="4AEC0D00" w:rsidR="00A4706D" w:rsidRPr="00A4706D" w:rsidRDefault="00A4706D" w:rsidP="004708A2">
            <w:pPr>
              <w:spacing w:line="276" w:lineRule="auto"/>
              <w:jc w:val="both"/>
              <w:rPr>
                <w:b/>
              </w:rPr>
            </w:pPr>
            <w:r w:rsidRPr="00A4706D">
              <w:rPr>
                <w:b/>
              </w:rPr>
              <w:t>HOSPITAL – ACUTE AND MENTAL HEALTH</w:t>
            </w:r>
          </w:p>
        </w:tc>
      </w:tr>
      <w:tr w:rsidR="00A4706D" w14:paraId="079BECF7" w14:textId="77777777" w:rsidTr="00A4706D">
        <w:tc>
          <w:tcPr>
            <w:tcW w:w="9016" w:type="dxa"/>
          </w:tcPr>
          <w:p w14:paraId="7574BB2D" w14:textId="1DCC8FEB" w:rsidR="00A4706D" w:rsidRDefault="00A4706D" w:rsidP="00A4706D">
            <w:pPr>
              <w:pStyle w:val="ListParagraph"/>
              <w:numPr>
                <w:ilvl w:val="0"/>
                <w:numId w:val="38"/>
              </w:numPr>
              <w:spacing w:line="276" w:lineRule="auto"/>
              <w:jc w:val="both"/>
              <w:rPr>
                <w:bCs/>
              </w:rPr>
            </w:pPr>
            <w:r>
              <w:rPr>
                <w:bCs/>
              </w:rPr>
              <w:t xml:space="preserve">A&amp;E high intensity </w:t>
            </w:r>
            <w:proofErr w:type="gramStart"/>
            <w:r>
              <w:rPr>
                <w:bCs/>
              </w:rPr>
              <w:t>users;</w:t>
            </w:r>
            <w:proofErr w:type="gramEnd"/>
          </w:p>
          <w:p w14:paraId="51A06292" w14:textId="4BB9DD8C" w:rsidR="00A4706D" w:rsidRDefault="00A4706D" w:rsidP="00A4706D">
            <w:pPr>
              <w:pStyle w:val="ListParagraph"/>
              <w:numPr>
                <w:ilvl w:val="0"/>
                <w:numId w:val="38"/>
              </w:numPr>
              <w:spacing w:line="276" w:lineRule="auto"/>
              <w:jc w:val="both"/>
              <w:rPr>
                <w:bCs/>
              </w:rPr>
            </w:pPr>
            <w:r>
              <w:rPr>
                <w:bCs/>
              </w:rPr>
              <w:t xml:space="preserve">Obtained through history at the point of </w:t>
            </w:r>
            <w:proofErr w:type="gramStart"/>
            <w:r>
              <w:rPr>
                <w:bCs/>
              </w:rPr>
              <w:t>admission;</w:t>
            </w:r>
            <w:proofErr w:type="gramEnd"/>
          </w:p>
          <w:p w14:paraId="44F1B43A" w14:textId="34752006" w:rsidR="00A4706D" w:rsidRPr="00A4706D" w:rsidRDefault="00A4706D" w:rsidP="00A4706D">
            <w:pPr>
              <w:pStyle w:val="ListParagraph"/>
              <w:numPr>
                <w:ilvl w:val="0"/>
                <w:numId w:val="38"/>
              </w:numPr>
              <w:spacing w:line="276" w:lineRule="auto"/>
              <w:rPr>
                <w:bCs/>
              </w:rPr>
            </w:pPr>
            <w:r>
              <w:rPr>
                <w:bCs/>
              </w:rPr>
              <w:t>Inpatient and hospital discharge teams.</w:t>
            </w:r>
            <w:r>
              <w:rPr>
                <w:bCs/>
              </w:rPr>
              <w:br/>
            </w:r>
          </w:p>
        </w:tc>
      </w:tr>
      <w:tr w:rsidR="00A4706D" w:rsidRPr="00A4706D" w14:paraId="085565A9" w14:textId="77777777" w:rsidTr="00A4706D">
        <w:tc>
          <w:tcPr>
            <w:tcW w:w="9016" w:type="dxa"/>
            <w:shd w:val="clear" w:color="auto" w:fill="002129" w:themeFill="text1"/>
          </w:tcPr>
          <w:p w14:paraId="03DE75AF" w14:textId="1CB87670" w:rsidR="00A4706D" w:rsidRPr="00A4706D" w:rsidRDefault="00A4706D" w:rsidP="004708A2">
            <w:pPr>
              <w:spacing w:line="276" w:lineRule="auto"/>
              <w:jc w:val="both"/>
              <w:rPr>
                <w:b/>
              </w:rPr>
            </w:pPr>
            <w:r w:rsidRPr="00A4706D">
              <w:rPr>
                <w:b/>
              </w:rPr>
              <w:t>COMMUNITY</w:t>
            </w:r>
          </w:p>
        </w:tc>
      </w:tr>
      <w:tr w:rsidR="00A4706D" w14:paraId="110C3A54" w14:textId="77777777" w:rsidTr="00A4706D">
        <w:tc>
          <w:tcPr>
            <w:tcW w:w="9016" w:type="dxa"/>
          </w:tcPr>
          <w:p w14:paraId="13E45407" w14:textId="75F6311E" w:rsidR="00A4706D" w:rsidRPr="00A4706D" w:rsidRDefault="00A4706D" w:rsidP="00A4706D">
            <w:pPr>
              <w:pStyle w:val="ListParagraph"/>
              <w:numPr>
                <w:ilvl w:val="0"/>
                <w:numId w:val="39"/>
              </w:numPr>
              <w:spacing w:line="276" w:lineRule="auto"/>
              <w:jc w:val="both"/>
              <w:rPr>
                <w:bCs/>
              </w:rPr>
            </w:pPr>
            <w:r>
              <w:rPr>
                <w:bCs/>
              </w:rPr>
              <w:t xml:space="preserve">Someone who has been identified as being vulnerable and at high risk of </w:t>
            </w:r>
            <w:r>
              <w:rPr>
                <w:bCs/>
              </w:rPr>
              <w:br/>
            </w:r>
            <w:r w:rsidRPr="00A4706D">
              <w:rPr>
                <w:bCs/>
              </w:rPr>
              <w:t>self-</w:t>
            </w:r>
            <w:proofErr w:type="gramStart"/>
            <w:r w:rsidRPr="00A4706D">
              <w:rPr>
                <w:bCs/>
              </w:rPr>
              <w:t>neglect;</w:t>
            </w:r>
            <w:proofErr w:type="gramEnd"/>
          </w:p>
          <w:p w14:paraId="50788925" w14:textId="1EC31878" w:rsidR="00A4706D" w:rsidRDefault="00A4706D" w:rsidP="00A4706D">
            <w:pPr>
              <w:pStyle w:val="ListParagraph"/>
              <w:numPr>
                <w:ilvl w:val="0"/>
                <w:numId w:val="39"/>
              </w:numPr>
              <w:spacing w:line="276" w:lineRule="auto"/>
              <w:jc w:val="both"/>
              <w:rPr>
                <w:bCs/>
              </w:rPr>
            </w:pPr>
            <w:r>
              <w:rPr>
                <w:bCs/>
              </w:rPr>
              <w:t xml:space="preserve">Women who are exposed to violence and abuse and at risk of becoming </w:t>
            </w:r>
            <w:proofErr w:type="gramStart"/>
            <w:r>
              <w:rPr>
                <w:bCs/>
              </w:rPr>
              <w:t>homeless;</w:t>
            </w:r>
            <w:proofErr w:type="gramEnd"/>
          </w:p>
          <w:p w14:paraId="7741D05C" w14:textId="574F7833" w:rsidR="00A4706D" w:rsidRDefault="00A4706D" w:rsidP="00A4706D">
            <w:pPr>
              <w:pStyle w:val="ListParagraph"/>
              <w:numPr>
                <w:ilvl w:val="0"/>
                <w:numId w:val="39"/>
              </w:numPr>
              <w:spacing w:line="276" w:lineRule="auto"/>
              <w:jc w:val="both"/>
              <w:rPr>
                <w:bCs/>
              </w:rPr>
            </w:pPr>
            <w:r>
              <w:rPr>
                <w:bCs/>
              </w:rPr>
              <w:t xml:space="preserve">From a local authority perspective, clients on the Target 1000 list </w:t>
            </w:r>
            <w:proofErr w:type="gramStart"/>
            <w:r>
              <w:rPr>
                <w:bCs/>
              </w:rPr>
              <w:t>*;</w:t>
            </w:r>
            <w:proofErr w:type="gramEnd"/>
          </w:p>
          <w:p w14:paraId="4F29C8E1" w14:textId="02C4E9F1" w:rsidR="00A4706D" w:rsidRPr="00A4706D" w:rsidRDefault="00A4706D" w:rsidP="00A4706D">
            <w:pPr>
              <w:pStyle w:val="ListParagraph"/>
              <w:numPr>
                <w:ilvl w:val="0"/>
                <w:numId w:val="39"/>
              </w:numPr>
              <w:spacing w:line="276" w:lineRule="auto"/>
              <w:rPr>
                <w:bCs/>
              </w:rPr>
            </w:pPr>
            <w:r>
              <w:rPr>
                <w:bCs/>
              </w:rPr>
              <w:t>Those identified by a hostel and/or outreach team.</w:t>
            </w:r>
            <w:r>
              <w:rPr>
                <w:bCs/>
              </w:rPr>
              <w:br/>
            </w:r>
          </w:p>
        </w:tc>
      </w:tr>
      <w:tr w:rsidR="00A4706D" w:rsidRPr="00A4706D" w14:paraId="671C28FB" w14:textId="77777777" w:rsidTr="00A4706D">
        <w:tc>
          <w:tcPr>
            <w:tcW w:w="9016" w:type="dxa"/>
            <w:shd w:val="clear" w:color="auto" w:fill="002129" w:themeFill="text1"/>
          </w:tcPr>
          <w:p w14:paraId="1D267326" w14:textId="736ABC69" w:rsidR="00A4706D" w:rsidRPr="00A4706D" w:rsidRDefault="00A4706D" w:rsidP="004708A2">
            <w:pPr>
              <w:spacing w:line="276" w:lineRule="auto"/>
              <w:jc w:val="both"/>
              <w:rPr>
                <w:b/>
              </w:rPr>
            </w:pPr>
            <w:r w:rsidRPr="00A4706D">
              <w:rPr>
                <w:b/>
              </w:rPr>
              <w:t>FALLING THROUGH THE GAPS</w:t>
            </w:r>
          </w:p>
        </w:tc>
      </w:tr>
      <w:tr w:rsidR="00A4706D" w14:paraId="15424638" w14:textId="77777777" w:rsidTr="00A4706D">
        <w:tc>
          <w:tcPr>
            <w:tcW w:w="9016" w:type="dxa"/>
          </w:tcPr>
          <w:p w14:paraId="2C744C36" w14:textId="3E94698B" w:rsidR="00A4706D" w:rsidRPr="00A4706D" w:rsidRDefault="00A4706D" w:rsidP="00A4706D">
            <w:pPr>
              <w:numPr>
                <w:ilvl w:val="0"/>
                <w:numId w:val="40"/>
              </w:numPr>
              <w:spacing w:after="0" w:line="276" w:lineRule="auto"/>
              <w:jc w:val="both"/>
              <w:rPr>
                <w:bCs/>
                <w:lang w:val="en-US"/>
              </w:rPr>
            </w:pPr>
            <w:r w:rsidRPr="00A4706D">
              <w:rPr>
                <w:bCs/>
                <w:lang w:val="en-US"/>
              </w:rPr>
              <w:t xml:space="preserve">Identification of those who recurrently fall through the gaps - </w:t>
            </w:r>
            <w:proofErr w:type="gramStart"/>
            <w:r w:rsidRPr="00A4706D">
              <w:rPr>
                <w:bCs/>
                <w:lang w:val="en-US"/>
              </w:rPr>
              <w:t>e.g.</w:t>
            </w:r>
            <w:proofErr w:type="gramEnd"/>
            <w:r w:rsidRPr="00A4706D">
              <w:rPr>
                <w:bCs/>
                <w:lang w:val="en-US"/>
              </w:rPr>
              <w:t xml:space="preserve"> have a dual diagnosis but unable to engage with services due to lack of provision of dual diagnosis service in the area</w:t>
            </w:r>
            <w:r>
              <w:rPr>
                <w:bCs/>
                <w:lang w:val="en-US"/>
              </w:rPr>
              <w:t>;</w:t>
            </w:r>
          </w:p>
          <w:p w14:paraId="049C88BD" w14:textId="5EA1DDC0" w:rsidR="00A4706D" w:rsidRPr="00A4706D" w:rsidRDefault="00A4706D" w:rsidP="00A4706D">
            <w:pPr>
              <w:numPr>
                <w:ilvl w:val="0"/>
                <w:numId w:val="40"/>
              </w:numPr>
              <w:spacing w:line="276" w:lineRule="auto"/>
              <w:jc w:val="both"/>
              <w:rPr>
                <w:bCs/>
                <w:lang w:val="en-US"/>
              </w:rPr>
            </w:pPr>
            <w:r w:rsidRPr="00A4706D">
              <w:rPr>
                <w:bCs/>
                <w:lang w:val="en-US"/>
              </w:rPr>
              <w:t>Identification of clients who are non</w:t>
            </w:r>
            <w:r>
              <w:rPr>
                <w:bCs/>
                <w:lang w:val="en-US"/>
              </w:rPr>
              <w:t>-</w:t>
            </w:r>
            <w:r w:rsidRPr="00A4706D">
              <w:rPr>
                <w:bCs/>
                <w:lang w:val="en-US"/>
              </w:rPr>
              <w:t>engaging and have unmanaged health conditions</w:t>
            </w:r>
            <w:r>
              <w:rPr>
                <w:bCs/>
                <w:lang w:val="en-US"/>
              </w:rPr>
              <w:t>.</w:t>
            </w:r>
          </w:p>
          <w:p w14:paraId="3E5D1D85" w14:textId="77777777" w:rsidR="00A4706D" w:rsidRDefault="00A4706D" w:rsidP="004708A2">
            <w:pPr>
              <w:spacing w:line="276" w:lineRule="auto"/>
              <w:jc w:val="both"/>
              <w:rPr>
                <w:bCs/>
              </w:rPr>
            </w:pPr>
          </w:p>
        </w:tc>
      </w:tr>
    </w:tbl>
    <w:p w14:paraId="7C480293" w14:textId="747EB2D5" w:rsidR="006B28DF" w:rsidRDefault="006B28DF" w:rsidP="004708A2">
      <w:pPr>
        <w:spacing w:line="276" w:lineRule="auto"/>
        <w:jc w:val="both"/>
      </w:pPr>
    </w:p>
    <w:p w14:paraId="314318A3" w14:textId="13A5B63C" w:rsidR="006B28DF" w:rsidRPr="00AA3A88" w:rsidRDefault="00AA3A88" w:rsidP="004708A2">
      <w:pPr>
        <w:spacing w:line="276" w:lineRule="auto"/>
        <w:jc w:val="both"/>
        <w:rPr>
          <w:rFonts w:ascii="Garnett Regular" w:eastAsiaTheme="majorEastAsia" w:hAnsi="Garnett Regular" w:cstheme="majorBidi"/>
          <w:b/>
          <w:i/>
          <w:iCs/>
          <w:color w:val="003B47" w:themeColor="text2"/>
          <w:sz w:val="26"/>
          <w:szCs w:val="26"/>
        </w:rPr>
      </w:pPr>
      <w:r w:rsidRPr="00AA3A88">
        <w:rPr>
          <w:i/>
          <w:iCs/>
        </w:rPr>
        <w:t xml:space="preserve">*The T1000 (Target Thousand) project was launched in July 2020 with the intention of providing a focused and collaborative approach to ending rough sleeping for some of London’s most vulnerable people experiencing homelessness, particularly those most at risk of returning to the street and those who have been sleeping rough for a significant period. </w:t>
      </w:r>
      <w:r>
        <w:rPr>
          <w:i/>
          <w:iCs/>
        </w:rPr>
        <w:t xml:space="preserve">At </w:t>
      </w:r>
      <w:r w:rsidR="00931E2C">
        <w:rPr>
          <w:i/>
          <w:iCs/>
        </w:rPr>
        <w:t xml:space="preserve">the </w:t>
      </w:r>
      <w:r>
        <w:rPr>
          <w:i/>
          <w:iCs/>
        </w:rPr>
        <w:t>time of this report,</w:t>
      </w:r>
      <w:r w:rsidRPr="00AA3A88">
        <w:rPr>
          <w:i/>
          <w:iCs/>
        </w:rPr>
        <w:t xml:space="preserve"> there </w:t>
      </w:r>
      <w:r w:rsidR="00931E2C">
        <w:rPr>
          <w:i/>
          <w:iCs/>
        </w:rPr>
        <w:t>were</w:t>
      </w:r>
      <w:r w:rsidRPr="00AA3A88">
        <w:rPr>
          <w:i/>
          <w:iCs/>
        </w:rPr>
        <w:t xml:space="preserve"> 883 T1000s in London, with approximately 300 of those sleeping rough. The </w:t>
      </w:r>
      <w:r w:rsidR="00A15080">
        <w:rPr>
          <w:i/>
          <w:iCs/>
        </w:rPr>
        <w:t>p</w:t>
      </w:r>
      <w:r w:rsidRPr="00AA3A88">
        <w:rPr>
          <w:i/>
          <w:iCs/>
        </w:rPr>
        <w:t xml:space="preserve">roject is delivered sub-regionally with Westminster and the London Navigator Team treated as single sub-regions due to their cohort size. </w:t>
      </w:r>
    </w:p>
    <w:p w14:paraId="527C8E76" w14:textId="77777777" w:rsidR="00AA3A88" w:rsidRDefault="00AA3A88" w:rsidP="004708A2">
      <w:pPr>
        <w:jc w:val="both"/>
        <w:rPr>
          <w:rFonts w:ascii="Garnett Regular" w:eastAsiaTheme="majorEastAsia" w:hAnsi="Garnett Regular" w:cstheme="majorBidi"/>
          <w:b/>
          <w:color w:val="003B47" w:themeColor="text2"/>
          <w:sz w:val="26"/>
          <w:szCs w:val="26"/>
        </w:rPr>
      </w:pPr>
      <w:r>
        <w:br w:type="page"/>
      </w:r>
    </w:p>
    <w:p w14:paraId="0E5A28BE" w14:textId="0072E309" w:rsidR="00F2297D" w:rsidRDefault="00F2297D" w:rsidP="004708A2">
      <w:pPr>
        <w:pStyle w:val="Heading2"/>
        <w:jc w:val="both"/>
      </w:pPr>
      <w:bookmarkStart w:id="26" w:name="_Toc162248307"/>
      <w:r w:rsidRPr="00BA1665">
        <w:lastRenderedPageBreak/>
        <w:t xml:space="preserve">Suggestions for engaging with primary </w:t>
      </w:r>
      <w:proofErr w:type="gramStart"/>
      <w:r w:rsidRPr="00BA1665">
        <w:t>care</w:t>
      </w:r>
      <w:bookmarkEnd w:id="26"/>
      <w:proofErr w:type="gramEnd"/>
    </w:p>
    <w:p w14:paraId="29287757" w14:textId="42C5BD89" w:rsidR="00D63A2A" w:rsidRDefault="00557C60" w:rsidP="004708A2">
      <w:pPr>
        <w:spacing w:line="276" w:lineRule="auto"/>
        <w:jc w:val="both"/>
      </w:pPr>
      <w:r>
        <w:t xml:space="preserve">The below table outlines how the wider system stakeholders, including local authority actors, to </w:t>
      </w:r>
      <w:r w:rsidR="00235269">
        <w:t>link in with</w:t>
      </w:r>
      <w:r>
        <w:t xml:space="preserve"> primary care and engage them as part of case management. </w:t>
      </w:r>
    </w:p>
    <w:p w14:paraId="7563D9C8" w14:textId="77777777" w:rsidR="00A4706D" w:rsidRDefault="00A4706D" w:rsidP="004708A2">
      <w:pPr>
        <w:spacing w:line="276" w:lineRule="auto"/>
        <w:jc w:val="both"/>
      </w:pPr>
    </w:p>
    <w:tbl>
      <w:tblPr>
        <w:tblStyle w:val="TableGrid"/>
        <w:tblW w:w="0" w:type="auto"/>
        <w:tblLook w:val="04A0" w:firstRow="1" w:lastRow="0" w:firstColumn="1" w:lastColumn="0" w:noHBand="0" w:noVBand="1"/>
      </w:tblPr>
      <w:tblGrid>
        <w:gridCol w:w="9016"/>
      </w:tblGrid>
      <w:tr w:rsidR="00A4706D" w:rsidRPr="00A4706D" w14:paraId="4E04B47C" w14:textId="77777777" w:rsidTr="00A4706D">
        <w:tc>
          <w:tcPr>
            <w:tcW w:w="9016" w:type="dxa"/>
            <w:shd w:val="clear" w:color="auto" w:fill="002129" w:themeFill="text1"/>
          </w:tcPr>
          <w:p w14:paraId="0AC8A23D" w14:textId="11C1D6E5" w:rsidR="00A4706D" w:rsidRPr="00A4706D" w:rsidRDefault="00A4706D" w:rsidP="004708A2">
            <w:pPr>
              <w:spacing w:line="276" w:lineRule="auto"/>
              <w:jc w:val="both"/>
              <w:rPr>
                <w:b/>
                <w:bCs/>
              </w:rPr>
            </w:pPr>
            <w:r w:rsidRPr="00A4706D">
              <w:rPr>
                <w:b/>
                <w:bCs/>
              </w:rPr>
              <w:t>SPECIALIST OVERVIEW</w:t>
            </w:r>
          </w:p>
        </w:tc>
      </w:tr>
      <w:tr w:rsidR="00A4706D" w14:paraId="24BA14B4" w14:textId="77777777" w:rsidTr="00A4706D">
        <w:tc>
          <w:tcPr>
            <w:tcW w:w="9016" w:type="dxa"/>
          </w:tcPr>
          <w:p w14:paraId="4D8E5C0A" w14:textId="5F0E5F75" w:rsidR="00A4706D" w:rsidRPr="00A4706D" w:rsidRDefault="00A4706D" w:rsidP="00A4706D">
            <w:pPr>
              <w:numPr>
                <w:ilvl w:val="0"/>
                <w:numId w:val="41"/>
              </w:numPr>
              <w:spacing w:after="0" w:line="276" w:lineRule="auto"/>
              <w:jc w:val="both"/>
              <w:rPr>
                <w:lang w:val="en-US"/>
              </w:rPr>
            </w:pPr>
            <w:r w:rsidRPr="00A4706D">
              <w:rPr>
                <w:lang w:val="en-US"/>
              </w:rPr>
              <w:t>Identify t</w:t>
            </w:r>
            <w:r w:rsidRPr="00A4706D">
              <w:t xml:space="preserve">he local ICS Lead for inclusion </w:t>
            </w:r>
            <w:proofErr w:type="gramStart"/>
            <w:r w:rsidRPr="00A4706D">
              <w:t>health</w:t>
            </w:r>
            <w:r>
              <w:t>;</w:t>
            </w:r>
            <w:proofErr w:type="gramEnd"/>
            <w:r w:rsidRPr="00A4706D">
              <w:t xml:space="preserve"> </w:t>
            </w:r>
          </w:p>
          <w:p w14:paraId="696DD667" w14:textId="4570F946" w:rsidR="00A4706D" w:rsidRPr="00A4706D" w:rsidRDefault="00A4706D" w:rsidP="00A4706D">
            <w:pPr>
              <w:numPr>
                <w:ilvl w:val="0"/>
                <w:numId w:val="41"/>
              </w:numPr>
              <w:spacing w:line="276" w:lineRule="auto"/>
              <w:jc w:val="both"/>
            </w:pPr>
            <w:r w:rsidRPr="00A4706D">
              <w:t xml:space="preserve">Identify the PCN Equalities </w:t>
            </w:r>
            <w:proofErr w:type="gramStart"/>
            <w:r w:rsidRPr="00A4706D">
              <w:t>Champion</w:t>
            </w:r>
            <w:r>
              <w:t>;</w:t>
            </w:r>
            <w:proofErr w:type="gramEnd"/>
          </w:p>
          <w:p w14:paraId="35C72767" w14:textId="1A17D03E" w:rsidR="00A4706D" w:rsidRPr="00A4706D" w:rsidRDefault="00A4706D" w:rsidP="00A4706D">
            <w:pPr>
              <w:numPr>
                <w:ilvl w:val="0"/>
                <w:numId w:val="41"/>
              </w:numPr>
              <w:spacing w:line="276" w:lineRule="auto"/>
              <w:jc w:val="both"/>
            </w:pPr>
            <w:r w:rsidRPr="00A4706D">
              <w:t>Allocating people experiencing homelessness as the dedicated cohort for either personalised care (e.g., through the proactive care model), and/or through the "tackling neighbourhood health inequalities" PCN DES (directed enhanced service)</w:t>
            </w:r>
            <w:r>
              <w:t>.</w:t>
            </w:r>
            <w:r w:rsidRPr="00A4706D">
              <w:t xml:space="preserve"> </w:t>
            </w:r>
          </w:p>
          <w:p w14:paraId="258CC6F9" w14:textId="77777777" w:rsidR="00A4706D" w:rsidRDefault="00A4706D" w:rsidP="004708A2">
            <w:pPr>
              <w:spacing w:line="276" w:lineRule="auto"/>
              <w:jc w:val="both"/>
            </w:pPr>
          </w:p>
        </w:tc>
      </w:tr>
      <w:tr w:rsidR="00A4706D" w:rsidRPr="00A4706D" w14:paraId="7F61E1CA" w14:textId="77777777" w:rsidTr="00A4706D">
        <w:tc>
          <w:tcPr>
            <w:tcW w:w="9016" w:type="dxa"/>
            <w:shd w:val="clear" w:color="auto" w:fill="002129" w:themeFill="text1"/>
          </w:tcPr>
          <w:p w14:paraId="11B8F37E" w14:textId="52719C00" w:rsidR="00A4706D" w:rsidRPr="00A4706D" w:rsidRDefault="00A4706D" w:rsidP="004708A2">
            <w:pPr>
              <w:spacing w:line="276" w:lineRule="auto"/>
              <w:jc w:val="both"/>
              <w:rPr>
                <w:b/>
                <w:bCs/>
              </w:rPr>
            </w:pPr>
            <w:r w:rsidRPr="00A4706D">
              <w:rPr>
                <w:b/>
                <w:bCs/>
              </w:rPr>
              <w:t>INTERACTION WITH PATIENT’S GP AND GP SURGERY</w:t>
            </w:r>
          </w:p>
        </w:tc>
      </w:tr>
      <w:tr w:rsidR="00A4706D" w14:paraId="0D605709" w14:textId="77777777" w:rsidTr="00A4706D">
        <w:tc>
          <w:tcPr>
            <w:tcW w:w="9016" w:type="dxa"/>
          </w:tcPr>
          <w:p w14:paraId="2455C6BB" w14:textId="1E9C9DE3" w:rsidR="00A4706D" w:rsidRPr="00A4706D" w:rsidRDefault="00A4706D" w:rsidP="00A4706D">
            <w:pPr>
              <w:numPr>
                <w:ilvl w:val="0"/>
                <w:numId w:val="42"/>
              </w:numPr>
              <w:spacing w:after="0" w:line="276" w:lineRule="auto"/>
              <w:jc w:val="both"/>
            </w:pPr>
            <w:r w:rsidRPr="00A4706D">
              <w:t xml:space="preserve">Direct engagement about client via </w:t>
            </w:r>
            <w:proofErr w:type="gramStart"/>
            <w:r w:rsidRPr="00A4706D">
              <w:t>email</w:t>
            </w:r>
            <w:r>
              <w:t>;</w:t>
            </w:r>
            <w:proofErr w:type="gramEnd"/>
          </w:p>
          <w:p w14:paraId="09B5AF81" w14:textId="7961CC40" w:rsidR="00A4706D" w:rsidRPr="00A4706D" w:rsidRDefault="00A4706D" w:rsidP="00A4706D">
            <w:pPr>
              <w:numPr>
                <w:ilvl w:val="0"/>
                <w:numId w:val="42"/>
              </w:numPr>
              <w:spacing w:line="276" w:lineRule="auto"/>
              <w:jc w:val="both"/>
            </w:pPr>
            <w:r w:rsidRPr="00A4706D">
              <w:t xml:space="preserve">Urgent cases can be discussed with duty </w:t>
            </w:r>
            <w:proofErr w:type="gramStart"/>
            <w:r w:rsidRPr="00A4706D">
              <w:t>GP</w:t>
            </w:r>
            <w:r>
              <w:t>;</w:t>
            </w:r>
            <w:proofErr w:type="gramEnd"/>
          </w:p>
          <w:p w14:paraId="1A1AAADA" w14:textId="37E5BBB2" w:rsidR="00A4706D" w:rsidRPr="00A4706D" w:rsidRDefault="00A4706D" w:rsidP="00A4706D">
            <w:pPr>
              <w:numPr>
                <w:ilvl w:val="0"/>
                <w:numId w:val="42"/>
              </w:numPr>
              <w:spacing w:line="276" w:lineRule="auto"/>
              <w:jc w:val="both"/>
            </w:pPr>
            <w:r w:rsidRPr="00A4706D">
              <w:t xml:space="preserve">Link in with the local GP practice </w:t>
            </w:r>
            <w:proofErr w:type="gramStart"/>
            <w:r w:rsidRPr="00A4706D">
              <w:t>meetings</w:t>
            </w:r>
            <w:r>
              <w:t>;</w:t>
            </w:r>
            <w:proofErr w:type="gramEnd"/>
          </w:p>
          <w:p w14:paraId="0C192F83" w14:textId="035E6CAA" w:rsidR="00A4706D" w:rsidRPr="00A4706D" w:rsidRDefault="00A4706D" w:rsidP="00A4706D">
            <w:pPr>
              <w:numPr>
                <w:ilvl w:val="0"/>
                <w:numId w:val="42"/>
              </w:numPr>
              <w:spacing w:line="276" w:lineRule="auto"/>
              <w:jc w:val="both"/>
            </w:pPr>
            <w:r w:rsidRPr="00A4706D">
              <w:t xml:space="preserve">Inviting GPs to MARAC </w:t>
            </w:r>
            <w:proofErr w:type="gramStart"/>
            <w:r w:rsidRPr="00A4706D">
              <w:t>meetings</w:t>
            </w:r>
            <w:r>
              <w:t>;</w:t>
            </w:r>
            <w:proofErr w:type="gramEnd"/>
          </w:p>
          <w:p w14:paraId="3D405E8D" w14:textId="587B76CB" w:rsidR="00A4706D" w:rsidRPr="00A4706D" w:rsidRDefault="00A4706D" w:rsidP="00A4706D">
            <w:pPr>
              <w:numPr>
                <w:ilvl w:val="0"/>
                <w:numId w:val="42"/>
              </w:numPr>
              <w:spacing w:line="276" w:lineRule="auto"/>
              <w:jc w:val="both"/>
            </w:pPr>
            <w:r w:rsidRPr="00A4706D">
              <w:t>Invite GPs to T1000 meetings</w:t>
            </w:r>
            <w:r>
              <w:t>.</w:t>
            </w:r>
          </w:p>
          <w:p w14:paraId="69200B59" w14:textId="77777777" w:rsidR="00A4706D" w:rsidRDefault="00A4706D" w:rsidP="004708A2">
            <w:pPr>
              <w:spacing w:line="276" w:lineRule="auto"/>
              <w:jc w:val="both"/>
            </w:pPr>
          </w:p>
        </w:tc>
      </w:tr>
      <w:tr w:rsidR="00A4706D" w:rsidRPr="00A4706D" w14:paraId="11552042" w14:textId="77777777" w:rsidTr="00A4706D">
        <w:tc>
          <w:tcPr>
            <w:tcW w:w="9016" w:type="dxa"/>
            <w:shd w:val="clear" w:color="auto" w:fill="002129" w:themeFill="text1"/>
          </w:tcPr>
          <w:p w14:paraId="43F7B7DB" w14:textId="778F8F95" w:rsidR="00A4706D" w:rsidRPr="00A4706D" w:rsidRDefault="00A4706D" w:rsidP="004708A2">
            <w:pPr>
              <w:spacing w:line="276" w:lineRule="auto"/>
              <w:jc w:val="both"/>
              <w:rPr>
                <w:b/>
                <w:bCs/>
              </w:rPr>
            </w:pPr>
            <w:r w:rsidRPr="00A4706D">
              <w:rPr>
                <w:b/>
                <w:bCs/>
              </w:rPr>
              <w:t>POLICY RECOMMENDATIONS THAT PROMOTE THIS APPROACH</w:t>
            </w:r>
          </w:p>
        </w:tc>
      </w:tr>
      <w:tr w:rsidR="00A4706D" w14:paraId="209515ED" w14:textId="77777777" w:rsidTr="00A4706D">
        <w:tc>
          <w:tcPr>
            <w:tcW w:w="9016" w:type="dxa"/>
          </w:tcPr>
          <w:p w14:paraId="2D2A4633" w14:textId="13893D10" w:rsidR="00A4706D" w:rsidRPr="00A4706D" w:rsidRDefault="00A4706D" w:rsidP="00A4706D">
            <w:pPr>
              <w:numPr>
                <w:ilvl w:val="0"/>
                <w:numId w:val="43"/>
              </w:numPr>
              <w:spacing w:after="0" w:line="276" w:lineRule="auto"/>
              <w:jc w:val="both"/>
            </w:pPr>
            <w:r w:rsidRPr="00A4706D">
              <w:t>Fuller Report – encourage primary care to act as the anchor institution to help coordinate local community resources</w:t>
            </w:r>
            <w:r>
              <w:t>.</w:t>
            </w:r>
          </w:p>
          <w:p w14:paraId="09C33356" w14:textId="77777777" w:rsidR="00A4706D" w:rsidRDefault="00A4706D" w:rsidP="004708A2">
            <w:pPr>
              <w:spacing w:line="276" w:lineRule="auto"/>
              <w:jc w:val="both"/>
            </w:pPr>
          </w:p>
        </w:tc>
      </w:tr>
    </w:tbl>
    <w:p w14:paraId="24D26706" w14:textId="77777777" w:rsidR="00A4706D" w:rsidRPr="00D63A2A" w:rsidRDefault="00A4706D" w:rsidP="004708A2">
      <w:pPr>
        <w:spacing w:line="276" w:lineRule="auto"/>
        <w:jc w:val="both"/>
      </w:pPr>
    </w:p>
    <w:p w14:paraId="432A95F2" w14:textId="6EF24357" w:rsidR="00F2297D" w:rsidRPr="00AF363C" w:rsidRDefault="00F2297D" w:rsidP="004708A2">
      <w:pPr>
        <w:spacing w:line="276" w:lineRule="auto"/>
        <w:jc w:val="both"/>
        <w:rPr>
          <w:u w:val="single"/>
        </w:rPr>
        <w:sectPr w:rsidR="00F2297D" w:rsidRPr="00AF363C" w:rsidSect="00C5056E">
          <w:pgSz w:w="11906" w:h="16838"/>
          <w:pgMar w:top="1440" w:right="1440" w:bottom="1440" w:left="1440" w:header="709" w:footer="709" w:gutter="0"/>
          <w:cols w:space="708"/>
          <w:docGrid w:linePitch="360"/>
        </w:sectPr>
      </w:pPr>
    </w:p>
    <w:p w14:paraId="41061DE3" w14:textId="1B9520E0" w:rsidR="00F2297D" w:rsidRDefault="00510CA2" w:rsidP="004708A2">
      <w:pPr>
        <w:pStyle w:val="Heading1"/>
        <w:jc w:val="both"/>
      </w:pPr>
      <w:bookmarkStart w:id="27" w:name="_Toc162248308"/>
      <w:r>
        <w:lastRenderedPageBreak/>
        <w:t>CONCLUSION</w:t>
      </w:r>
      <w:bookmarkEnd w:id="27"/>
    </w:p>
    <w:p w14:paraId="21690E1E" w14:textId="1F9F2C47" w:rsidR="00F2297D" w:rsidRPr="00487F47" w:rsidRDefault="00F2297D" w:rsidP="004708A2">
      <w:pPr>
        <w:spacing w:line="276" w:lineRule="auto"/>
        <w:jc w:val="both"/>
      </w:pPr>
      <w:r w:rsidRPr="00487F47">
        <w:t>The workshop outcomes emphasis</w:t>
      </w:r>
      <w:r>
        <w:t>e the importance and benefit of</w:t>
      </w:r>
      <w:r w:rsidRPr="00487F47">
        <w:t xml:space="preserve"> joined</w:t>
      </w:r>
      <w:r>
        <w:t>-</w:t>
      </w:r>
      <w:r w:rsidRPr="00487F47">
        <w:t>up partnership working.</w:t>
      </w:r>
      <w:r w:rsidR="00966CFE">
        <w:t xml:space="preserve"> Recognising </w:t>
      </w:r>
      <w:r w:rsidR="009129B3">
        <w:t>that there are strained resources and limited capacity within the system</w:t>
      </w:r>
      <w:r w:rsidR="00966CFE">
        <w:t xml:space="preserve">, additional support is required to enable practices to act upon the recommendations identified through the workshop. </w:t>
      </w:r>
      <w:r w:rsidRPr="00487F47">
        <w:t>It is proposed that ICBs</w:t>
      </w:r>
      <w:r w:rsidR="009551C1">
        <w:t xml:space="preserve">, </w:t>
      </w:r>
      <w:r w:rsidRPr="00487F47">
        <w:t>sub-regional</w:t>
      </w:r>
      <w:r w:rsidR="009551C1">
        <w:t xml:space="preserve"> and regional</w:t>
      </w:r>
      <w:r w:rsidRPr="00487F47">
        <w:t xml:space="preserve"> teams work together in actioning some of these recommendations</w:t>
      </w:r>
      <w:r w:rsidR="0054407C">
        <w:t xml:space="preserve"> in partnership with</w:t>
      </w:r>
      <w:r w:rsidRPr="00487F47">
        <w:t xml:space="preserve"> </w:t>
      </w:r>
      <w:r>
        <w:t>front</w:t>
      </w:r>
      <w:r w:rsidR="00D917A7">
        <w:t>-</w:t>
      </w:r>
      <w:r>
        <w:t xml:space="preserve">line teams, and those with </w:t>
      </w:r>
      <w:r w:rsidRPr="00487F47">
        <w:t>lived experience.</w:t>
      </w:r>
    </w:p>
    <w:p w14:paraId="564F5B1B" w14:textId="0E3F5CEC" w:rsidR="00F2297D" w:rsidRPr="00487F47" w:rsidRDefault="00F2297D" w:rsidP="004708A2">
      <w:pPr>
        <w:spacing w:line="276" w:lineRule="auto"/>
        <w:jc w:val="both"/>
      </w:pPr>
      <w:r w:rsidRPr="00487F47">
        <w:t>There are some clear and relatively</w:t>
      </w:r>
      <w:r w:rsidR="00966CFE">
        <w:t xml:space="preserve"> straightforward</w:t>
      </w:r>
      <w:r w:rsidRPr="00487F47">
        <w:t xml:space="preserve"> actionable recommendations, and others that require further exploration and discussion. The benefit of local </w:t>
      </w:r>
      <w:r w:rsidR="006B28DF">
        <w:t>c</w:t>
      </w:r>
      <w:r w:rsidRPr="00487F47">
        <w:t xml:space="preserve">ommunity of </w:t>
      </w:r>
      <w:r w:rsidR="006B28DF">
        <w:t>p</w:t>
      </w:r>
      <w:r w:rsidRPr="00487F47">
        <w:t xml:space="preserve">ractices for </w:t>
      </w:r>
      <w:r w:rsidR="006B28DF">
        <w:t>h</w:t>
      </w:r>
      <w:r w:rsidRPr="00487F47">
        <w:t xml:space="preserve">omeless and </w:t>
      </w:r>
      <w:r w:rsidR="006B28DF">
        <w:t>i</w:t>
      </w:r>
      <w:r w:rsidRPr="00487F47">
        <w:t xml:space="preserve">nclusion </w:t>
      </w:r>
      <w:r w:rsidR="006B28DF">
        <w:t>h</w:t>
      </w:r>
      <w:r w:rsidRPr="00487F47">
        <w:t xml:space="preserve">ealth would aid in tailoring approaches to what is required locally. </w:t>
      </w:r>
    </w:p>
    <w:p w14:paraId="1C2C0877" w14:textId="319F7C2E" w:rsidR="006D46F3" w:rsidRDefault="00F2297D" w:rsidP="006D46F3">
      <w:pPr>
        <w:spacing w:line="276" w:lineRule="auto"/>
        <w:jc w:val="both"/>
      </w:pPr>
      <w:r>
        <w:t xml:space="preserve">The outcomes and recommendations from this workshop </w:t>
      </w:r>
      <w:r w:rsidR="00966CFE">
        <w:t>have been</w:t>
      </w:r>
      <w:r>
        <w:t xml:space="preserve"> combined with the outcomes of the two other regional workshops</w:t>
      </w:r>
      <w:r w:rsidR="1E4FB506">
        <w:t xml:space="preserve"> that t</w:t>
      </w:r>
      <w:r w:rsidR="00966CFE">
        <w:t>ook</w:t>
      </w:r>
      <w:r w:rsidR="1E4FB506">
        <w:t xml:space="preserve"> place</w:t>
      </w:r>
      <w:r w:rsidR="00966CFE">
        <w:t xml:space="preserve"> throughout 2023</w:t>
      </w:r>
      <w:r w:rsidR="000312C5">
        <w:t xml:space="preserve">. </w:t>
      </w:r>
      <w:r w:rsidR="006D46F3">
        <w:t xml:space="preserve">All three workshop reports, their findings and overlapping intersectional themes have been analysed and formulated into a final set of recommendations grouped into 10 thematic areas. These are outlined in the </w:t>
      </w:r>
      <w:hyperlink r:id="rId16" w:history="1">
        <w:r w:rsidR="006D46F3" w:rsidRPr="0054407C">
          <w:rPr>
            <w:rStyle w:val="Hyperlink"/>
          </w:rPr>
          <w:t>‘Transforming Primary Care for Homeless and Inclusion Health’ report</w:t>
        </w:r>
      </w:hyperlink>
      <w:r w:rsidR="006D46F3">
        <w:t xml:space="preserve">. </w:t>
      </w:r>
    </w:p>
    <w:p w14:paraId="32E6A8EA" w14:textId="604D73A0" w:rsidR="00F2297D" w:rsidRPr="00487F47" w:rsidRDefault="00F2297D" w:rsidP="004708A2">
      <w:pPr>
        <w:spacing w:line="276" w:lineRule="auto"/>
        <w:jc w:val="both"/>
        <w:rPr>
          <w:b/>
          <w:bCs/>
          <w:sz w:val="32"/>
          <w:szCs w:val="32"/>
        </w:rPr>
      </w:pPr>
      <w:r w:rsidRPr="59DF7612">
        <w:rPr>
          <w:b/>
          <w:bCs/>
          <w:sz w:val="32"/>
          <w:szCs w:val="32"/>
        </w:rPr>
        <w:br w:type="page"/>
      </w:r>
    </w:p>
    <w:p w14:paraId="55EAF82A" w14:textId="2954F9ED" w:rsidR="00F2297D" w:rsidRPr="00BA1665" w:rsidRDefault="00A13A5C" w:rsidP="004708A2">
      <w:pPr>
        <w:pStyle w:val="Heading1"/>
        <w:jc w:val="both"/>
      </w:pPr>
      <w:bookmarkStart w:id="28" w:name="_Toc162248309"/>
      <w:r>
        <w:lastRenderedPageBreak/>
        <w:t xml:space="preserve">FURTHER </w:t>
      </w:r>
      <w:r w:rsidR="00F2297D">
        <w:t>RESOURCES</w:t>
      </w:r>
      <w:r w:rsidR="00F2297D" w:rsidRPr="00BA1665">
        <w:t>:</w:t>
      </w:r>
      <w:bookmarkEnd w:id="28"/>
    </w:p>
    <w:p w14:paraId="323F5753" w14:textId="77777777" w:rsidR="00F2297D" w:rsidRPr="00487F47" w:rsidRDefault="00F2297D" w:rsidP="004708A2">
      <w:pPr>
        <w:pStyle w:val="ListParagraph"/>
        <w:numPr>
          <w:ilvl w:val="0"/>
          <w:numId w:val="25"/>
        </w:numPr>
        <w:spacing w:line="276" w:lineRule="auto"/>
        <w:jc w:val="both"/>
        <w:rPr>
          <w:rFonts w:cs="Arial"/>
        </w:rPr>
      </w:pPr>
      <w:r w:rsidRPr="00487F47">
        <w:rPr>
          <w:rFonts w:cs="Arial"/>
        </w:rPr>
        <w:t xml:space="preserve">[Video] </w:t>
      </w:r>
      <w:hyperlink r:id="rId17" w:history="1">
        <w:r w:rsidRPr="00487F47">
          <w:rPr>
            <w:rStyle w:val="Hyperlink"/>
            <w:rFonts w:cs="Arial"/>
          </w:rPr>
          <w:t>A Journey to Making Integration Work</w:t>
        </w:r>
      </w:hyperlink>
      <w:r w:rsidRPr="00487F47">
        <w:rPr>
          <w:rFonts w:cs="Arial"/>
        </w:rPr>
        <w:t xml:space="preserve"> – Dr Aaminah Verity</w:t>
      </w:r>
    </w:p>
    <w:p w14:paraId="4305CC7D" w14:textId="77777777" w:rsidR="00F2297D" w:rsidRPr="00487F47" w:rsidRDefault="00F2297D" w:rsidP="004708A2">
      <w:pPr>
        <w:pStyle w:val="ListParagraph"/>
        <w:numPr>
          <w:ilvl w:val="0"/>
          <w:numId w:val="25"/>
        </w:numPr>
        <w:spacing w:line="276" w:lineRule="auto"/>
        <w:jc w:val="both"/>
        <w:rPr>
          <w:rFonts w:cs="Arial"/>
        </w:rPr>
      </w:pPr>
      <w:r w:rsidRPr="00487F47">
        <w:rPr>
          <w:rFonts w:cs="Arial"/>
        </w:rPr>
        <w:t xml:space="preserve">[Video] </w:t>
      </w:r>
      <w:hyperlink r:id="rId18" w:history="1">
        <w:r w:rsidRPr="00487F47">
          <w:rPr>
            <w:rStyle w:val="Hyperlink"/>
            <w:rFonts w:cs="Arial"/>
          </w:rPr>
          <w:t>Top tips for GPs to support people with multiple disadvantage</w:t>
        </w:r>
      </w:hyperlink>
      <w:r w:rsidRPr="00487F47">
        <w:rPr>
          <w:rFonts w:cs="Arial"/>
        </w:rPr>
        <w:t xml:space="preserve"> - Groundswell</w:t>
      </w:r>
    </w:p>
    <w:p w14:paraId="6EC846DC" w14:textId="5D2DC48C" w:rsidR="00437117" w:rsidRDefault="00F2297D" w:rsidP="004708A2">
      <w:pPr>
        <w:pStyle w:val="ListParagraph"/>
        <w:numPr>
          <w:ilvl w:val="0"/>
          <w:numId w:val="25"/>
        </w:numPr>
        <w:spacing w:line="276" w:lineRule="auto"/>
        <w:jc w:val="both"/>
      </w:pPr>
      <w:r w:rsidRPr="00487F47">
        <w:rPr>
          <w:rFonts w:cs="Arial"/>
        </w:rPr>
        <w:t>[E-learning] Co-</w:t>
      </w:r>
      <w:r w:rsidR="00CF7C4A" w:rsidRPr="00487F47">
        <w:rPr>
          <w:rFonts w:cs="Arial"/>
        </w:rPr>
        <w:t>occurring</w:t>
      </w:r>
      <w:r w:rsidRPr="00487F47">
        <w:rPr>
          <w:rFonts w:cs="Arial"/>
        </w:rPr>
        <w:t xml:space="preserve"> conditions training modules on </w:t>
      </w:r>
      <w:proofErr w:type="spellStart"/>
      <w:r w:rsidRPr="00487F47">
        <w:rPr>
          <w:rFonts w:cs="Arial"/>
        </w:rPr>
        <w:t>Aneemo</w:t>
      </w:r>
      <w:proofErr w:type="spellEnd"/>
      <w:r w:rsidRPr="00487F47">
        <w:rPr>
          <w:rFonts w:cs="Arial"/>
        </w:rPr>
        <w:t xml:space="preserve"> -</w:t>
      </w:r>
      <w:r w:rsidR="006B28DF">
        <w:rPr>
          <w:rFonts w:cs="Arial"/>
        </w:rPr>
        <w:t xml:space="preserve"> </w:t>
      </w:r>
      <w:hyperlink r:id="rId19" w:history="1">
        <w:r w:rsidR="006B28DF" w:rsidRPr="00FF7304">
          <w:rPr>
            <w:rStyle w:val="Hyperlink"/>
            <w:rFonts w:cs="Arial"/>
          </w:rPr>
          <w:t>https://academy.aneemo.com/p/improving-access-to-services-for-clients</w:t>
        </w:r>
      </w:hyperlink>
      <w:r w:rsidR="006B28DF">
        <w:rPr>
          <w:rFonts w:cs="Arial"/>
        </w:rPr>
        <w:t xml:space="preserve"> </w:t>
      </w:r>
    </w:p>
    <w:p w14:paraId="5E7ECB93" w14:textId="77777777" w:rsidR="00437117" w:rsidRDefault="00437117" w:rsidP="004708A2">
      <w:pPr>
        <w:spacing w:line="276" w:lineRule="auto"/>
        <w:jc w:val="both"/>
      </w:pPr>
    </w:p>
    <w:p w14:paraId="6937BDCD" w14:textId="77777777" w:rsidR="00437117" w:rsidRDefault="00437117" w:rsidP="004708A2">
      <w:pPr>
        <w:spacing w:line="276" w:lineRule="auto"/>
        <w:jc w:val="both"/>
      </w:pPr>
    </w:p>
    <w:p w14:paraId="3C2C6C76" w14:textId="77777777" w:rsidR="00437117" w:rsidRDefault="00437117" w:rsidP="004708A2">
      <w:pPr>
        <w:spacing w:line="276" w:lineRule="auto"/>
        <w:jc w:val="both"/>
      </w:pPr>
    </w:p>
    <w:p w14:paraId="1C65416B" w14:textId="77777777" w:rsidR="00437117" w:rsidRDefault="00437117" w:rsidP="004708A2">
      <w:pPr>
        <w:spacing w:line="276" w:lineRule="auto"/>
        <w:jc w:val="both"/>
      </w:pPr>
    </w:p>
    <w:p w14:paraId="47B8316C" w14:textId="77777777" w:rsidR="00437117" w:rsidRDefault="00437117" w:rsidP="004708A2">
      <w:pPr>
        <w:spacing w:line="276" w:lineRule="auto"/>
        <w:jc w:val="both"/>
      </w:pPr>
    </w:p>
    <w:p w14:paraId="1D86F68B" w14:textId="77777777" w:rsidR="00437117" w:rsidRDefault="00437117" w:rsidP="004708A2">
      <w:pPr>
        <w:spacing w:line="276" w:lineRule="auto"/>
        <w:jc w:val="both"/>
      </w:pPr>
    </w:p>
    <w:p w14:paraId="50637A75" w14:textId="77777777" w:rsidR="00437117" w:rsidRDefault="00437117" w:rsidP="004708A2">
      <w:pPr>
        <w:spacing w:line="276" w:lineRule="auto"/>
        <w:jc w:val="both"/>
      </w:pPr>
    </w:p>
    <w:p w14:paraId="0F4949B6" w14:textId="77777777" w:rsidR="00437117" w:rsidRDefault="00437117" w:rsidP="004708A2">
      <w:pPr>
        <w:spacing w:line="276" w:lineRule="auto"/>
        <w:jc w:val="both"/>
      </w:pPr>
    </w:p>
    <w:p w14:paraId="78D22D1D" w14:textId="77777777" w:rsidR="00437117" w:rsidRDefault="00437117" w:rsidP="004708A2">
      <w:pPr>
        <w:spacing w:line="276" w:lineRule="auto"/>
        <w:jc w:val="both"/>
      </w:pPr>
    </w:p>
    <w:p w14:paraId="1DA4FE58" w14:textId="77777777" w:rsidR="00437117" w:rsidRDefault="00437117" w:rsidP="004708A2">
      <w:pPr>
        <w:spacing w:line="276" w:lineRule="auto"/>
        <w:jc w:val="both"/>
      </w:pPr>
    </w:p>
    <w:p w14:paraId="62C771E7" w14:textId="77777777" w:rsidR="00437117" w:rsidRDefault="00437117" w:rsidP="004708A2">
      <w:pPr>
        <w:spacing w:line="276" w:lineRule="auto"/>
        <w:jc w:val="both"/>
      </w:pPr>
    </w:p>
    <w:p w14:paraId="27D101B4" w14:textId="77777777" w:rsidR="00437117" w:rsidRDefault="00437117" w:rsidP="004708A2">
      <w:pPr>
        <w:spacing w:line="276" w:lineRule="auto"/>
        <w:jc w:val="both"/>
      </w:pPr>
    </w:p>
    <w:p w14:paraId="305A48C1" w14:textId="77777777" w:rsidR="00437117" w:rsidRDefault="00437117" w:rsidP="004708A2">
      <w:pPr>
        <w:spacing w:line="276" w:lineRule="auto"/>
        <w:jc w:val="both"/>
      </w:pPr>
    </w:p>
    <w:p w14:paraId="02925C39" w14:textId="77777777" w:rsidR="00437117" w:rsidRDefault="00437117" w:rsidP="004708A2">
      <w:pPr>
        <w:spacing w:line="276" w:lineRule="auto"/>
        <w:jc w:val="both"/>
      </w:pPr>
    </w:p>
    <w:p w14:paraId="4E574FF3" w14:textId="77777777" w:rsidR="00437117" w:rsidRDefault="00437117" w:rsidP="004708A2">
      <w:pPr>
        <w:spacing w:line="276" w:lineRule="auto"/>
        <w:jc w:val="both"/>
      </w:pPr>
    </w:p>
    <w:p w14:paraId="2A8809C4" w14:textId="77777777" w:rsidR="00000B11" w:rsidRDefault="00000B11" w:rsidP="004708A2">
      <w:pPr>
        <w:spacing w:line="276" w:lineRule="auto"/>
        <w:jc w:val="both"/>
      </w:pPr>
    </w:p>
    <w:p w14:paraId="48A579CA" w14:textId="77777777" w:rsidR="00000B11" w:rsidRDefault="00000B11" w:rsidP="004708A2">
      <w:pPr>
        <w:spacing w:line="276" w:lineRule="auto"/>
        <w:jc w:val="both"/>
      </w:pPr>
    </w:p>
    <w:p w14:paraId="668AD3E4" w14:textId="77777777" w:rsidR="000A2BCD" w:rsidRDefault="000A2BCD" w:rsidP="004708A2">
      <w:pPr>
        <w:spacing w:line="276" w:lineRule="auto"/>
        <w:jc w:val="both"/>
        <w:sectPr w:rsidR="000A2BCD" w:rsidSect="00B319D5">
          <w:headerReference w:type="default" r:id="rId20"/>
          <w:pgSz w:w="11906" w:h="16838"/>
          <w:pgMar w:top="1440" w:right="1440" w:bottom="1440" w:left="1440" w:header="708" w:footer="708" w:gutter="0"/>
          <w:cols w:space="708"/>
          <w:docGrid w:linePitch="360"/>
        </w:sectPr>
      </w:pPr>
    </w:p>
    <w:p w14:paraId="3FBEB05F" w14:textId="229249C3" w:rsidR="00BA59DE" w:rsidRPr="00B01349" w:rsidRDefault="00D35634" w:rsidP="004708A2">
      <w:pPr>
        <w:pStyle w:val="Heading1"/>
        <w:jc w:val="both"/>
      </w:pPr>
      <w:bookmarkStart w:id="29" w:name="_Toc162248310"/>
      <w:r>
        <w:lastRenderedPageBreak/>
        <w:t>APPENDIX:</w:t>
      </w:r>
      <w:r w:rsidR="00B01349">
        <w:t xml:space="preserve"> 1</w:t>
      </w:r>
      <w:bookmarkEnd w:id="29"/>
    </w:p>
    <w:p w14:paraId="6D659061" w14:textId="73561DFF" w:rsidR="00000B11" w:rsidRDefault="00BA59DE" w:rsidP="004708A2">
      <w:pPr>
        <w:spacing w:line="276" w:lineRule="auto"/>
        <w:jc w:val="both"/>
      </w:pPr>
      <w:r>
        <w:rPr>
          <w:noProof/>
        </w:rPr>
        <w:drawing>
          <wp:inline distT="0" distB="0" distL="0" distR="0" wp14:anchorId="3AA32B58" wp14:editId="05A4ECE7">
            <wp:extent cx="3600000" cy="202771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3EB5A812" w14:textId="77777777" w:rsidR="00000B11" w:rsidRDefault="00000B11" w:rsidP="004708A2">
      <w:pPr>
        <w:spacing w:line="276" w:lineRule="auto"/>
        <w:jc w:val="both"/>
      </w:pPr>
    </w:p>
    <w:p w14:paraId="7A51BEAC" w14:textId="411F2159" w:rsidR="00000B11" w:rsidRDefault="00AE52E2" w:rsidP="004708A2">
      <w:pPr>
        <w:tabs>
          <w:tab w:val="left" w:pos="13467"/>
        </w:tabs>
        <w:spacing w:line="276" w:lineRule="auto"/>
        <w:jc w:val="both"/>
      </w:pPr>
      <w:r>
        <w:rPr>
          <w:noProof/>
        </w:rPr>
        <w:drawing>
          <wp:anchor distT="0" distB="0" distL="114300" distR="114300" simplePos="0" relativeHeight="251659776" behindDoc="0" locked="0" layoutInCell="1" allowOverlap="1" wp14:anchorId="341DCF8B" wp14:editId="3D96A688">
            <wp:simplePos x="0" y="0"/>
            <wp:positionH relativeFrom="column">
              <wp:posOffset>0</wp:posOffset>
            </wp:positionH>
            <wp:positionV relativeFrom="paragraph">
              <wp:posOffset>1270</wp:posOffset>
            </wp:positionV>
            <wp:extent cx="3600000" cy="2027719"/>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027719"/>
                    </a:xfrm>
                    <a:prstGeom prst="rect">
                      <a:avLst/>
                    </a:prstGeom>
                    <a:noFill/>
                  </pic:spPr>
                </pic:pic>
              </a:graphicData>
            </a:graphic>
          </wp:anchor>
        </w:drawing>
      </w:r>
    </w:p>
    <w:p w14:paraId="30189D26" w14:textId="77777777" w:rsidR="00AE52E2" w:rsidRDefault="00AE52E2" w:rsidP="004708A2">
      <w:pPr>
        <w:spacing w:line="276" w:lineRule="auto"/>
        <w:jc w:val="both"/>
      </w:pPr>
    </w:p>
    <w:p w14:paraId="4458A8C2" w14:textId="77777777" w:rsidR="00AE52E2" w:rsidRDefault="00AE52E2" w:rsidP="004708A2">
      <w:pPr>
        <w:spacing w:line="276" w:lineRule="auto"/>
        <w:jc w:val="both"/>
      </w:pPr>
    </w:p>
    <w:p w14:paraId="534B4FEF" w14:textId="19D5943D" w:rsidR="00E958B7" w:rsidRDefault="000B4732" w:rsidP="004708A2">
      <w:pPr>
        <w:spacing w:line="276" w:lineRule="auto"/>
        <w:jc w:val="both"/>
      </w:pPr>
      <w:r>
        <w:rPr>
          <w:noProof/>
        </w:rPr>
        <w:drawing>
          <wp:inline distT="0" distB="0" distL="0" distR="0" wp14:anchorId="1DF2F9FA" wp14:editId="35FC731A">
            <wp:extent cx="3600000" cy="202771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575C5E81" w14:textId="77777777" w:rsidR="009A5A40" w:rsidRDefault="009A5A40" w:rsidP="004708A2">
      <w:pPr>
        <w:spacing w:line="276" w:lineRule="auto"/>
        <w:jc w:val="both"/>
      </w:pPr>
    </w:p>
    <w:p w14:paraId="4A1687EB" w14:textId="55F29C20" w:rsidR="000B4732" w:rsidRDefault="009A5A40" w:rsidP="004708A2">
      <w:pPr>
        <w:spacing w:line="276" w:lineRule="auto"/>
        <w:jc w:val="both"/>
      </w:pPr>
      <w:r>
        <w:rPr>
          <w:noProof/>
        </w:rPr>
        <w:lastRenderedPageBreak/>
        <w:drawing>
          <wp:inline distT="0" distB="0" distL="0" distR="0" wp14:anchorId="34EFD4AA" wp14:editId="7EB0B02E">
            <wp:extent cx="3600000" cy="202771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278CCF95" w14:textId="77777777" w:rsidR="009A5A40" w:rsidRDefault="009A5A40" w:rsidP="004708A2">
      <w:pPr>
        <w:spacing w:line="276" w:lineRule="auto"/>
        <w:jc w:val="both"/>
      </w:pPr>
    </w:p>
    <w:p w14:paraId="1FB0424F" w14:textId="0E4F59C1" w:rsidR="009A5A40" w:rsidRDefault="009A5A40" w:rsidP="004708A2">
      <w:pPr>
        <w:spacing w:line="276" w:lineRule="auto"/>
        <w:jc w:val="both"/>
      </w:pPr>
      <w:r>
        <w:rPr>
          <w:noProof/>
        </w:rPr>
        <w:drawing>
          <wp:inline distT="0" distB="0" distL="0" distR="0" wp14:anchorId="57978405" wp14:editId="3EEBF32B">
            <wp:extent cx="3600000" cy="202771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626B54EC" w14:textId="77777777" w:rsidR="009A5A40" w:rsidRDefault="009A5A40" w:rsidP="004708A2">
      <w:pPr>
        <w:spacing w:line="276" w:lineRule="auto"/>
        <w:jc w:val="both"/>
      </w:pPr>
    </w:p>
    <w:p w14:paraId="24E56697" w14:textId="6404F25D" w:rsidR="009A5A40" w:rsidRDefault="00CC58AD" w:rsidP="004708A2">
      <w:pPr>
        <w:spacing w:line="276" w:lineRule="auto"/>
        <w:jc w:val="both"/>
      </w:pPr>
      <w:r>
        <w:rPr>
          <w:noProof/>
        </w:rPr>
        <w:drawing>
          <wp:inline distT="0" distB="0" distL="0" distR="0" wp14:anchorId="188E0DCA" wp14:editId="01912763">
            <wp:extent cx="3600000" cy="202771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259D94F6" w14:textId="77777777" w:rsidR="00CC58AD" w:rsidRDefault="00CC58AD" w:rsidP="004708A2">
      <w:pPr>
        <w:spacing w:line="276" w:lineRule="auto"/>
        <w:jc w:val="both"/>
      </w:pPr>
    </w:p>
    <w:p w14:paraId="27909A55" w14:textId="1FF5CE0B" w:rsidR="00CC58AD" w:rsidRDefault="00CC58AD" w:rsidP="004708A2">
      <w:pPr>
        <w:spacing w:line="276" w:lineRule="auto"/>
        <w:jc w:val="both"/>
      </w:pPr>
      <w:r>
        <w:rPr>
          <w:noProof/>
        </w:rPr>
        <w:lastRenderedPageBreak/>
        <w:drawing>
          <wp:inline distT="0" distB="0" distL="0" distR="0" wp14:anchorId="77C7AE74" wp14:editId="1192125D">
            <wp:extent cx="3600000" cy="202771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5AA53875" w14:textId="77777777" w:rsidR="00CC58AD" w:rsidRDefault="00CC58AD" w:rsidP="004708A2">
      <w:pPr>
        <w:spacing w:line="276" w:lineRule="auto"/>
        <w:jc w:val="both"/>
      </w:pPr>
    </w:p>
    <w:p w14:paraId="6C161262" w14:textId="7334282B" w:rsidR="00CC58AD" w:rsidRDefault="00690344" w:rsidP="004708A2">
      <w:pPr>
        <w:spacing w:line="276" w:lineRule="auto"/>
        <w:jc w:val="both"/>
      </w:pPr>
      <w:r>
        <w:rPr>
          <w:noProof/>
        </w:rPr>
        <w:drawing>
          <wp:inline distT="0" distB="0" distL="0" distR="0" wp14:anchorId="42A97CE6" wp14:editId="3E6133F7">
            <wp:extent cx="3600000" cy="202771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65002D7B" w14:textId="77777777" w:rsidR="00690344" w:rsidRDefault="00690344" w:rsidP="004708A2">
      <w:pPr>
        <w:spacing w:line="276" w:lineRule="auto"/>
        <w:jc w:val="both"/>
      </w:pPr>
    </w:p>
    <w:p w14:paraId="202D8DF1" w14:textId="1D8DE6F6" w:rsidR="00690344" w:rsidRDefault="00CA742D" w:rsidP="004708A2">
      <w:pPr>
        <w:spacing w:line="276" w:lineRule="auto"/>
        <w:jc w:val="both"/>
      </w:pPr>
      <w:r>
        <w:rPr>
          <w:noProof/>
        </w:rPr>
        <w:drawing>
          <wp:inline distT="0" distB="0" distL="0" distR="0" wp14:anchorId="49060A69" wp14:editId="384A366D">
            <wp:extent cx="3600000" cy="202771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0E833B06" w14:textId="77777777" w:rsidR="00CA742D" w:rsidRDefault="00CA742D" w:rsidP="004708A2">
      <w:pPr>
        <w:spacing w:line="276" w:lineRule="auto"/>
        <w:jc w:val="both"/>
      </w:pPr>
    </w:p>
    <w:p w14:paraId="4036E8C6" w14:textId="0D864D73" w:rsidR="00CA742D" w:rsidRDefault="00CA742D" w:rsidP="004708A2">
      <w:pPr>
        <w:spacing w:line="276" w:lineRule="auto"/>
        <w:jc w:val="both"/>
      </w:pPr>
      <w:r>
        <w:rPr>
          <w:noProof/>
        </w:rPr>
        <w:lastRenderedPageBreak/>
        <w:drawing>
          <wp:inline distT="0" distB="0" distL="0" distR="0" wp14:anchorId="58C1092C" wp14:editId="1C080745">
            <wp:extent cx="3600000" cy="202771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3CC41115" w14:textId="77777777" w:rsidR="00CA742D" w:rsidRDefault="00CA742D" w:rsidP="004708A2">
      <w:pPr>
        <w:spacing w:line="276" w:lineRule="auto"/>
        <w:jc w:val="both"/>
      </w:pPr>
    </w:p>
    <w:p w14:paraId="406B49EF" w14:textId="291493E5" w:rsidR="00CA742D" w:rsidRDefault="00460ADB" w:rsidP="004708A2">
      <w:pPr>
        <w:spacing w:line="276" w:lineRule="auto"/>
        <w:jc w:val="both"/>
      </w:pPr>
      <w:r>
        <w:rPr>
          <w:noProof/>
        </w:rPr>
        <w:drawing>
          <wp:inline distT="0" distB="0" distL="0" distR="0" wp14:anchorId="01FDBCF8" wp14:editId="77568B85">
            <wp:extent cx="3600000" cy="2027718"/>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39C7EBD8" w14:textId="77777777" w:rsidR="00460ADB" w:rsidRDefault="00460ADB" w:rsidP="004708A2">
      <w:pPr>
        <w:spacing w:line="276" w:lineRule="auto"/>
        <w:jc w:val="both"/>
      </w:pPr>
    </w:p>
    <w:p w14:paraId="799AA268" w14:textId="77777777" w:rsidR="00460ADB" w:rsidRDefault="00460ADB" w:rsidP="004708A2">
      <w:pPr>
        <w:spacing w:line="276" w:lineRule="auto"/>
        <w:jc w:val="both"/>
      </w:pPr>
    </w:p>
    <w:p w14:paraId="3362B78E" w14:textId="0A440637" w:rsidR="00460ADB" w:rsidRDefault="00460ADB" w:rsidP="004708A2">
      <w:pPr>
        <w:spacing w:line="276" w:lineRule="auto"/>
        <w:jc w:val="both"/>
      </w:pPr>
      <w:r>
        <w:rPr>
          <w:noProof/>
        </w:rPr>
        <w:drawing>
          <wp:inline distT="0" distB="0" distL="0" distR="0" wp14:anchorId="4922BD7C" wp14:editId="252DE52F">
            <wp:extent cx="3600000" cy="202771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2C93EF68" w14:textId="77777777" w:rsidR="00460ADB" w:rsidRDefault="00460ADB" w:rsidP="004708A2">
      <w:pPr>
        <w:spacing w:line="276" w:lineRule="auto"/>
        <w:jc w:val="both"/>
      </w:pPr>
    </w:p>
    <w:p w14:paraId="4FE8C9D7" w14:textId="1971E03C" w:rsidR="00460ADB" w:rsidRDefault="00D33CCF" w:rsidP="004708A2">
      <w:pPr>
        <w:spacing w:line="276" w:lineRule="auto"/>
        <w:jc w:val="both"/>
      </w:pPr>
      <w:r>
        <w:rPr>
          <w:noProof/>
        </w:rPr>
        <w:lastRenderedPageBreak/>
        <w:drawing>
          <wp:inline distT="0" distB="0" distL="0" distR="0" wp14:anchorId="6CC5AEE8" wp14:editId="4FB9CDA2">
            <wp:extent cx="3600000" cy="2027718"/>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75515AF9" w14:textId="77777777" w:rsidR="00D33CCF" w:rsidRDefault="00D33CCF" w:rsidP="004708A2">
      <w:pPr>
        <w:spacing w:line="276" w:lineRule="auto"/>
        <w:jc w:val="both"/>
      </w:pPr>
    </w:p>
    <w:p w14:paraId="47BE5235" w14:textId="77777777" w:rsidR="00D33CCF" w:rsidRDefault="00D33CCF" w:rsidP="004708A2">
      <w:pPr>
        <w:spacing w:line="276" w:lineRule="auto"/>
        <w:jc w:val="both"/>
      </w:pPr>
    </w:p>
    <w:p w14:paraId="0F2E0F12" w14:textId="04ED0C52" w:rsidR="00D33CCF" w:rsidRDefault="00D33CCF" w:rsidP="004708A2">
      <w:pPr>
        <w:spacing w:line="276" w:lineRule="auto"/>
        <w:jc w:val="both"/>
      </w:pPr>
      <w:r>
        <w:rPr>
          <w:noProof/>
        </w:rPr>
        <w:drawing>
          <wp:inline distT="0" distB="0" distL="0" distR="0" wp14:anchorId="58B26158" wp14:editId="7FA1E69E">
            <wp:extent cx="3600000" cy="2027718"/>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2785B0E4" w14:textId="77777777" w:rsidR="00C27DB9" w:rsidRDefault="00C27DB9" w:rsidP="004708A2">
      <w:pPr>
        <w:spacing w:line="276" w:lineRule="auto"/>
        <w:jc w:val="both"/>
      </w:pPr>
    </w:p>
    <w:p w14:paraId="7D393E24" w14:textId="2854E5CE" w:rsidR="00C27DB9" w:rsidRDefault="00C27DB9" w:rsidP="004708A2">
      <w:pPr>
        <w:spacing w:line="276" w:lineRule="auto"/>
        <w:jc w:val="both"/>
      </w:pPr>
      <w:r>
        <w:rPr>
          <w:noProof/>
        </w:rPr>
        <w:drawing>
          <wp:inline distT="0" distB="0" distL="0" distR="0" wp14:anchorId="79573EC7" wp14:editId="54C48351">
            <wp:extent cx="3600000" cy="202771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027718"/>
                    </a:xfrm>
                    <a:prstGeom prst="rect">
                      <a:avLst/>
                    </a:prstGeom>
                    <a:noFill/>
                  </pic:spPr>
                </pic:pic>
              </a:graphicData>
            </a:graphic>
          </wp:inline>
        </w:drawing>
      </w:r>
    </w:p>
    <w:p w14:paraId="1A46A769" w14:textId="77777777" w:rsidR="001453B1" w:rsidRDefault="001453B1" w:rsidP="004708A2">
      <w:pPr>
        <w:spacing w:line="276" w:lineRule="auto"/>
        <w:jc w:val="both"/>
      </w:pPr>
    </w:p>
    <w:p w14:paraId="2A941ED5" w14:textId="5554B5F9" w:rsidR="001453B1" w:rsidRPr="00EB7724" w:rsidRDefault="00D35634" w:rsidP="004708A2">
      <w:pPr>
        <w:pStyle w:val="Heading1"/>
        <w:jc w:val="both"/>
      </w:pPr>
      <w:bookmarkStart w:id="30" w:name="_Toc162248311"/>
      <w:r>
        <w:lastRenderedPageBreak/>
        <w:t>APPENDIX:</w:t>
      </w:r>
      <w:r w:rsidR="001453B1">
        <w:t xml:space="preserve"> 2</w:t>
      </w:r>
      <w:bookmarkEnd w:id="30"/>
    </w:p>
    <w:p w14:paraId="14C1E8E1" w14:textId="13443119" w:rsidR="001453B1" w:rsidRDefault="00D7343B" w:rsidP="004708A2">
      <w:pPr>
        <w:spacing w:line="276" w:lineRule="auto"/>
        <w:jc w:val="both"/>
      </w:pPr>
      <w:r>
        <w:rPr>
          <w:noProof/>
        </w:rPr>
        <w:drawing>
          <wp:inline distT="0" distB="0" distL="0" distR="0" wp14:anchorId="4ED84B94" wp14:editId="0D5B97CB">
            <wp:extent cx="3600000" cy="202478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2B1DF3F5" w14:textId="77777777" w:rsidR="001D6277" w:rsidRDefault="001D6277" w:rsidP="004708A2">
      <w:pPr>
        <w:spacing w:line="276" w:lineRule="auto"/>
        <w:jc w:val="both"/>
      </w:pPr>
    </w:p>
    <w:p w14:paraId="17183D95" w14:textId="07418411" w:rsidR="001D6277" w:rsidRDefault="001D6277" w:rsidP="004708A2">
      <w:pPr>
        <w:spacing w:line="276" w:lineRule="auto"/>
        <w:jc w:val="both"/>
      </w:pPr>
      <w:r>
        <w:rPr>
          <w:noProof/>
        </w:rPr>
        <w:drawing>
          <wp:inline distT="0" distB="0" distL="0" distR="0" wp14:anchorId="334C03BE" wp14:editId="709A4AA1">
            <wp:extent cx="3600000" cy="2024789"/>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77742D6E" w14:textId="568AC952" w:rsidR="001D6277" w:rsidRDefault="001D6277" w:rsidP="004708A2">
      <w:pPr>
        <w:spacing w:line="276" w:lineRule="auto"/>
        <w:jc w:val="both"/>
      </w:pPr>
    </w:p>
    <w:p w14:paraId="255A21E3" w14:textId="0A035A56" w:rsidR="001D6277" w:rsidRDefault="001D6277" w:rsidP="004708A2">
      <w:pPr>
        <w:spacing w:line="276" w:lineRule="auto"/>
        <w:jc w:val="both"/>
      </w:pPr>
      <w:r>
        <w:rPr>
          <w:noProof/>
        </w:rPr>
        <w:drawing>
          <wp:inline distT="0" distB="0" distL="0" distR="0" wp14:anchorId="69FB161F" wp14:editId="2054258C">
            <wp:extent cx="3600000" cy="202478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674AA531" w14:textId="77777777" w:rsidR="001D6277" w:rsidRDefault="001D6277" w:rsidP="004708A2">
      <w:pPr>
        <w:spacing w:line="276" w:lineRule="auto"/>
        <w:jc w:val="both"/>
      </w:pPr>
    </w:p>
    <w:p w14:paraId="7D7B7699" w14:textId="76729605" w:rsidR="001D6277" w:rsidRDefault="00175F3C" w:rsidP="004708A2">
      <w:pPr>
        <w:spacing w:line="276" w:lineRule="auto"/>
        <w:jc w:val="both"/>
      </w:pPr>
      <w:r>
        <w:rPr>
          <w:noProof/>
        </w:rPr>
        <w:lastRenderedPageBreak/>
        <w:drawing>
          <wp:inline distT="0" distB="0" distL="0" distR="0" wp14:anchorId="660D4B8B" wp14:editId="30D9D59C">
            <wp:extent cx="3600000" cy="202478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58D2AD5D" w14:textId="77777777" w:rsidR="00175F3C" w:rsidRDefault="00175F3C" w:rsidP="004708A2">
      <w:pPr>
        <w:spacing w:line="276" w:lineRule="auto"/>
        <w:jc w:val="both"/>
      </w:pPr>
    </w:p>
    <w:p w14:paraId="4BCF5825" w14:textId="0701FD6E" w:rsidR="00175F3C" w:rsidRDefault="00175F3C" w:rsidP="004708A2">
      <w:pPr>
        <w:spacing w:line="276" w:lineRule="auto"/>
        <w:jc w:val="both"/>
      </w:pPr>
      <w:r>
        <w:rPr>
          <w:noProof/>
        </w:rPr>
        <w:drawing>
          <wp:inline distT="0" distB="0" distL="0" distR="0" wp14:anchorId="6DED004D" wp14:editId="001D9659">
            <wp:extent cx="3600000" cy="2024789"/>
            <wp:effectExtent l="0" t="0" r="635" b="0"/>
            <wp:docPr id="1613066848" name="Picture 161306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2E1889A8" w14:textId="77777777" w:rsidR="00175F3C" w:rsidRDefault="00175F3C" w:rsidP="004708A2">
      <w:pPr>
        <w:spacing w:line="276" w:lineRule="auto"/>
        <w:jc w:val="both"/>
      </w:pPr>
    </w:p>
    <w:p w14:paraId="6B4088C8" w14:textId="34CACC26" w:rsidR="00175F3C" w:rsidRDefault="00175F3C" w:rsidP="004708A2">
      <w:pPr>
        <w:spacing w:line="276" w:lineRule="auto"/>
        <w:jc w:val="both"/>
      </w:pPr>
      <w:r>
        <w:rPr>
          <w:noProof/>
        </w:rPr>
        <w:drawing>
          <wp:inline distT="0" distB="0" distL="0" distR="0" wp14:anchorId="2A7C22D0" wp14:editId="457504EC">
            <wp:extent cx="3600000" cy="2024789"/>
            <wp:effectExtent l="0" t="0" r="635" b="0"/>
            <wp:docPr id="1613066849" name="Picture 161306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58F2CB86" w14:textId="77777777" w:rsidR="00175F3C" w:rsidRDefault="00175F3C" w:rsidP="004708A2">
      <w:pPr>
        <w:spacing w:line="276" w:lineRule="auto"/>
        <w:jc w:val="both"/>
      </w:pPr>
    </w:p>
    <w:p w14:paraId="6E798FE2" w14:textId="52725E6D" w:rsidR="00175F3C" w:rsidRDefault="00AB220B" w:rsidP="004708A2">
      <w:pPr>
        <w:spacing w:line="276" w:lineRule="auto"/>
        <w:jc w:val="both"/>
      </w:pPr>
      <w:r>
        <w:rPr>
          <w:noProof/>
        </w:rPr>
        <w:lastRenderedPageBreak/>
        <w:drawing>
          <wp:inline distT="0" distB="0" distL="0" distR="0" wp14:anchorId="2829E115" wp14:editId="43CA31F9">
            <wp:extent cx="3600000" cy="2024789"/>
            <wp:effectExtent l="0" t="0" r="635" b="0"/>
            <wp:docPr id="1613066850" name="Picture 161306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638B9A60" w14:textId="77777777" w:rsidR="00AB220B" w:rsidRDefault="00AB220B" w:rsidP="004708A2">
      <w:pPr>
        <w:spacing w:line="276" w:lineRule="auto"/>
        <w:jc w:val="both"/>
      </w:pPr>
    </w:p>
    <w:p w14:paraId="21762F4C" w14:textId="134875B8" w:rsidR="00AB220B" w:rsidRDefault="00AB220B" w:rsidP="004708A2">
      <w:pPr>
        <w:spacing w:line="276" w:lineRule="auto"/>
        <w:jc w:val="both"/>
      </w:pPr>
      <w:r>
        <w:rPr>
          <w:noProof/>
        </w:rPr>
        <w:drawing>
          <wp:inline distT="0" distB="0" distL="0" distR="0" wp14:anchorId="1FE046D6" wp14:editId="6F809E0C">
            <wp:extent cx="3600000" cy="2024789"/>
            <wp:effectExtent l="0" t="0" r="635" b="0"/>
            <wp:docPr id="1613066851" name="Picture 161306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72A60390" w14:textId="77777777" w:rsidR="00AB220B" w:rsidRDefault="00AB220B" w:rsidP="004708A2">
      <w:pPr>
        <w:spacing w:line="276" w:lineRule="auto"/>
        <w:jc w:val="both"/>
      </w:pPr>
    </w:p>
    <w:p w14:paraId="5BD25125" w14:textId="3B238CAE" w:rsidR="00AB220B" w:rsidRDefault="00AB220B" w:rsidP="004708A2">
      <w:pPr>
        <w:spacing w:line="276" w:lineRule="auto"/>
        <w:jc w:val="both"/>
      </w:pPr>
      <w:r>
        <w:rPr>
          <w:noProof/>
        </w:rPr>
        <w:drawing>
          <wp:inline distT="0" distB="0" distL="0" distR="0" wp14:anchorId="78374B63" wp14:editId="68893F37">
            <wp:extent cx="3600000" cy="2024789"/>
            <wp:effectExtent l="0" t="0" r="635" b="0"/>
            <wp:docPr id="1613066852" name="Picture 161306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67AF62EE" w14:textId="77777777" w:rsidR="00AB220B" w:rsidRDefault="00AB220B" w:rsidP="004708A2">
      <w:pPr>
        <w:spacing w:line="276" w:lineRule="auto"/>
        <w:jc w:val="both"/>
      </w:pPr>
    </w:p>
    <w:p w14:paraId="5C288D18" w14:textId="7040EFCE" w:rsidR="00D35634" w:rsidRDefault="006D4098" w:rsidP="004708A2">
      <w:pPr>
        <w:spacing w:line="276" w:lineRule="auto"/>
        <w:jc w:val="both"/>
      </w:pPr>
      <w:r>
        <w:rPr>
          <w:noProof/>
        </w:rPr>
        <w:lastRenderedPageBreak/>
        <w:drawing>
          <wp:inline distT="0" distB="0" distL="0" distR="0" wp14:anchorId="37318950" wp14:editId="19E5E931">
            <wp:extent cx="3600000" cy="2024789"/>
            <wp:effectExtent l="0" t="0" r="635" b="0"/>
            <wp:docPr id="1613066853" name="Picture 161306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0" cy="2024789"/>
                    </a:xfrm>
                    <a:prstGeom prst="rect">
                      <a:avLst/>
                    </a:prstGeom>
                    <a:noFill/>
                  </pic:spPr>
                </pic:pic>
              </a:graphicData>
            </a:graphic>
          </wp:inline>
        </w:drawing>
      </w:r>
    </w:p>
    <w:p w14:paraId="3F0DD68E" w14:textId="61A69A08" w:rsidR="00D35634" w:rsidRDefault="00D35634" w:rsidP="004708A2">
      <w:pPr>
        <w:pStyle w:val="Heading1"/>
        <w:jc w:val="both"/>
      </w:pPr>
      <w:bookmarkStart w:id="31" w:name="_Toc162248312"/>
      <w:r>
        <w:t>APPENDIX: 3</w:t>
      </w:r>
      <w:bookmarkEnd w:id="31"/>
    </w:p>
    <w:p w14:paraId="1786CBCF" w14:textId="2689B57D" w:rsidR="00D35634" w:rsidRDefault="004D4CD2" w:rsidP="004708A2">
      <w:pPr>
        <w:spacing w:line="276" w:lineRule="auto"/>
        <w:jc w:val="both"/>
      </w:pPr>
      <w:r>
        <w:rPr>
          <w:noProof/>
        </w:rPr>
        <w:drawing>
          <wp:inline distT="0" distB="0" distL="0" distR="0" wp14:anchorId="765A17C2" wp14:editId="3F82AF55">
            <wp:extent cx="3600000" cy="2024977"/>
            <wp:effectExtent l="0" t="0" r="635" b="0"/>
            <wp:docPr id="1613066855" name="Picture 161306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2024977"/>
                    </a:xfrm>
                    <a:prstGeom prst="rect">
                      <a:avLst/>
                    </a:prstGeom>
                    <a:noFill/>
                  </pic:spPr>
                </pic:pic>
              </a:graphicData>
            </a:graphic>
          </wp:inline>
        </w:drawing>
      </w:r>
    </w:p>
    <w:p w14:paraId="77425D24" w14:textId="77777777" w:rsidR="004D4CD2" w:rsidRDefault="004D4CD2" w:rsidP="004708A2">
      <w:pPr>
        <w:spacing w:line="276" w:lineRule="auto"/>
        <w:jc w:val="both"/>
      </w:pPr>
    </w:p>
    <w:p w14:paraId="6A9A3E76" w14:textId="23EE5DD0" w:rsidR="004D4CD2" w:rsidRDefault="005323CC" w:rsidP="004708A2">
      <w:pPr>
        <w:spacing w:line="276" w:lineRule="auto"/>
        <w:jc w:val="both"/>
      </w:pPr>
      <w:r>
        <w:rPr>
          <w:noProof/>
        </w:rPr>
        <w:drawing>
          <wp:inline distT="0" distB="0" distL="0" distR="0" wp14:anchorId="2E209DD9" wp14:editId="44F54CE8">
            <wp:extent cx="3600000" cy="2024977"/>
            <wp:effectExtent l="0" t="0" r="635" b="0"/>
            <wp:docPr id="1613066856" name="Picture 161306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0" cy="2024977"/>
                    </a:xfrm>
                    <a:prstGeom prst="rect">
                      <a:avLst/>
                    </a:prstGeom>
                    <a:noFill/>
                  </pic:spPr>
                </pic:pic>
              </a:graphicData>
            </a:graphic>
          </wp:inline>
        </w:drawing>
      </w:r>
    </w:p>
    <w:p w14:paraId="129AE0F4" w14:textId="77777777" w:rsidR="005323CC" w:rsidRDefault="005323CC" w:rsidP="004708A2">
      <w:pPr>
        <w:spacing w:line="276" w:lineRule="auto"/>
        <w:jc w:val="both"/>
      </w:pPr>
    </w:p>
    <w:p w14:paraId="5E53CCB7" w14:textId="44CC262A" w:rsidR="005323CC" w:rsidRDefault="00172E96" w:rsidP="004708A2">
      <w:pPr>
        <w:spacing w:line="276" w:lineRule="auto"/>
        <w:jc w:val="both"/>
      </w:pPr>
      <w:r>
        <w:rPr>
          <w:noProof/>
        </w:rPr>
        <w:lastRenderedPageBreak/>
        <w:drawing>
          <wp:inline distT="0" distB="0" distL="0" distR="0" wp14:anchorId="79AD6146" wp14:editId="4D501AE2">
            <wp:extent cx="3600000" cy="2024977"/>
            <wp:effectExtent l="0" t="0" r="635" b="0"/>
            <wp:docPr id="1613066857" name="Picture 161306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0" cy="2024977"/>
                    </a:xfrm>
                    <a:prstGeom prst="rect">
                      <a:avLst/>
                    </a:prstGeom>
                    <a:noFill/>
                  </pic:spPr>
                </pic:pic>
              </a:graphicData>
            </a:graphic>
          </wp:inline>
        </w:drawing>
      </w:r>
    </w:p>
    <w:p w14:paraId="5B4E23DF" w14:textId="77777777" w:rsidR="00172E96" w:rsidRDefault="00172E96" w:rsidP="004708A2">
      <w:pPr>
        <w:spacing w:line="276" w:lineRule="auto"/>
        <w:jc w:val="both"/>
      </w:pPr>
    </w:p>
    <w:p w14:paraId="557B74EB" w14:textId="593AA5AB" w:rsidR="00172E96" w:rsidRDefault="001F4184" w:rsidP="004708A2">
      <w:pPr>
        <w:spacing w:line="276" w:lineRule="auto"/>
        <w:jc w:val="both"/>
      </w:pPr>
      <w:r>
        <w:rPr>
          <w:noProof/>
        </w:rPr>
        <w:drawing>
          <wp:inline distT="0" distB="0" distL="0" distR="0" wp14:anchorId="78538B9E" wp14:editId="74E8A5FA">
            <wp:extent cx="3600000" cy="2024976"/>
            <wp:effectExtent l="0" t="0" r="635" b="0"/>
            <wp:docPr id="1613066858" name="Picture 161306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0000" cy="2024976"/>
                    </a:xfrm>
                    <a:prstGeom prst="rect">
                      <a:avLst/>
                    </a:prstGeom>
                    <a:noFill/>
                  </pic:spPr>
                </pic:pic>
              </a:graphicData>
            </a:graphic>
          </wp:inline>
        </w:drawing>
      </w:r>
    </w:p>
    <w:p w14:paraId="42F4A341" w14:textId="77777777" w:rsidR="001F4184" w:rsidRDefault="001F4184" w:rsidP="004708A2">
      <w:pPr>
        <w:spacing w:line="276" w:lineRule="auto"/>
        <w:jc w:val="both"/>
      </w:pPr>
    </w:p>
    <w:p w14:paraId="16DA98D1" w14:textId="77AE288E" w:rsidR="001F4184" w:rsidRDefault="00207ECE" w:rsidP="004708A2">
      <w:pPr>
        <w:spacing w:line="276" w:lineRule="auto"/>
        <w:jc w:val="both"/>
      </w:pPr>
      <w:r>
        <w:rPr>
          <w:noProof/>
        </w:rPr>
        <w:drawing>
          <wp:inline distT="0" distB="0" distL="0" distR="0" wp14:anchorId="1583D223" wp14:editId="5D06478A">
            <wp:extent cx="3600000" cy="2024976"/>
            <wp:effectExtent l="0" t="0" r="635" b="0"/>
            <wp:docPr id="1613066859" name="Picture 161306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0" cy="2024976"/>
                    </a:xfrm>
                    <a:prstGeom prst="rect">
                      <a:avLst/>
                    </a:prstGeom>
                    <a:noFill/>
                  </pic:spPr>
                </pic:pic>
              </a:graphicData>
            </a:graphic>
          </wp:inline>
        </w:drawing>
      </w:r>
    </w:p>
    <w:p w14:paraId="1439EFEF" w14:textId="77777777" w:rsidR="00207ECE" w:rsidRDefault="00207ECE" w:rsidP="004708A2">
      <w:pPr>
        <w:spacing w:line="276" w:lineRule="auto"/>
        <w:jc w:val="both"/>
      </w:pPr>
    </w:p>
    <w:p w14:paraId="63EE10F8" w14:textId="18189BBA" w:rsidR="009E5B23" w:rsidRPr="00F2297D" w:rsidRDefault="009F04A0" w:rsidP="004708A2">
      <w:pPr>
        <w:spacing w:line="276" w:lineRule="auto"/>
        <w:jc w:val="both"/>
      </w:pPr>
      <w:r>
        <w:rPr>
          <w:noProof/>
        </w:rPr>
        <w:lastRenderedPageBreak/>
        <w:drawing>
          <wp:inline distT="0" distB="0" distL="0" distR="0" wp14:anchorId="459E1ADE" wp14:editId="591B7FA4">
            <wp:extent cx="3600000" cy="2024977"/>
            <wp:effectExtent l="0" t="0" r="635" b="0"/>
            <wp:docPr id="1613066860" name="Picture 161306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0" cy="2024977"/>
                    </a:xfrm>
                    <a:prstGeom prst="rect">
                      <a:avLst/>
                    </a:prstGeom>
                    <a:noFill/>
                  </pic:spPr>
                </pic:pic>
              </a:graphicData>
            </a:graphic>
          </wp:inline>
        </w:drawing>
      </w:r>
    </w:p>
    <w:sectPr w:rsidR="009E5B23" w:rsidRPr="00F2297D" w:rsidSect="00AA3A88">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3A064" w14:textId="77777777" w:rsidR="003B3057" w:rsidRDefault="003B3057" w:rsidP="00B1035F">
      <w:pPr>
        <w:spacing w:after="0" w:line="240" w:lineRule="auto"/>
      </w:pPr>
      <w:r>
        <w:separator/>
      </w:r>
    </w:p>
  </w:endnote>
  <w:endnote w:type="continuationSeparator" w:id="0">
    <w:p w14:paraId="5B2506BE" w14:textId="77777777" w:rsidR="003B3057" w:rsidRDefault="003B3057" w:rsidP="00B1035F">
      <w:pPr>
        <w:spacing w:after="0" w:line="240" w:lineRule="auto"/>
      </w:pPr>
      <w:r>
        <w:continuationSeparator/>
      </w:r>
    </w:p>
  </w:endnote>
  <w:endnote w:type="continuationNotice" w:id="1">
    <w:p w14:paraId="7AB5A1AA" w14:textId="77777777" w:rsidR="003B3057" w:rsidRDefault="003B3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nett Regular">
    <w:panose1 w:val="02010504040203040803"/>
    <w:charset w:val="00"/>
    <w:family w:val="auto"/>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31249"/>
      <w:docPartObj>
        <w:docPartGallery w:val="Page Numbers (Bottom of Page)"/>
        <w:docPartUnique/>
      </w:docPartObj>
    </w:sdtPr>
    <w:sdtEndPr/>
    <w:sdtContent>
      <w:sdt>
        <w:sdtPr>
          <w:id w:val="-1769616900"/>
          <w:docPartObj>
            <w:docPartGallery w:val="Page Numbers (Top of Page)"/>
            <w:docPartUnique/>
          </w:docPartObj>
        </w:sdtPr>
        <w:sdtEndPr/>
        <w:sdtContent>
          <w:p w14:paraId="5EABA6F9" w14:textId="78A371E9" w:rsidR="0088383B" w:rsidRDefault="0088383B">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E7070CA" w14:textId="77777777" w:rsidR="00F2297D" w:rsidRDefault="00F2297D" w:rsidP="02A33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E165B" w14:textId="77777777" w:rsidR="003B3057" w:rsidRDefault="003B3057" w:rsidP="00B1035F">
      <w:pPr>
        <w:spacing w:after="0" w:line="240" w:lineRule="auto"/>
      </w:pPr>
      <w:r>
        <w:separator/>
      </w:r>
    </w:p>
  </w:footnote>
  <w:footnote w:type="continuationSeparator" w:id="0">
    <w:p w14:paraId="3C085C0F" w14:textId="77777777" w:rsidR="003B3057" w:rsidRDefault="003B3057" w:rsidP="00B1035F">
      <w:pPr>
        <w:spacing w:after="0" w:line="240" w:lineRule="auto"/>
      </w:pPr>
      <w:r>
        <w:continuationSeparator/>
      </w:r>
    </w:p>
  </w:footnote>
  <w:footnote w:type="continuationNotice" w:id="1">
    <w:p w14:paraId="2058D2F6" w14:textId="77777777" w:rsidR="003B3057" w:rsidRDefault="003B3057">
      <w:pPr>
        <w:spacing w:after="0" w:line="240" w:lineRule="auto"/>
      </w:pPr>
    </w:p>
  </w:footnote>
  <w:footnote w:id="2">
    <w:p w14:paraId="7BC82BBA" w14:textId="77777777" w:rsidR="00F2297D" w:rsidRDefault="00F2297D" w:rsidP="00F2297D">
      <w:pPr>
        <w:pStyle w:val="FootnoteText"/>
      </w:pPr>
      <w:r>
        <w:rPr>
          <w:rStyle w:val="FootnoteReference"/>
        </w:rPr>
        <w:footnoteRef/>
      </w:r>
      <w:r>
        <w:t xml:space="preserve"> </w:t>
      </w:r>
      <w:hyperlink r:id="rId1" w:anchor="block-system-main" w:history="1">
        <w:r w:rsidRPr="00AA39F2">
          <w:rPr>
            <w:rStyle w:val="Hyperlink"/>
          </w:rPr>
          <w:t>https://bmjopen.bmj.com/content/9/4/e025192#block-system-main</w:t>
        </w:r>
      </w:hyperlink>
    </w:p>
  </w:footnote>
  <w:footnote w:id="3">
    <w:p w14:paraId="49426B37" w14:textId="513025D5" w:rsidR="00F2297D" w:rsidRDefault="00F2297D" w:rsidP="00F2297D">
      <w:pPr>
        <w:pStyle w:val="FootnoteText"/>
      </w:pPr>
      <w:r>
        <w:rPr>
          <w:rStyle w:val="FootnoteReference"/>
        </w:rPr>
        <w:footnoteRef/>
      </w:r>
      <w:r>
        <w:t xml:space="preserve"> </w:t>
      </w:r>
      <w:hyperlink r:id="rId2" w:history="1">
        <w:r w:rsidR="00AA3A88" w:rsidRPr="00031A9A">
          <w:rPr>
            <w:rStyle w:val="Hyperlink"/>
          </w:rPr>
          <w:t>https://www.nice.org.uk/guidance/ng214</w:t>
        </w:r>
      </w:hyperlink>
      <w:r w:rsidR="00AA3A88">
        <w:t xml:space="preserve"> </w:t>
      </w:r>
    </w:p>
  </w:footnote>
  <w:footnote w:id="4">
    <w:p w14:paraId="14180582" w14:textId="77777777" w:rsidR="00F2297D" w:rsidRDefault="00F2297D" w:rsidP="00F2297D">
      <w:pPr>
        <w:pStyle w:val="FootnoteText"/>
      </w:pPr>
      <w:r w:rsidRPr="785696A9">
        <w:rPr>
          <w:rStyle w:val="FootnoteReference"/>
        </w:rPr>
        <w:footnoteRef/>
      </w:r>
      <w:r>
        <w:t xml:space="preserve"> </w:t>
      </w:r>
      <w:hyperlink r:id="rId3">
        <w:r w:rsidRPr="785696A9">
          <w:rPr>
            <w:rStyle w:val="Hyperlink"/>
          </w:rPr>
          <w:t>https://link.springer.com/article/10.1007/s00127-014-0937-6</w:t>
        </w:r>
      </w:hyperlink>
    </w:p>
  </w:footnote>
  <w:footnote w:id="5">
    <w:p w14:paraId="78980E9C" w14:textId="25B53F66" w:rsidR="00F2297D" w:rsidRDefault="00F2297D" w:rsidP="00F2297D">
      <w:pPr>
        <w:pStyle w:val="FootnoteText"/>
      </w:pPr>
      <w:r w:rsidRPr="785696A9">
        <w:rPr>
          <w:rStyle w:val="FootnoteReference"/>
        </w:rPr>
        <w:footnoteRef/>
      </w:r>
      <w:r>
        <w:t xml:space="preserve"> </w:t>
      </w:r>
      <w:hyperlink r:id="rId4" w:history="1">
        <w:r w:rsidR="00AA3A88" w:rsidRPr="00031A9A">
          <w:rPr>
            <w:rStyle w:val="Hyperlink"/>
          </w:rPr>
          <w:t>https://homelesslink-1b54.kxcdn.com/media/documents/Homeless_Health_Needs_Audit_Report.pdf</w:t>
        </w:r>
      </w:hyperlink>
      <w:r w:rsidR="00AA3A88">
        <w:t xml:space="preserve"> </w:t>
      </w:r>
    </w:p>
  </w:footnote>
  <w:footnote w:id="6">
    <w:p w14:paraId="7C757453" w14:textId="68BCA95E" w:rsidR="00F2297D" w:rsidRDefault="00F2297D" w:rsidP="00F2297D">
      <w:pPr>
        <w:pStyle w:val="FootnoteText"/>
      </w:pPr>
      <w:r w:rsidRPr="785696A9">
        <w:rPr>
          <w:rStyle w:val="FootnoteReference"/>
        </w:rPr>
        <w:footnoteRef/>
      </w:r>
      <w:r>
        <w:t xml:space="preserve"> </w:t>
      </w:r>
      <w:hyperlink r:id="rId5" w:history="1">
        <w:r w:rsidR="00AA3A88" w:rsidRPr="00031A9A">
          <w:rPr>
            <w:rStyle w:val="Hyperlink"/>
          </w:rPr>
          <w:t>https://www.ncbi.nlm.nih.gov/pmc/articles/PMC6607834/</w:t>
        </w:r>
      </w:hyperlink>
      <w:r w:rsidR="00AA3A8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F2297D" w14:paraId="5B449B1E" w14:textId="77777777" w:rsidTr="02A333E4">
      <w:trPr>
        <w:trHeight w:val="300"/>
      </w:trPr>
      <w:tc>
        <w:tcPr>
          <w:tcW w:w="3005" w:type="dxa"/>
        </w:tcPr>
        <w:p w14:paraId="40FC8585" w14:textId="1B00ED63" w:rsidR="00F2297D" w:rsidRDefault="0088383B" w:rsidP="02A333E4">
          <w:pPr>
            <w:pStyle w:val="Header"/>
            <w:ind w:left="-115"/>
          </w:pPr>
          <w:r>
            <w:rPr>
              <w:noProof/>
              <w:lang w:eastAsia="en-GB"/>
            </w:rPr>
            <w:t xml:space="preserve"> </w:t>
          </w:r>
          <w:r w:rsidR="00BF13F6">
            <w:rPr>
              <w:noProof/>
              <w:lang w:eastAsia="en-GB"/>
            </w:rPr>
            <w:drawing>
              <wp:inline distT="0" distB="0" distL="0" distR="0" wp14:anchorId="0D9FA55E" wp14:editId="4097B5AE">
                <wp:extent cx="1699895" cy="455295"/>
                <wp:effectExtent l="0" t="0" r="0" b="0"/>
                <wp:docPr id="981600698" name="Picture 9816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793" t="39302" r="63820" b="-8686"/>
                        <a:stretch/>
                      </pic:blipFill>
                      <pic:spPr bwMode="auto">
                        <a:xfrm>
                          <a:off x="0" y="0"/>
                          <a:ext cx="1699895" cy="455295"/>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329B126A" w14:textId="49E44A8A" w:rsidR="00F2297D" w:rsidRDefault="00F2297D" w:rsidP="02A333E4">
          <w:pPr>
            <w:pStyle w:val="Header"/>
            <w:jc w:val="center"/>
          </w:pPr>
        </w:p>
      </w:tc>
      <w:tc>
        <w:tcPr>
          <w:tcW w:w="3005" w:type="dxa"/>
        </w:tcPr>
        <w:p w14:paraId="021E30D9" w14:textId="12FA7D85" w:rsidR="00F2297D" w:rsidRDefault="0088383B" w:rsidP="02A333E4">
          <w:pPr>
            <w:pStyle w:val="Header"/>
            <w:ind w:right="-115"/>
            <w:jc w:val="right"/>
          </w:pPr>
          <w:r>
            <w:rPr>
              <w:noProof/>
              <w:color w:val="7DDEFF" w:themeColor="hyperlink"/>
              <w:u w:val="single"/>
            </w:rPr>
            <w:drawing>
              <wp:anchor distT="0" distB="0" distL="114300" distR="114300" simplePos="0" relativeHeight="251656192" behindDoc="0" locked="0" layoutInCell="1" allowOverlap="1" wp14:anchorId="04275E6C" wp14:editId="7A0924D7">
                <wp:simplePos x="0" y="0"/>
                <wp:positionH relativeFrom="margin">
                  <wp:posOffset>435610</wp:posOffset>
                </wp:positionH>
                <wp:positionV relativeFrom="paragraph">
                  <wp:posOffset>29845</wp:posOffset>
                </wp:positionV>
                <wp:extent cx="1437640" cy="367665"/>
                <wp:effectExtent l="0" t="0" r="0" b="0"/>
                <wp:wrapNone/>
                <wp:docPr id="1726228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80172" name="Picture 428580172"/>
                        <pic:cNvPicPr/>
                      </pic:nvPicPr>
                      <pic:blipFill>
                        <a:blip r:embed="rId2">
                          <a:extLst>
                            <a:ext uri="{28A0092B-C50C-407E-A947-70E740481C1C}">
                              <a14:useLocalDpi xmlns:a14="http://schemas.microsoft.com/office/drawing/2010/main" val="0"/>
                            </a:ext>
                          </a:extLst>
                        </a:blip>
                        <a:stretch>
                          <a:fillRect/>
                        </a:stretch>
                      </pic:blipFill>
                      <pic:spPr>
                        <a:xfrm>
                          <a:off x="0" y="0"/>
                          <a:ext cx="1437640" cy="367665"/>
                        </a:xfrm>
                        <a:prstGeom prst="rect">
                          <a:avLst/>
                        </a:prstGeom>
                      </pic:spPr>
                    </pic:pic>
                  </a:graphicData>
                </a:graphic>
                <wp14:sizeRelH relativeFrom="margin">
                  <wp14:pctWidth>0</wp14:pctWidth>
                </wp14:sizeRelH>
                <wp14:sizeRelV relativeFrom="margin">
                  <wp14:pctHeight>0</wp14:pctHeight>
                </wp14:sizeRelV>
              </wp:anchor>
            </w:drawing>
          </w:r>
        </w:p>
      </w:tc>
    </w:tr>
  </w:tbl>
  <w:p w14:paraId="71FFC722" w14:textId="3A0A3C97" w:rsidR="00F2297D" w:rsidRDefault="00F2297D" w:rsidP="02A33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4E6F16" w14:paraId="41D6992A" w14:textId="77777777" w:rsidTr="02A333E4">
      <w:trPr>
        <w:trHeight w:val="300"/>
      </w:trPr>
      <w:tc>
        <w:tcPr>
          <w:tcW w:w="3005" w:type="dxa"/>
        </w:tcPr>
        <w:p w14:paraId="14D704C1" w14:textId="1CADE8D1" w:rsidR="004E6F16" w:rsidRDefault="004E6F16" w:rsidP="02A333E4">
          <w:pPr>
            <w:pStyle w:val="Header"/>
            <w:ind w:left="-115"/>
          </w:pPr>
          <w:r>
            <w:rPr>
              <w:noProof/>
              <w:lang w:eastAsia="en-GB"/>
            </w:rPr>
            <w:t xml:space="preserve"> </w:t>
          </w:r>
        </w:p>
      </w:tc>
      <w:tc>
        <w:tcPr>
          <w:tcW w:w="3005" w:type="dxa"/>
        </w:tcPr>
        <w:p w14:paraId="17DE0CEC" w14:textId="77777777" w:rsidR="004E6F16" w:rsidRDefault="004E6F16" w:rsidP="02A333E4">
          <w:pPr>
            <w:pStyle w:val="Header"/>
            <w:jc w:val="center"/>
          </w:pPr>
        </w:p>
      </w:tc>
      <w:tc>
        <w:tcPr>
          <w:tcW w:w="3005" w:type="dxa"/>
        </w:tcPr>
        <w:p w14:paraId="3CA2850A" w14:textId="2993B5FC" w:rsidR="004E6F16" w:rsidRDefault="004E6F16" w:rsidP="02A333E4">
          <w:pPr>
            <w:pStyle w:val="Header"/>
            <w:ind w:right="-115"/>
            <w:jc w:val="right"/>
          </w:pPr>
        </w:p>
      </w:tc>
    </w:tr>
  </w:tbl>
  <w:p w14:paraId="60BEB380" w14:textId="56C959D7" w:rsidR="004E6F16" w:rsidRDefault="00AD0D4D" w:rsidP="02A333E4">
    <w:pPr>
      <w:pStyle w:val="Header"/>
    </w:pPr>
    <w:r>
      <w:rPr>
        <w:noProof/>
        <w:lang w:eastAsia="en-GB"/>
      </w:rPr>
      <w:drawing>
        <wp:anchor distT="0" distB="0" distL="114300" distR="114300" simplePos="0" relativeHeight="251658240" behindDoc="0" locked="0" layoutInCell="1" allowOverlap="1" wp14:anchorId="0EF92E23" wp14:editId="058864A0">
          <wp:simplePos x="0" y="0"/>
          <wp:positionH relativeFrom="margin">
            <wp:align>left</wp:align>
          </wp:positionH>
          <wp:positionV relativeFrom="paragraph">
            <wp:posOffset>-321310</wp:posOffset>
          </wp:positionV>
          <wp:extent cx="1699895" cy="375920"/>
          <wp:effectExtent l="0" t="0" r="0" b="5080"/>
          <wp:wrapNone/>
          <wp:docPr id="2015812501" name="Picture 20158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793" t="39301" r="63820" b="3465"/>
                  <a:stretch/>
                </pic:blipFill>
                <pic:spPr bwMode="auto">
                  <a:xfrm>
                    <a:off x="0" y="0"/>
                    <a:ext cx="1699895" cy="375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E6F16">
      <w:rPr>
        <w:noProof/>
        <w:color w:val="7DDEFF" w:themeColor="hyperlink"/>
        <w:u w:val="single"/>
      </w:rPr>
      <w:drawing>
        <wp:anchor distT="0" distB="0" distL="114300" distR="114300" simplePos="0" relativeHeight="251660288" behindDoc="0" locked="0" layoutInCell="1" allowOverlap="1" wp14:anchorId="27A9D43F" wp14:editId="46B8D80E">
          <wp:simplePos x="0" y="0"/>
          <wp:positionH relativeFrom="margin">
            <wp:align>right</wp:align>
          </wp:positionH>
          <wp:positionV relativeFrom="paragraph">
            <wp:posOffset>-332105</wp:posOffset>
          </wp:positionV>
          <wp:extent cx="1437640" cy="367665"/>
          <wp:effectExtent l="0" t="0" r="0" b="0"/>
          <wp:wrapNone/>
          <wp:docPr id="559658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80172" name="Picture 428580172"/>
                  <pic:cNvPicPr/>
                </pic:nvPicPr>
                <pic:blipFill>
                  <a:blip r:embed="rId2">
                    <a:extLst>
                      <a:ext uri="{28A0092B-C50C-407E-A947-70E740481C1C}">
                        <a14:useLocalDpi xmlns:a14="http://schemas.microsoft.com/office/drawing/2010/main" val="0"/>
                      </a:ext>
                    </a:extLst>
                  </a:blip>
                  <a:stretch>
                    <a:fillRect/>
                  </a:stretch>
                </pic:blipFill>
                <pic:spPr>
                  <a:xfrm>
                    <a:off x="0" y="0"/>
                    <a:ext cx="1437640" cy="367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319D5" w14:paraId="06FC3D9F" w14:textId="77777777" w:rsidTr="000326F0">
      <w:trPr>
        <w:trHeight w:val="993"/>
      </w:trPr>
      <w:tc>
        <w:tcPr>
          <w:tcW w:w="3005" w:type="dxa"/>
        </w:tcPr>
        <w:p w14:paraId="136718A0" w14:textId="77777777" w:rsidR="00B319D5" w:rsidRDefault="00B319D5" w:rsidP="02A333E4">
          <w:pPr>
            <w:pStyle w:val="Header"/>
            <w:ind w:left="-115"/>
          </w:pPr>
          <w:r>
            <w:rPr>
              <w:noProof/>
              <w:lang w:eastAsia="en-GB"/>
            </w:rPr>
            <w:drawing>
              <wp:anchor distT="0" distB="0" distL="114300" distR="114300" simplePos="0" relativeHeight="251654144" behindDoc="0" locked="0" layoutInCell="1" allowOverlap="1" wp14:anchorId="14E859CB" wp14:editId="56DD806E">
                <wp:simplePos x="0" y="0"/>
                <wp:positionH relativeFrom="column">
                  <wp:posOffset>-68580</wp:posOffset>
                </wp:positionH>
                <wp:positionV relativeFrom="paragraph">
                  <wp:posOffset>55245</wp:posOffset>
                </wp:positionV>
                <wp:extent cx="1680845" cy="5092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991" t="28469" r="65700"/>
                        <a:stretch/>
                      </pic:blipFill>
                      <pic:spPr bwMode="auto">
                        <a:xfrm>
                          <a:off x="0" y="0"/>
                          <a:ext cx="1680845" cy="509270"/>
                        </a:xfrm>
                        <a:prstGeom prst="rect">
                          <a:avLst/>
                        </a:prstGeom>
                        <a:ln>
                          <a:noFill/>
                        </a:ln>
                        <a:extLst>
                          <a:ext uri="{53640926-AAD7-44D8-BBD7-CCE9431645EC}">
                            <a14:shadowObscured xmlns:a14="http://schemas.microsoft.com/office/drawing/2010/main"/>
                          </a:ext>
                        </a:extLst>
                      </pic:spPr>
                    </pic:pic>
                  </a:graphicData>
                </a:graphic>
              </wp:anchor>
            </w:drawing>
          </w:r>
        </w:p>
      </w:tc>
      <w:tc>
        <w:tcPr>
          <w:tcW w:w="3005" w:type="dxa"/>
        </w:tcPr>
        <w:p w14:paraId="75286200" w14:textId="77777777" w:rsidR="00B319D5" w:rsidRDefault="00B319D5" w:rsidP="02A333E4">
          <w:pPr>
            <w:pStyle w:val="Header"/>
            <w:jc w:val="center"/>
          </w:pPr>
        </w:p>
      </w:tc>
      <w:tc>
        <w:tcPr>
          <w:tcW w:w="3005" w:type="dxa"/>
        </w:tcPr>
        <w:p w14:paraId="29449CD4" w14:textId="77777777" w:rsidR="00B319D5" w:rsidRDefault="00CF7C4A" w:rsidP="02A333E4">
          <w:pPr>
            <w:pStyle w:val="Header"/>
            <w:ind w:right="-115"/>
            <w:jc w:val="right"/>
          </w:pPr>
          <w:r>
            <w:rPr>
              <w:noProof/>
              <w:color w:val="7DDEFF" w:themeColor="hyperlink"/>
              <w:u w:val="single"/>
            </w:rPr>
            <w:drawing>
              <wp:anchor distT="0" distB="0" distL="114300" distR="114300" simplePos="0" relativeHeight="251662336" behindDoc="0" locked="0" layoutInCell="1" allowOverlap="1" wp14:anchorId="318750A8" wp14:editId="087BB2A1">
                <wp:simplePos x="0" y="0"/>
                <wp:positionH relativeFrom="margin">
                  <wp:posOffset>384175</wp:posOffset>
                </wp:positionH>
                <wp:positionV relativeFrom="paragraph">
                  <wp:posOffset>127000</wp:posOffset>
                </wp:positionV>
                <wp:extent cx="1437640" cy="36766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80172" name="Picture 428580172"/>
                        <pic:cNvPicPr/>
                      </pic:nvPicPr>
                      <pic:blipFill>
                        <a:blip r:embed="rId2">
                          <a:extLst>
                            <a:ext uri="{28A0092B-C50C-407E-A947-70E740481C1C}">
                              <a14:useLocalDpi xmlns:a14="http://schemas.microsoft.com/office/drawing/2010/main" val="0"/>
                            </a:ext>
                          </a:extLst>
                        </a:blip>
                        <a:stretch>
                          <a:fillRect/>
                        </a:stretch>
                      </pic:blipFill>
                      <pic:spPr>
                        <a:xfrm>
                          <a:off x="0" y="0"/>
                          <a:ext cx="1437640" cy="367665"/>
                        </a:xfrm>
                        <a:prstGeom prst="rect">
                          <a:avLst/>
                        </a:prstGeom>
                      </pic:spPr>
                    </pic:pic>
                  </a:graphicData>
                </a:graphic>
                <wp14:sizeRelH relativeFrom="margin">
                  <wp14:pctWidth>0</wp14:pctWidth>
                </wp14:sizeRelH>
                <wp14:sizeRelV relativeFrom="margin">
                  <wp14:pctHeight>0</wp14:pctHeight>
                </wp14:sizeRelV>
              </wp:anchor>
            </w:drawing>
          </w:r>
        </w:p>
        <w:p w14:paraId="48412A30" w14:textId="77777777" w:rsidR="00CF7C4A" w:rsidRPr="00CF7C4A" w:rsidRDefault="00CF7C4A" w:rsidP="00CF7C4A">
          <w:pPr>
            <w:jc w:val="center"/>
          </w:pPr>
        </w:p>
      </w:tc>
    </w:tr>
  </w:tbl>
  <w:p w14:paraId="1EB4B09E" w14:textId="3B92D427" w:rsidR="00B319D5" w:rsidRDefault="00B319D5" w:rsidP="00AA3A88">
    <w:pPr>
      <w:pStyle w:val="Header"/>
      <w:tabs>
        <w:tab w:val="clear" w:pos="4680"/>
        <w:tab w:val="clear" w:pos="9360"/>
        <w:tab w:val="left" w:pos="310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319D5" w14:paraId="2B6A0E56" w14:textId="77777777" w:rsidTr="000326F0">
      <w:trPr>
        <w:trHeight w:val="993"/>
      </w:trPr>
      <w:tc>
        <w:tcPr>
          <w:tcW w:w="3005" w:type="dxa"/>
        </w:tcPr>
        <w:p w14:paraId="78BF8D4A" w14:textId="77777777" w:rsidR="00B319D5" w:rsidRDefault="00B319D5" w:rsidP="02A333E4">
          <w:pPr>
            <w:pStyle w:val="Header"/>
            <w:ind w:left="-115"/>
          </w:pPr>
          <w:r>
            <w:rPr>
              <w:noProof/>
              <w:lang w:eastAsia="en-GB"/>
            </w:rPr>
            <w:drawing>
              <wp:anchor distT="0" distB="0" distL="114300" distR="114300" simplePos="0" relativeHeight="251658246" behindDoc="0" locked="0" layoutInCell="1" allowOverlap="1" wp14:anchorId="14E859CB" wp14:editId="56DD806E">
                <wp:simplePos x="0" y="0"/>
                <wp:positionH relativeFrom="column">
                  <wp:posOffset>-68580</wp:posOffset>
                </wp:positionH>
                <wp:positionV relativeFrom="paragraph">
                  <wp:posOffset>55245</wp:posOffset>
                </wp:positionV>
                <wp:extent cx="1680845" cy="509270"/>
                <wp:effectExtent l="0" t="0" r="0" b="5080"/>
                <wp:wrapNone/>
                <wp:docPr id="1376673664" name="Picture 137667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991" t="28469" r="65700"/>
                        <a:stretch/>
                      </pic:blipFill>
                      <pic:spPr bwMode="auto">
                        <a:xfrm>
                          <a:off x="0" y="0"/>
                          <a:ext cx="1680845" cy="509270"/>
                        </a:xfrm>
                        <a:prstGeom prst="rect">
                          <a:avLst/>
                        </a:prstGeom>
                        <a:ln>
                          <a:noFill/>
                        </a:ln>
                        <a:extLst>
                          <a:ext uri="{53640926-AAD7-44D8-BBD7-CCE9431645EC}">
                            <a14:shadowObscured xmlns:a14="http://schemas.microsoft.com/office/drawing/2010/main"/>
                          </a:ext>
                        </a:extLst>
                      </pic:spPr>
                    </pic:pic>
                  </a:graphicData>
                </a:graphic>
              </wp:anchor>
            </w:drawing>
          </w:r>
        </w:p>
      </w:tc>
      <w:tc>
        <w:tcPr>
          <w:tcW w:w="3005" w:type="dxa"/>
        </w:tcPr>
        <w:p w14:paraId="679C53FB" w14:textId="77777777" w:rsidR="00B319D5" w:rsidRDefault="00B319D5" w:rsidP="02A333E4">
          <w:pPr>
            <w:pStyle w:val="Header"/>
            <w:jc w:val="center"/>
          </w:pPr>
        </w:p>
      </w:tc>
      <w:tc>
        <w:tcPr>
          <w:tcW w:w="3005" w:type="dxa"/>
        </w:tcPr>
        <w:p w14:paraId="09201E28" w14:textId="6DDB845C" w:rsidR="00B319D5" w:rsidRDefault="00CF7C4A" w:rsidP="02A333E4">
          <w:pPr>
            <w:pStyle w:val="Header"/>
            <w:ind w:right="-115"/>
            <w:jc w:val="right"/>
          </w:pPr>
          <w:r>
            <w:rPr>
              <w:noProof/>
              <w:color w:val="7DDEFF" w:themeColor="hyperlink"/>
              <w:u w:val="single"/>
            </w:rPr>
            <w:drawing>
              <wp:anchor distT="0" distB="0" distL="114300" distR="114300" simplePos="0" relativeHeight="251658247" behindDoc="0" locked="0" layoutInCell="1" allowOverlap="1" wp14:anchorId="318750A8" wp14:editId="087BB2A1">
                <wp:simplePos x="0" y="0"/>
                <wp:positionH relativeFrom="margin">
                  <wp:posOffset>384175</wp:posOffset>
                </wp:positionH>
                <wp:positionV relativeFrom="paragraph">
                  <wp:posOffset>127000</wp:posOffset>
                </wp:positionV>
                <wp:extent cx="1437640" cy="367665"/>
                <wp:effectExtent l="0" t="0" r="0" b="0"/>
                <wp:wrapNone/>
                <wp:docPr id="181985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80172" name="Picture 428580172"/>
                        <pic:cNvPicPr/>
                      </pic:nvPicPr>
                      <pic:blipFill>
                        <a:blip r:embed="rId2">
                          <a:extLst>
                            <a:ext uri="{28A0092B-C50C-407E-A947-70E740481C1C}">
                              <a14:useLocalDpi xmlns:a14="http://schemas.microsoft.com/office/drawing/2010/main" val="0"/>
                            </a:ext>
                          </a:extLst>
                        </a:blip>
                        <a:stretch>
                          <a:fillRect/>
                        </a:stretch>
                      </pic:blipFill>
                      <pic:spPr>
                        <a:xfrm>
                          <a:off x="0" y="0"/>
                          <a:ext cx="1437640" cy="367665"/>
                        </a:xfrm>
                        <a:prstGeom prst="rect">
                          <a:avLst/>
                        </a:prstGeom>
                      </pic:spPr>
                    </pic:pic>
                  </a:graphicData>
                </a:graphic>
                <wp14:sizeRelH relativeFrom="margin">
                  <wp14:pctWidth>0</wp14:pctWidth>
                </wp14:sizeRelH>
                <wp14:sizeRelV relativeFrom="margin">
                  <wp14:pctHeight>0</wp14:pctHeight>
                </wp14:sizeRelV>
              </wp:anchor>
            </w:drawing>
          </w:r>
        </w:p>
        <w:p w14:paraId="734EA703" w14:textId="23722AAA" w:rsidR="00CF7C4A" w:rsidRPr="00CF7C4A" w:rsidRDefault="00CF7C4A" w:rsidP="00CF7C4A">
          <w:pPr>
            <w:jc w:val="center"/>
          </w:pPr>
        </w:p>
      </w:tc>
    </w:tr>
  </w:tbl>
  <w:p w14:paraId="69B1BB9B" w14:textId="77777777" w:rsidR="00B319D5" w:rsidRDefault="00B319D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C889"/>
    <w:multiLevelType w:val="hybridMultilevel"/>
    <w:tmpl w:val="5CDCECAE"/>
    <w:lvl w:ilvl="0" w:tplc="62D64016">
      <w:start w:val="1"/>
      <w:numFmt w:val="bullet"/>
      <w:lvlText w:val=""/>
      <w:lvlJc w:val="left"/>
      <w:pPr>
        <w:ind w:left="720" w:hanging="360"/>
      </w:pPr>
      <w:rPr>
        <w:rFonts w:ascii="Symbol" w:hAnsi="Symbol" w:hint="default"/>
      </w:rPr>
    </w:lvl>
    <w:lvl w:ilvl="1" w:tplc="0D1C5A56">
      <w:start w:val="1"/>
      <w:numFmt w:val="bullet"/>
      <w:lvlText w:val="o"/>
      <w:lvlJc w:val="left"/>
      <w:pPr>
        <w:ind w:left="1440" w:hanging="360"/>
      </w:pPr>
      <w:rPr>
        <w:rFonts w:ascii="Courier New" w:hAnsi="Courier New" w:hint="default"/>
      </w:rPr>
    </w:lvl>
    <w:lvl w:ilvl="2" w:tplc="EDA44FBA">
      <w:start w:val="1"/>
      <w:numFmt w:val="bullet"/>
      <w:lvlText w:val=""/>
      <w:lvlJc w:val="left"/>
      <w:pPr>
        <w:ind w:left="2160" w:hanging="360"/>
      </w:pPr>
      <w:rPr>
        <w:rFonts w:ascii="Wingdings" w:hAnsi="Wingdings" w:hint="default"/>
      </w:rPr>
    </w:lvl>
    <w:lvl w:ilvl="3" w:tplc="0EE4A442">
      <w:start w:val="1"/>
      <w:numFmt w:val="bullet"/>
      <w:lvlText w:val=""/>
      <w:lvlJc w:val="left"/>
      <w:pPr>
        <w:ind w:left="2880" w:hanging="360"/>
      </w:pPr>
      <w:rPr>
        <w:rFonts w:ascii="Symbol" w:hAnsi="Symbol" w:hint="default"/>
      </w:rPr>
    </w:lvl>
    <w:lvl w:ilvl="4" w:tplc="EF120C44">
      <w:start w:val="1"/>
      <w:numFmt w:val="bullet"/>
      <w:lvlText w:val="o"/>
      <w:lvlJc w:val="left"/>
      <w:pPr>
        <w:ind w:left="3600" w:hanging="360"/>
      </w:pPr>
      <w:rPr>
        <w:rFonts w:ascii="Courier New" w:hAnsi="Courier New" w:hint="default"/>
      </w:rPr>
    </w:lvl>
    <w:lvl w:ilvl="5" w:tplc="E8B4E018">
      <w:start w:val="1"/>
      <w:numFmt w:val="bullet"/>
      <w:lvlText w:val=""/>
      <w:lvlJc w:val="left"/>
      <w:pPr>
        <w:ind w:left="4320" w:hanging="360"/>
      </w:pPr>
      <w:rPr>
        <w:rFonts w:ascii="Wingdings" w:hAnsi="Wingdings" w:hint="default"/>
      </w:rPr>
    </w:lvl>
    <w:lvl w:ilvl="6" w:tplc="9E8C005A">
      <w:start w:val="1"/>
      <w:numFmt w:val="bullet"/>
      <w:lvlText w:val=""/>
      <w:lvlJc w:val="left"/>
      <w:pPr>
        <w:ind w:left="5040" w:hanging="360"/>
      </w:pPr>
      <w:rPr>
        <w:rFonts w:ascii="Symbol" w:hAnsi="Symbol" w:hint="default"/>
      </w:rPr>
    </w:lvl>
    <w:lvl w:ilvl="7" w:tplc="C88661CE">
      <w:start w:val="1"/>
      <w:numFmt w:val="bullet"/>
      <w:lvlText w:val="o"/>
      <w:lvlJc w:val="left"/>
      <w:pPr>
        <w:ind w:left="5760" w:hanging="360"/>
      </w:pPr>
      <w:rPr>
        <w:rFonts w:ascii="Courier New" w:hAnsi="Courier New" w:hint="default"/>
      </w:rPr>
    </w:lvl>
    <w:lvl w:ilvl="8" w:tplc="8B443348">
      <w:start w:val="1"/>
      <w:numFmt w:val="bullet"/>
      <w:lvlText w:val=""/>
      <w:lvlJc w:val="left"/>
      <w:pPr>
        <w:ind w:left="6480" w:hanging="360"/>
      </w:pPr>
      <w:rPr>
        <w:rFonts w:ascii="Wingdings" w:hAnsi="Wingdings" w:hint="default"/>
      </w:rPr>
    </w:lvl>
  </w:abstractNum>
  <w:abstractNum w:abstractNumId="1" w15:restartNumberingAfterBreak="0">
    <w:nsid w:val="060E7288"/>
    <w:multiLevelType w:val="hybridMultilevel"/>
    <w:tmpl w:val="F08CD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60F91"/>
    <w:multiLevelType w:val="hybridMultilevel"/>
    <w:tmpl w:val="A0C2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B26BD"/>
    <w:multiLevelType w:val="hybridMultilevel"/>
    <w:tmpl w:val="5BDA2EB6"/>
    <w:lvl w:ilvl="0" w:tplc="614036B6">
      <w:start w:val="1"/>
      <w:numFmt w:val="bullet"/>
      <w:lvlText w:val=""/>
      <w:lvlJc w:val="left"/>
      <w:pPr>
        <w:ind w:left="720" w:hanging="360"/>
      </w:pPr>
      <w:rPr>
        <w:rFonts w:ascii="Symbol" w:hAnsi="Symbol" w:hint="default"/>
      </w:rPr>
    </w:lvl>
    <w:lvl w:ilvl="1" w:tplc="539C008C">
      <w:start w:val="1"/>
      <w:numFmt w:val="bullet"/>
      <w:lvlText w:val="o"/>
      <w:lvlJc w:val="left"/>
      <w:pPr>
        <w:ind w:left="1440" w:hanging="360"/>
      </w:pPr>
      <w:rPr>
        <w:rFonts w:ascii="Courier New" w:hAnsi="Courier New" w:hint="default"/>
      </w:rPr>
    </w:lvl>
    <w:lvl w:ilvl="2" w:tplc="49D4A448">
      <w:start w:val="1"/>
      <w:numFmt w:val="bullet"/>
      <w:lvlText w:val=""/>
      <w:lvlJc w:val="left"/>
      <w:pPr>
        <w:ind w:left="2160" w:hanging="360"/>
      </w:pPr>
      <w:rPr>
        <w:rFonts w:ascii="Wingdings" w:hAnsi="Wingdings" w:hint="default"/>
      </w:rPr>
    </w:lvl>
    <w:lvl w:ilvl="3" w:tplc="E7320C46">
      <w:start w:val="1"/>
      <w:numFmt w:val="bullet"/>
      <w:lvlText w:val=""/>
      <w:lvlJc w:val="left"/>
      <w:pPr>
        <w:ind w:left="2880" w:hanging="360"/>
      </w:pPr>
      <w:rPr>
        <w:rFonts w:ascii="Symbol" w:hAnsi="Symbol" w:hint="default"/>
      </w:rPr>
    </w:lvl>
    <w:lvl w:ilvl="4" w:tplc="5238C830">
      <w:start w:val="1"/>
      <w:numFmt w:val="bullet"/>
      <w:lvlText w:val="o"/>
      <w:lvlJc w:val="left"/>
      <w:pPr>
        <w:ind w:left="3600" w:hanging="360"/>
      </w:pPr>
      <w:rPr>
        <w:rFonts w:ascii="Courier New" w:hAnsi="Courier New" w:hint="default"/>
      </w:rPr>
    </w:lvl>
    <w:lvl w:ilvl="5" w:tplc="978E9D6A">
      <w:start w:val="1"/>
      <w:numFmt w:val="bullet"/>
      <w:lvlText w:val=""/>
      <w:lvlJc w:val="left"/>
      <w:pPr>
        <w:ind w:left="4320" w:hanging="360"/>
      </w:pPr>
      <w:rPr>
        <w:rFonts w:ascii="Wingdings" w:hAnsi="Wingdings" w:hint="default"/>
      </w:rPr>
    </w:lvl>
    <w:lvl w:ilvl="6" w:tplc="5A40AFE6">
      <w:start w:val="1"/>
      <w:numFmt w:val="bullet"/>
      <w:lvlText w:val=""/>
      <w:lvlJc w:val="left"/>
      <w:pPr>
        <w:ind w:left="5040" w:hanging="360"/>
      </w:pPr>
      <w:rPr>
        <w:rFonts w:ascii="Symbol" w:hAnsi="Symbol" w:hint="default"/>
      </w:rPr>
    </w:lvl>
    <w:lvl w:ilvl="7" w:tplc="9190CA7C">
      <w:start w:val="1"/>
      <w:numFmt w:val="bullet"/>
      <w:lvlText w:val="o"/>
      <w:lvlJc w:val="left"/>
      <w:pPr>
        <w:ind w:left="5760" w:hanging="360"/>
      </w:pPr>
      <w:rPr>
        <w:rFonts w:ascii="Courier New" w:hAnsi="Courier New" w:hint="default"/>
      </w:rPr>
    </w:lvl>
    <w:lvl w:ilvl="8" w:tplc="80825FB2">
      <w:start w:val="1"/>
      <w:numFmt w:val="bullet"/>
      <w:lvlText w:val=""/>
      <w:lvlJc w:val="left"/>
      <w:pPr>
        <w:ind w:left="6480" w:hanging="360"/>
      </w:pPr>
      <w:rPr>
        <w:rFonts w:ascii="Wingdings" w:hAnsi="Wingdings" w:hint="default"/>
      </w:rPr>
    </w:lvl>
  </w:abstractNum>
  <w:abstractNum w:abstractNumId="4" w15:restartNumberingAfterBreak="0">
    <w:nsid w:val="0A37106B"/>
    <w:multiLevelType w:val="multilevel"/>
    <w:tmpl w:val="82AC97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C95551A"/>
    <w:multiLevelType w:val="hybridMultilevel"/>
    <w:tmpl w:val="EB3ACF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DDD4992"/>
    <w:multiLevelType w:val="hybridMultilevel"/>
    <w:tmpl w:val="B52CD2AC"/>
    <w:lvl w:ilvl="0" w:tplc="9E86E47E">
      <w:start w:val="1"/>
      <w:numFmt w:val="bullet"/>
      <w:lvlText w:val=""/>
      <w:lvlJc w:val="left"/>
      <w:pPr>
        <w:ind w:left="720" w:hanging="360"/>
      </w:pPr>
      <w:rPr>
        <w:rFonts w:ascii="Symbol" w:hAnsi="Symbol" w:hint="default"/>
      </w:rPr>
    </w:lvl>
    <w:lvl w:ilvl="1" w:tplc="56FC94E2">
      <w:start w:val="1"/>
      <w:numFmt w:val="bullet"/>
      <w:lvlText w:val="o"/>
      <w:lvlJc w:val="left"/>
      <w:pPr>
        <w:ind w:left="1440" w:hanging="360"/>
      </w:pPr>
      <w:rPr>
        <w:rFonts w:ascii="Courier New" w:hAnsi="Courier New" w:hint="default"/>
      </w:rPr>
    </w:lvl>
    <w:lvl w:ilvl="2" w:tplc="07C447CC">
      <w:start w:val="1"/>
      <w:numFmt w:val="bullet"/>
      <w:lvlText w:val=""/>
      <w:lvlJc w:val="left"/>
      <w:pPr>
        <w:ind w:left="2160" w:hanging="360"/>
      </w:pPr>
      <w:rPr>
        <w:rFonts w:ascii="Wingdings" w:hAnsi="Wingdings" w:hint="default"/>
      </w:rPr>
    </w:lvl>
    <w:lvl w:ilvl="3" w:tplc="B8CACF14">
      <w:start w:val="1"/>
      <w:numFmt w:val="bullet"/>
      <w:lvlText w:val=""/>
      <w:lvlJc w:val="left"/>
      <w:pPr>
        <w:ind w:left="2880" w:hanging="360"/>
      </w:pPr>
      <w:rPr>
        <w:rFonts w:ascii="Symbol" w:hAnsi="Symbol" w:hint="default"/>
      </w:rPr>
    </w:lvl>
    <w:lvl w:ilvl="4" w:tplc="C220BCC2">
      <w:start w:val="1"/>
      <w:numFmt w:val="bullet"/>
      <w:lvlText w:val="o"/>
      <w:lvlJc w:val="left"/>
      <w:pPr>
        <w:ind w:left="3600" w:hanging="360"/>
      </w:pPr>
      <w:rPr>
        <w:rFonts w:ascii="Courier New" w:hAnsi="Courier New" w:hint="default"/>
      </w:rPr>
    </w:lvl>
    <w:lvl w:ilvl="5" w:tplc="F96E9328">
      <w:start w:val="1"/>
      <w:numFmt w:val="bullet"/>
      <w:lvlText w:val=""/>
      <w:lvlJc w:val="left"/>
      <w:pPr>
        <w:ind w:left="4320" w:hanging="360"/>
      </w:pPr>
      <w:rPr>
        <w:rFonts w:ascii="Wingdings" w:hAnsi="Wingdings" w:hint="default"/>
      </w:rPr>
    </w:lvl>
    <w:lvl w:ilvl="6" w:tplc="F65A934C">
      <w:start w:val="1"/>
      <w:numFmt w:val="bullet"/>
      <w:lvlText w:val=""/>
      <w:lvlJc w:val="left"/>
      <w:pPr>
        <w:ind w:left="5040" w:hanging="360"/>
      </w:pPr>
      <w:rPr>
        <w:rFonts w:ascii="Symbol" w:hAnsi="Symbol" w:hint="default"/>
      </w:rPr>
    </w:lvl>
    <w:lvl w:ilvl="7" w:tplc="4740EEB6">
      <w:start w:val="1"/>
      <w:numFmt w:val="bullet"/>
      <w:lvlText w:val="o"/>
      <w:lvlJc w:val="left"/>
      <w:pPr>
        <w:ind w:left="5760" w:hanging="360"/>
      </w:pPr>
      <w:rPr>
        <w:rFonts w:ascii="Courier New" w:hAnsi="Courier New" w:hint="default"/>
      </w:rPr>
    </w:lvl>
    <w:lvl w:ilvl="8" w:tplc="717069AA">
      <w:start w:val="1"/>
      <w:numFmt w:val="bullet"/>
      <w:lvlText w:val=""/>
      <w:lvlJc w:val="left"/>
      <w:pPr>
        <w:ind w:left="6480" w:hanging="360"/>
      </w:pPr>
      <w:rPr>
        <w:rFonts w:ascii="Wingdings" w:hAnsi="Wingdings" w:hint="default"/>
      </w:rPr>
    </w:lvl>
  </w:abstractNum>
  <w:abstractNum w:abstractNumId="7" w15:restartNumberingAfterBreak="0">
    <w:nsid w:val="0F3B04CE"/>
    <w:multiLevelType w:val="hybridMultilevel"/>
    <w:tmpl w:val="E9EA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8697F"/>
    <w:multiLevelType w:val="hybridMultilevel"/>
    <w:tmpl w:val="02B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A3236"/>
    <w:multiLevelType w:val="hybridMultilevel"/>
    <w:tmpl w:val="E9EE023A"/>
    <w:lvl w:ilvl="0" w:tplc="50206F8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315F1"/>
    <w:multiLevelType w:val="hybridMultilevel"/>
    <w:tmpl w:val="22DEF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D23E0C"/>
    <w:multiLevelType w:val="hybridMultilevel"/>
    <w:tmpl w:val="B9DA6BCA"/>
    <w:lvl w:ilvl="0" w:tplc="50206F8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CE1074"/>
    <w:multiLevelType w:val="hybridMultilevel"/>
    <w:tmpl w:val="A27AC14C"/>
    <w:lvl w:ilvl="0" w:tplc="008AF2E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915F82"/>
    <w:multiLevelType w:val="hybridMultilevel"/>
    <w:tmpl w:val="8200AB72"/>
    <w:lvl w:ilvl="0" w:tplc="EB86F5D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81119"/>
    <w:multiLevelType w:val="hybridMultilevel"/>
    <w:tmpl w:val="6026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5343E"/>
    <w:multiLevelType w:val="hybridMultilevel"/>
    <w:tmpl w:val="7C962008"/>
    <w:lvl w:ilvl="0" w:tplc="50206F8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7701"/>
    <w:multiLevelType w:val="hybridMultilevel"/>
    <w:tmpl w:val="68225EBA"/>
    <w:lvl w:ilvl="0" w:tplc="EB86F5D8">
      <w:numFmt w:val="bullet"/>
      <w:lvlText w:val="•"/>
      <w:lvlJc w:val="left"/>
      <w:pPr>
        <w:ind w:left="1109" w:hanging="720"/>
      </w:pPr>
      <w:rPr>
        <w:rFonts w:ascii="Arial" w:eastAsia="Arial" w:hAnsi="Arial" w:cs="Aria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7" w15:restartNumberingAfterBreak="0">
    <w:nsid w:val="2C24244D"/>
    <w:multiLevelType w:val="hybridMultilevel"/>
    <w:tmpl w:val="66543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F02549"/>
    <w:multiLevelType w:val="hybridMultilevel"/>
    <w:tmpl w:val="11A6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C0A50"/>
    <w:multiLevelType w:val="hybridMultilevel"/>
    <w:tmpl w:val="B0D8EA3C"/>
    <w:lvl w:ilvl="0" w:tplc="A560D500">
      <w:start w:val="1"/>
      <w:numFmt w:val="bullet"/>
      <w:lvlText w:val="•"/>
      <w:lvlJc w:val="left"/>
      <w:pPr>
        <w:tabs>
          <w:tab w:val="num" w:pos="720"/>
        </w:tabs>
        <w:ind w:left="720" w:hanging="360"/>
      </w:pPr>
      <w:rPr>
        <w:rFonts w:ascii="Arial" w:hAnsi="Arial" w:hint="default"/>
      </w:rPr>
    </w:lvl>
    <w:lvl w:ilvl="1" w:tplc="0FC661B4" w:tentative="1">
      <w:start w:val="1"/>
      <w:numFmt w:val="bullet"/>
      <w:lvlText w:val="•"/>
      <w:lvlJc w:val="left"/>
      <w:pPr>
        <w:tabs>
          <w:tab w:val="num" w:pos="1440"/>
        </w:tabs>
        <w:ind w:left="1440" w:hanging="360"/>
      </w:pPr>
      <w:rPr>
        <w:rFonts w:ascii="Arial" w:hAnsi="Arial" w:hint="default"/>
      </w:rPr>
    </w:lvl>
    <w:lvl w:ilvl="2" w:tplc="CAC6C4B8" w:tentative="1">
      <w:start w:val="1"/>
      <w:numFmt w:val="bullet"/>
      <w:lvlText w:val="•"/>
      <w:lvlJc w:val="left"/>
      <w:pPr>
        <w:tabs>
          <w:tab w:val="num" w:pos="2160"/>
        </w:tabs>
        <w:ind w:left="2160" w:hanging="360"/>
      </w:pPr>
      <w:rPr>
        <w:rFonts w:ascii="Arial" w:hAnsi="Arial" w:hint="default"/>
      </w:rPr>
    </w:lvl>
    <w:lvl w:ilvl="3" w:tplc="38E412A6" w:tentative="1">
      <w:start w:val="1"/>
      <w:numFmt w:val="bullet"/>
      <w:lvlText w:val="•"/>
      <w:lvlJc w:val="left"/>
      <w:pPr>
        <w:tabs>
          <w:tab w:val="num" w:pos="2880"/>
        </w:tabs>
        <w:ind w:left="2880" w:hanging="360"/>
      </w:pPr>
      <w:rPr>
        <w:rFonts w:ascii="Arial" w:hAnsi="Arial" w:hint="default"/>
      </w:rPr>
    </w:lvl>
    <w:lvl w:ilvl="4" w:tplc="AC7CA7E0" w:tentative="1">
      <w:start w:val="1"/>
      <w:numFmt w:val="bullet"/>
      <w:lvlText w:val="•"/>
      <w:lvlJc w:val="left"/>
      <w:pPr>
        <w:tabs>
          <w:tab w:val="num" w:pos="3600"/>
        </w:tabs>
        <w:ind w:left="3600" w:hanging="360"/>
      </w:pPr>
      <w:rPr>
        <w:rFonts w:ascii="Arial" w:hAnsi="Arial" w:hint="default"/>
      </w:rPr>
    </w:lvl>
    <w:lvl w:ilvl="5" w:tplc="B94AF2E4" w:tentative="1">
      <w:start w:val="1"/>
      <w:numFmt w:val="bullet"/>
      <w:lvlText w:val="•"/>
      <w:lvlJc w:val="left"/>
      <w:pPr>
        <w:tabs>
          <w:tab w:val="num" w:pos="4320"/>
        </w:tabs>
        <w:ind w:left="4320" w:hanging="360"/>
      </w:pPr>
      <w:rPr>
        <w:rFonts w:ascii="Arial" w:hAnsi="Arial" w:hint="default"/>
      </w:rPr>
    </w:lvl>
    <w:lvl w:ilvl="6" w:tplc="ACD8631A" w:tentative="1">
      <w:start w:val="1"/>
      <w:numFmt w:val="bullet"/>
      <w:lvlText w:val="•"/>
      <w:lvlJc w:val="left"/>
      <w:pPr>
        <w:tabs>
          <w:tab w:val="num" w:pos="5040"/>
        </w:tabs>
        <w:ind w:left="5040" w:hanging="360"/>
      </w:pPr>
      <w:rPr>
        <w:rFonts w:ascii="Arial" w:hAnsi="Arial" w:hint="default"/>
      </w:rPr>
    </w:lvl>
    <w:lvl w:ilvl="7" w:tplc="710E8816" w:tentative="1">
      <w:start w:val="1"/>
      <w:numFmt w:val="bullet"/>
      <w:lvlText w:val="•"/>
      <w:lvlJc w:val="left"/>
      <w:pPr>
        <w:tabs>
          <w:tab w:val="num" w:pos="5760"/>
        </w:tabs>
        <w:ind w:left="5760" w:hanging="360"/>
      </w:pPr>
      <w:rPr>
        <w:rFonts w:ascii="Arial" w:hAnsi="Arial" w:hint="default"/>
      </w:rPr>
    </w:lvl>
    <w:lvl w:ilvl="8" w:tplc="5456F2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0F6074"/>
    <w:multiLevelType w:val="hybridMultilevel"/>
    <w:tmpl w:val="0E367BC0"/>
    <w:lvl w:ilvl="0" w:tplc="EB86F5D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C60B86"/>
    <w:multiLevelType w:val="hybridMultilevel"/>
    <w:tmpl w:val="2C04F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CF3FD6"/>
    <w:multiLevelType w:val="hybridMultilevel"/>
    <w:tmpl w:val="5704A8C8"/>
    <w:lvl w:ilvl="0" w:tplc="724E914E">
      <w:start w:val="1"/>
      <w:numFmt w:val="bullet"/>
      <w:lvlText w:val="•"/>
      <w:lvlJc w:val="left"/>
      <w:pPr>
        <w:tabs>
          <w:tab w:val="num" w:pos="720"/>
        </w:tabs>
        <w:ind w:left="720" w:hanging="360"/>
      </w:pPr>
      <w:rPr>
        <w:rFonts w:ascii="Arial" w:hAnsi="Arial" w:hint="default"/>
      </w:rPr>
    </w:lvl>
    <w:lvl w:ilvl="1" w:tplc="D5F811E8" w:tentative="1">
      <w:start w:val="1"/>
      <w:numFmt w:val="bullet"/>
      <w:lvlText w:val="•"/>
      <w:lvlJc w:val="left"/>
      <w:pPr>
        <w:tabs>
          <w:tab w:val="num" w:pos="1440"/>
        </w:tabs>
        <w:ind w:left="1440" w:hanging="360"/>
      </w:pPr>
      <w:rPr>
        <w:rFonts w:ascii="Arial" w:hAnsi="Arial" w:hint="default"/>
      </w:rPr>
    </w:lvl>
    <w:lvl w:ilvl="2" w:tplc="3858EC0A" w:tentative="1">
      <w:start w:val="1"/>
      <w:numFmt w:val="bullet"/>
      <w:lvlText w:val="•"/>
      <w:lvlJc w:val="left"/>
      <w:pPr>
        <w:tabs>
          <w:tab w:val="num" w:pos="2160"/>
        </w:tabs>
        <w:ind w:left="2160" w:hanging="360"/>
      </w:pPr>
      <w:rPr>
        <w:rFonts w:ascii="Arial" w:hAnsi="Arial" w:hint="default"/>
      </w:rPr>
    </w:lvl>
    <w:lvl w:ilvl="3" w:tplc="BA1095CE" w:tentative="1">
      <w:start w:val="1"/>
      <w:numFmt w:val="bullet"/>
      <w:lvlText w:val="•"/>
      <w:lvlJc w:val="left"/>
      <w:pPr>
        <w:tabs>
          <w:tab w:val="num" w:pos="2880"/>
        </w:tabs>
        <w:ind w:left="2880" w:hanging="360"/>
      </w:pPr>
      <w:rPr>
        <w:rFonts w:ascii="Arial" w:hAnsi="Arial" w:hint="default"/>
      </w:rPr>
    </w:lvl>
    <w:lvl w:ilvl="4" w:tplc="96B4F28E" w:tentative="1">
      <w:start w:val="1"/>
      <w:numFmt w:val="bullet"/>
      <w:lvlText w:val="•"/>
      <w:lvlJc w:val="left"/>
      <w:pPr>
        <w:tabs>
          <w:tab w:val="num" w:pos="3600"/>
        </w:tabs>
        <w:ind w:left="3600" w:hanging="360"/>
      </w:pPr>
      <w:rPr>
        <w:rFonts w:ascii="Arial" w:hAnsi="Arial" w:hint="default"/>
      </w:rPr>
    </w:lvl>
    <w:lvl w:ilvl="5" w:tplc="C80E4F22" w:tentative="1">
      <w:start w:val="1"/>
      <w:numFmt w:val="bullet"/>
      <w:lvlText w:val="•"/>
      <w:lvlJc w:val="left"/>
      <w:pPr>
        <w:tabs>
          <w:tab w:val="num" w:pos="4320"/>
        </w:tabs>
        <w:ind w:left="4320" w:hanging="360"/>
      </w:pPr>
      <w:rPr>
        <w:rFonts w:ascii="Arial" w:hAnsi="Arial" w:hint="default"/>
      </w:rPr>
    </w:lvl>
    <w:lvl w:ilvl="6" w:tplc="3014F4BC" w:tentative="1">
      <w:start w:val="1"/>
      <w:numFmt w:val="bullet"/>
      <w:lvlText w:val="•"/>
      <w:lvlJc w:val="left"/>
      <w:pPr>
        <w:tabs>
          <w:tab w:val="num" w:pos="5040"/>
        </w:tabs>
        <w:ind w:left="5040" w:hanging="360"/>
      </w:pPr>
      <w:rPr>
        <w:rFonts w:ascii="Arial" w:hAnsi="Arial" w:hint="default"/>
      </w:rPr>
    </w:lvl>
    <w:lvl w:ilvl="7" w:tplc="89C25BEE" w:tentative="1">
      <w:start w:val="1"/>
      <w:numFmt w:val="bullet"/>
      <w:lvlText w:val="•"/>
      <w:lvlJc w:val="left"/>
      <w:pPr>
        <w:tabs>
          <w:tab w:val="num" w:pos="5760"/>
        </w:tabs>
        <w:ind w:left="5760" w:hanging="360"/>
      </w:pPr>
      <w:rPr>
        <w:rFonts w:ascii="Arial" w:hAnsi="Arial" w:hint="default"/>
      </w:rPr>
    </w:lvl>
    <w:lvl w:ilvl="8" w:tplc="565C7A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7A2ECE"/>
    <w:multiLevelType w:val="hybridMultilevel"/>
    <w:tmpl w:val="EB3ACF36"/>
    <w:lvl w:ilvl="0" w:tplc="EA649852">
      <w:start w:val="1"/>
      <w:numFmt w:val="decimal"/>
      <w:lvlText w:val="%1."/>
      <w:lvlJc w:val="left"/>
      <w:pPr>
        <w:ind w:left="720" w:hanging="360"/>
      </w:pPr>
    </w:lvl>
    <w:lvl w:ilvl="1" w:tplc="F57E8DEE">
      <w:start w:val="1"/>
      <w:numFmt w:val="lowerLetter"/>
      <w:lvlText w:val="%2."/>
      <w:lvlJc w:val="left"/>
      <w:pPr>
        <w:ind w:left="1440" w:hanging="360"/>
      </w:pPr>
    </w:lvl>
    <w:lvl w:ilvl="2" w:tplc="8D22D80E">
      <w:start w:val="1"/>
      <w:numFmt w:val="lowerRoman"/>
      <w:lvlText w:val="%3."/>
      <w:lvlJc w:val="right"/>
      <w:pPr>
        <w:ind w:left="2160" w:hanging="180"/>
      </w:pPr>
    </w:lvl>
    <w:lvl w:ilvl="3" w:tplc="45D695D6">
      <w:start w:val="1"/>
      <w:numFmt w:val="decimal"/>
      <w:lvlText w:val="%4."/>
      <w:lvlJc w:val="left"/>
      <w:pPr>
        <w:ind w:left="2880" w:hanging="360"/>
      </w:pPr>
    </w:lvl>
    <w:lvl w:ilvl="4" w:tplc="D2C8CFC4">
      <w:start w:val="1"/>
      <w:numFmt w:val="lowerLetter"/>
      <w:lvlText w:val="%5."/>
      <w:lvlJc w:val="left"/>
      <w:pPr>
        <w:ind w:left="3600" w:hanging="360"/>
      </w:pPr>
    </w:lvl>
    <w:lvl w:ilvl="5" w:tplc="3DFC73A2">
      <w:start w:val="1"/>
      <w:numFmt w:val="lowerRoman"/>
      <w:lvlText w:val="%6."/>
      <w:lvlJc w:val="right"/>
      <w:pPr>
        <w:ind w:left="4320" w:hanging="180"/>
      </w:pPr>
    </w:lvl>
    <w:lvl w:ilvl="6" w:tplc="A3BCE93C">
      <w:start w:val="1"/>
      <w:numFmt w:val="decimal"/>
      <w:lvlText w:val="%7."/>
      <w:lvlJc w:val="left"/>
      <w:pPr>
        <w:ind w:left="5040" w:hanging="360"/>
      </w:pPr>
    </w:lvl>
    <w:lvl w:ilvl="7" w:tplc="24CAD916">
      <w:start w:val="1"/>
      <w:numFmt w:val="lowerLetter"/>
      <w:lvlText w:val="%8."/>
      <w:lvlJc w:val="left"/>
      <w:pPr>
        <w:ind w:left="5760" w:hanging="360"/>
      </w:pPr>
    </w:lvl>
    <w:lvl w:ilvl="8" w:tplc="B81226A0">
      <w:start w:val="1"/>
      <w:numFmt w:val="lowerRoman"/>
      <w:lvlText w:val="%9."/>
      <w:lvlJc w:val="right"/>
      <w:pPr>
        <w:ind w:left="6480" w:hanging="180"/>
      </w:pPr>
    </w:lvl>
  </w:abstractNum>
  <w:abstractNum w:abstractNumId="24" w15:restartNumberingAfterBreak="0">
    <w:nsid w:val="428407E1"/>
    <w:multiLevelType w:val="hybridMultilevel"/>
    <w:tmpl w:val="BC5A589C"/>
    <w:lvl w:ilvl="0" w:tplc="961080A4">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0C68A4"/>
    <w:multiLevelType w:val="hybridMultilevel"/>
    <w:tmpl w:val="3F249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45A7086"/>
    <w:multiLevelType w:val="hybridMultilevel"/>
    <w:tmpl w:val="52DE63FC"/>
    <w:lvl w:ilvl="0" w:tplc="1F5EA4EC">
      <w:start w:val="1"/>
      <w:numFmt w:val="bullet"/>
      <w:lvlText w:val=""/>
      <w:lvlJc w:val="left"/>
      <w:pPr>
        <w:ind w:left="720" w:hanging="360"/>
      </w:pPr>
      <w:rPr>
        <w:rFonts w:ascii="Symbol" w:hAnsi="Symbol" w:hint="default"/>
      </w:rPr>
    </w:lvl>
    <w:lvl w:ilvl="1" w:tplc="9E9C4BC8">
      <w:start w:val="1"/>
      <w:numFmt w:val="bullet"/>
      <w:lvlText w:val="o"/>
      <w:lvlJc w:val="left"/>
      <w:pPr>
        <w:ind w:left="1440" w:hanging="360"/>
      </w:pPr>
      <w:rPr>
        <w:rFonts w:ascii="Courier New" w:hAnsi="Courier New" w:hint="default"/>
      </w:rPr>
    </w:lvl>
    <w:lvl w:ilvl="2" w:tplc="C642720C">
      <w:start w:val="1"/>
      <w:numFmt w:val="bullet"/>
      <w:lvlText w:val=""/>
      <w:lvlJc w:val="left"/>
      <w:pPr>
        <w:ind w:left="2160" w:hanging="360"/>
      </w:pPr>
      <w:rPr>
        <w:rFonts w:ascii="Wingdings" w:hAnsi="Wingdings" w:hint="default"/>
      </w:rPr>
    </w:lvl>
    <w:lvl w:ilvl="3" w:tplc="950C60C8">
      <w:start w:val="1"/>
      <w:numFmt w:val="bullet"/>
      <w:lvlText w:val=""/>
      <w:lvlJc w:val="left"/>
      <w:pPr>
        <w:ind w:left="2880" w:hanging="360"/>
      </w:pPr>
      <w:rPr>
        <w:rFonts w:ascii="Symbol" w:hAnsi="Symbol" w:hint="default"/>
      </w:rPr>
    </w:lvl>
    <w:lvl w:ilvl="4" w:tplc="4D1A6AB4">
      <w:start w:val="1"/>
      <w:numFmt w:val="bullet"/>
      <w:lvlText w:val="o"/>
      <w:lvlJc w:val="left"/>
      <w:pPr>
        <w:ind w:left="3600" w:hanging="360"/>
      </w:pPr>
      <w:rPr>
        <w:rFonts w:ascii="Courier New" w:hAnsi="Courier New" w:hint="default"/>
      </w:rPr>
    </w:lvl>
    <w:lvl w:ilvl="5" w:tplc="066CB402">
      <w:start w:val="1"/>
      <w:numFmt w:val="bullet"/>
      <w:lvlText w:val=""/>
      <w:lvlJc w:val="left"/>
      <w:pPr>
        <w:ind w:left="4320" w:hanging="360"/>
      </w:pPr>
      <w:rPr>
        <w:rFonts w:ascii="Wingdings" w:hAnsi="Wingdings" w:hint="default"/>
      </w:rPr>
    </w:lvl>
    <w:lvl w:ilvl="6" w:tplc="437A2EE4">
      <w:start w:val="1"/>
      <w:numFmt w:val="bullet"/>
      <w:lvlText w:val=""/>
      <w:lvlJc w:val="left"/>
      <w:pPr>
        <w:ind w:left="5040" w:hanging="360"/>
      </w:pPr>
      <w:rPr>
        <w:rFonts w:ascii="Symbol" w:hAnsi="Symbol" w:hint="default"/>
      </w:rPr>
    </w:lvl>
    <w:lvl w:ilvl="7" w:tplc="3C42236E">
      <w:start w:val="1"/>
      <w:numFmt w:val="bullet"/>
      <w:lvlText w:val="o"/>
      <w:lvlJc w:val="left"/>
      <w:pPr>
        <w:ind w:left="5760" w:hanging="360"/>
      </w:pPr>
      <w:rPr>
        <w:rFonts w:ascii="Courier New" w:hAnsi="Courier New" w:hint="default"/>
      </w:rPr>
    </w:lvl>
    <w:lvl w:ilvl="8" w:tplc="9D0091D0">
      <w:start w:val="1"/>
      <w:numFmt w:val="bullet"/>
      <w:lvlText w:val=""/>
      <w:lvlJc w:val="left"/>
      <w:pPr>
        <w:ind w:left="6480" w:hanging="360"/>
      </w:pPr>
      <w:rPr>
        <w:rFonts w:ascii="Wingdings" w:hAnsi="Wingdings" w:hint="default"/>
      </w:rPr>
    </w:lvl>
  </w:abstractNum>
  <w:abstractNum w:abstractNumId="27" w15:restartNumberingAfterBreak="0">
    <w:nsid w:val="470F33FB"/>
    <w:multiLevelType w:val="hybridMultilevel"/>
    <w:tmpl w:val="D368D718"/>
    <w:lvl w:ilvl="0" w:tplc="5E0E9458">
      <w:start w:val="1"/>
      <w:numFmt w:val="bullet"/>
      <w:lvlText w:val=""/>
      <w:lvlJc w:val="left"/>
      <w:pPr>
        <w:ind w:left="720" w:hanging="360"/>
      </w:pPr>
      <w:rPr>
        <w:rFonts w:ascii="Symbol" w:hAnsi="Symbol" w:hint="default"/>
      </w:rPr>
    </w:lvl>
    <w:lvl w:ilvl="1" w:tplc="714E52A4">
      <w:start w:val="1"/>
      <w:numFmt w:val="bullet"/>
      <w:lvlText w:val="o"/>
      <w:lvlJc w:val="left"/>
      <w:pPr>
        <w:ind w:left="1440" w:hanging="360"/>
      </w:pPr>
      <w:rPr>
        <w:rFonts w:ascii="Courier New" w:hAnsi="Courier New" w:hint="default"/>
      </w:rPr>
    </w:lvl>
    <w:lvl w:ilvl="2" w:tplc="DE283758">
      <w:start w:val="1"/>
      <w:numFmt w:val="bullet"/>
      <w:lvlText w:val=""/>
      <w:lvlJc w:val="left"/>
      <w:pPr>
        <w:ind w:left="2160" w:hanging="360"/>
      </w:pPr>
      <w:rPr>
        <w:rFonts w:ascii="Wingdings" w:hAnsi="Wingdings" w:hint="default"/>
      </w:rPr>
    </w:lvl>
    <w:lvl w:ilvl="3" w:tplc="86922F3E">
      <w:start w:val="1"/>
      <w:numFmt w:val="bullet"/>
      <w:lvlText w:val=""/>
      <w:lvlJc w:val="left"/>
      <w:pPr>
        <w:ind w:left="2880" w:hanging="360"/>
      </w:pPr>
      <w:rPr>
        <w:rFonts w:ascii="Symbol" w:hAnsi="Symbol" w:hint="default"/>
      </w:rPr>
    </w:lvl>
    <w:lvl w:ilvl="4" w:tplc="DC6239F0">
      <w:start w:val="1"/>
      <w:numFmt w:val="bullet"/>
      <w:lvlText w:val="o"/>
      <w:lvlJc w:val="left"/>
      <w:pPr>
        <w:ind w:left="3600" w:hanging="360"/>
      </w:pPr>
      <w:rPr>
        <w:rFonts w:ascii="Courier New" w:hAnsi="Courier New" w:hint="default"/>
      </w:rPr>
    </w:lvl>
    <w:lvl w:ilvl="5" w:tplc="FB1C19B0">
      <w:start w:val="1"/>
      <w:numFmt w:val="bullet"/>
      <w:lvlText w:val=""/>
      <w:lvlJc w:val="left"/>
      <w:pPr>
        <w:ind w:left="4320" w:hanging="360"/>
      </w:pPr>
      <w:rPr>
        <w:rFonts w:ascii="Wingdings" w:hAnsi="Wingdings" w:hint="default"/>
      </w:rPr>
    </w:lvl>
    <w:lvl w:ilvl="6" w:tplc="B9C40CD8">
      <w:start w:val="1"/>
      <w:numFmt w:val="bullet"/>
      <w:lvlText w:val=""/>
      <w:lvlJc w:val="left"/>
      <w:pPr>
        <w:ind w:left="5040" w:hanging="360"/>
      </w:pPr>
      <w:rPr>
        <w:rFonts w:ascii="Symbol" w:hAnsi="Symbol" w:hint="default"/>
      </w:rPr>
    </w:lvl>
    <w:lvl w:ilvl="7" w:tplc="F9606CEC">
      <w:start w:val="1"/>
      <w:numFmt w:val="bullet"/>
      <w:lvlText w:val="o"/>
      <w:lvlJc w:val="left"/>
      <w:pPr>
        <w:ind w:left="5760" w:hanging="360"/>
      </w:pPr>
      <w:rPr>
        <w:rFonts w:ascii="Courier New" w:hAnsi="Courier New" w:hint="default"/>
      </w:rPr>
    </w:lvl>
    <w:lvl w:ilvl="8" w:tplc="F8824060">
      <w:start w:val="1"/>
      <w:numFmt w:val="bullet"/>
      <w:lvlText w:val=""/>
      <w:lvlJc w:val="left"/>
      <w:pPr>
        <w:ind w:left="6480" w:hanging="360"/>
      </w:pPr>
      <w:rPr>
        <w:rFonts w:ascii="Wingdings" w:hAnsi="Wingdings" w:hint="default"/>
      </w:rPr>
    </w:lvl>
  </w:abstractNum>
  <w:abstractNum w:abstractNumId="28" w15:restartNumberingAfterBreak="0">
    <w:nsid w:val="4FC03769"/>
    <w:multiLevelType w:val="hybridMultilevel"/>
    <w:tmpl w:val="11FAE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C4C44E"/>
    <w:multiLevelType w:val="hybridMultilevel"/>
    <w:tmpl w:val="3D52FDE0"/>
    <w:lvl w:ilvl="0" w:tplc="FF6C9EAE">
      <w:start w:val="1"/>
      <w:numFmt w:val="decimal"/>
      <w:lvlText w:val="%1."/>
      <w:lvlJc w:val="left"/>
      <w:pPr>
        <w:ind w:left="720" w:hanging="360"/>
      </w:pPr>
    </w:lvl>
    <w:lvl w:ilvl="1" w:tplc="095A20BE">
      <w:start w:val="1"/>
      <w:numFmt w:val="lowerLetter"/>
      <w:lvlText w:val="%2."/>
      <w:lvlJc w:val="left"/>
      <w:pPr>
        <w:ind w:left="1440" w:hanging="360"/>
      </w:pPr>
    </w:lvl>
    <w:lvl w:ilvl="2" w:tplc="A32E9746">
      <w:start w:val="1"/>
      <w:numFmt w:val="lowerRoman"/>
      <w:lvlText w:val="%3."/>
      <w:lvlJc w:val="right"/>
      <w:pPr>
        <w:ind w:left="2160" w:hanging="180"/>
      </w:pPr>
    </w:lvl>
    <w:lvl w:ilvl="3" w:tplc="F3884940">
      <w:start w:val="1"/>
      <w:numFmt w:val="decimal"/>
      <w:lvlText w:val="%4."/>
      <w:lvlJc w:val="left"/>
      <w:pPr>
        <w:ind w:left="2880" w:hanging="360"/>
      </w:pPr>
    </w:lvl>
    <w:lvl w:ilvl="4" w:tplc="7C18297C">
      <w:start w:val="1"/>
      <w:numFmt w:val="lowerLetter"/>
      <w:lvlText w:val="%5."/>
      <w:lvlJc w:val="left"/>
      <w:pPr>
        <w:ind w:left="3600" w:hanging="360"/>
      </w:pPr>
    </w:lvl>
    <w:lvl w:ilvl="5" w:tplc="CB04E1E8">
      <w:start w:val="1"/>
      <w:numFmt w:val="lowerRoman"/>
      <w:lvlText w:val="%6."/>
      <w:lvlJc w:val="right"/>
      <w:pPr>
        <w:ind w:left="4320" w:hanging="180"/>
      </w:pPr>
    </w:lvl>
    <w:lvl w:ilvl="6" w:tplc="1A56BABC">
      <w:start w:val="1"/>
      <w:numFmt w:val="decimal"/>
      <w:lvlText w:val="%7."/>
      <w:lvlJc w:val="left"/>
      <w:pPr>
        <w:ind w:left="5040" w:hanging="360"/>
      </w:pPr>
    </w:lvl>
    <w:lvl w:ilvl="7" w:tplc="480C44D0">
      <w:start w:val="1"/>
      <w:numFmt w:val="lowerLetter"/>
      <w:lvlText w:val="%8."/>
      <w:lvlJc w:val="left"/>
      <w:pPr>
        <w:ind w:left="5760" w:hanging="360"/>
      </w:pPr>
    </w:lvl>
    <w:lvl w:ilvl="8" w:tplc="5BB8FEA8">
      <w:start w:val="1"/>
      <w:numFmt w:val="lowerRoman"/>
      <w:lvlText w:val="%9."/>
      <w:lvlJc w:val="right"/>
      <w:pPr>
        <w:ind w:left="6480" w:hanging="180"/>
      </w:pPr>
    </w:lvl>
  </w:abstractNum>
  <w:abstractNum w:abstractNumId="30" w15:restartNumberingAfterBreak="0">
    <w:nsid w:val="58B55292"/>
    <w:multiLevelType w:val="hybridMultilevel"/>
    <w:tmpl w:val="391A1342"/>
    <w:lvl w:ilvl="0" w:tplc="EB86F5D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71B1A"/>
    <w:multiLevelType w:val="hybridMultilevel"/>
    <w:tmpl w:val="CC1CD62E"/>
    <w:lvl w:ilvl="0" w:tplc="EB86F5D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90477"/>
    <w:multiLevelType w:val="hybridMultilevel"/>
    <w:tmpl w:val="F372FE32"/>
    <w:lvl w:ilvl="0" w:tplc="50206F8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306AE"/>
    <w:multiLevelType w:val="hybridMultilevel"/>
    <w:tmpl w:val="CC14ABAE"/>
    <w:lvl w:ilvl="0" w:tplc="C1AC8A7E">
      <w:start w:val="1"/>
      <w:numFmt w:val="bullet"/>
      <w:lvlText w:val="•"/>
      <w:lvlJc w:val="left"/>
      <w:pPr>
        <w:tabs>
          <w:tab w:val="num" w:pos="720"/>
        </w:tabs>
        <w:ind w:left="720" w:hanging="360"/>
      </w:pPr>
      <w:rPr>
        <w:rFonts w:ascii="Arial" w:hAnsi="Arial" w:hint="default"/>
      </w:rPr>
    </w:lvl>
    <w:lvl w:ilvl="1" w:tplc="6ADCDA56" w:tentative="1">
      <w:start w:val="1"/>
      <w:numFmt w:val="bullet"/>
      <w:lvlText w:val="•"/>
      <w:lvlJc w:val="left"/>
      <w:pPr>
        <w:tabs>
          <w:tab w:val="num" w:pos="1440"/>
        </w:tabs>
        <w:ind w:left="1440" w:hanging="360"/>
      </w:pPr>
      <w:rPr>
        <w:rFonts w:ascii="Arial" w:hAnsi="Arial" w:hint="default"/>
      </w:rPr>
    </w:lvl>
    <w:lvl w:ilvl="2" w:tplc="91F26CBE" w:tentative="1">
      <w:start w:val="1"/>
      <w:numFmt w:val="bullet"/>
      <w:lvlText w:val="•"/>
      <w:lvlJc w:val="left"/>
      <w:pPr>
        <w:tabs>
          <w:tab w:val="num" w:pos="2160"/>
        </w:tabs>
        <w:ind w:left="2160" w:hanging="360"/>
      </w:pPr>
      <w:rPr>
        <w:rFonts w:ascii="Arial" w:hAnsi="Arial" w:hint="default"/>
      </w:rPr>
    </w:lvl>
    <w:lvl w:ilvl="3" w:tplc="49187978" w:tentative="1">
      <w:start w:val="1"/>
      <w:numFmt w:val="bullet"/>
      <w:lvlText w:val="•"/>
      <w:lvlJc w:val="left"/>
      <w:pPr>
        <w:tabs>
          <w:tab w:val="num" w:pos="2880"/>
        </w:tabs>
        <w:ind w:left="2880" w:hanging="360"/>
      </w:pPr>
      <w:rPr>
        <w:rFonts w:ascii="Arial" w:hAnsi="Arial" w:hint="default"/>
      </w:rPr>
    </w:lvl>
    <w:lvl w:ilvl="4" w:tplc="56325014" w:tentative="1">
      <w:start w:val="1"/>
      <w:numFmt w:val="bullet"/>
      <w:lvlText w:val="•"/>
      <w:lvlJc w:val="left"/>
      <w:pPr>
        <w:tabs>
          <w:tab w:val="num" w:pos="3600"/>
        </w:tabs>
        <w:ind w:left="3600" w:hanging="360"/>
      </w:pPr>
      <w:rPr>
        <w:rFonts w:ascii="Arial" w:hAnsi="Arial" w:hint="default"/>
      </w:rPr>
    </w:lvl>
    <w:lvl w:ilvl="5" w:tplc="5E5ED5DE" w:tentative="1">
      <w:start w:val="1"/>
      <w:numFmt w:val="bullet"/>
      <w:lvlText w:val="•"/>
      <w:lvlJc w:val="left"/>
      <w:pPr>
        <w:tabs>
          <w:tab w:val="num" w:pos="4320"/>
        </w:tabs>
        <w:ind w:left="4320" w:hanging="360"/>
      </w:pPr>
      <w:rPr>
        <w:rFonts w:ascii="Arial" w:hAnsi="Arial" w:hint="default"/>
      </w:rPr>
    </w:lvl>
    <w:lvl w:ilvl="6" w:tplc="66BE0F32" w:tentative="1">
      <w:start w:val="1"/>
      <w:numFmt w:val="bullet"/>
      <w:lvlText w:val="•"/>
      <w:lvlJc w:val="left"/>
      <w:pPr>
        <w:tabs>
          <w:tab w:val="num" w:pos="5040"/>
        </w:tabs>
        <w:ind w:left="5040" w:hanging="360"/>
      </w:pPr>
      <w:rPr>
        <w:rFonts w:ascii="Arial" w:hAnsi="Arial" w:hint="default"/>
      </w:rPr>
    </w:lvl>
    <w:lvl w:ilvl="7" w:tplc="70D4EE68" w:tentative="1">
      <w:start w:val="1"/>
      <w:numFmt w:val="bullet"/>
      <w:lvlText w:val="•"/>
      <w:lvlJc w:val="left"/>
      <w:pPr>
        <w:tabs>
          <w:tab w:val="num" w:pos="5760"/>
        </w:tabs>
        <w:ind w:left="5760" w:hanging="360"/>
      </w:pPr>
      <w:rPr>
        <w:rFonts w:ascii="Arial" w:hAnsi="Arial" w:hint="default"/>
      </w:rPr>
    </w:lvl>
    <w:lvl w:ilvl="8" w:tplc="A1F22D0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1B9488C"/>
    <w:multiLevelType w:val="hybridMultilevel"/>
    <w:tmpl w:val="C176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333CC9"/>
    <w:multiLevelType w:val="hybridMultilevel"/>
    <w:tmpl w:val="574E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33EBE"/>
    <w:multiLevelType w:val="hybridMultilevel"/>
    <w:tmpl w:val="9490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9B3E00"/>
    <w:multiLevelType w:val="hybridMultilevel"/>
    <w:tmpl w:val="A4BAF158"/>
    <w:lvl w:ilvl="0" w:tplc="428451C8">
      <w:start w:val="1"/>
      <w:numFmt w:val="bullet"/>
      <w:lvlText w:val="•"/>
      <w:lvlJc w:val="left"/>
      <w:pPr>
        <w:tabs>
          <w:tab w:val="num" w:pos="720"/>
        </w:tabs>
        <w:ind w:left="720" w:hanging="360"/>
      </w:pPr>
      <w:rPr>
        <w:rFonts w:ascii="Arial" w:hAnsi="Arial" w:hint="default"/>
      </w:rPr>
    </w:lvl>
    <w:lvl w:ilvl="1" w:tplc="D152E7C2" w:tentative="1">
      <w:start w:val="1"/>
      <w:numFmt w:val="bullet"/>
      <w:lvlText w:val="•"/>
      <w:lvlJc w:val="left"/>
      <w:pPr>
        <w:tabs>
          <w:tab w:val="num" w:pos="1440"/>
        </w:tabs>
        <w:ind w:left="1440" w:hanging="360"/>
      </w:pPr>
      <w:rPr>
        <w:rFonts w:ascii="Arial" w:hAnsi="Arial" w:hint="default"/>
      </w:rPr>
    </w:lvl>
    <w:lvl w:ilvl="2" w:tplc="974EF29C" w:tentative="1">
      <w:start w:val="1"/>
      <w:numFmt w:val="bullet"/>
      <w:lvlText w:val="•"/>
      <w:lvlJc w:val="left"/>
      <w:pPr>
        <w:tabs>
          <w:tab w:val="num" w:pos="2160"/>
        </w:tabs>
        <w:ind w:left="2160" w:hanging="360"/>
      </w:pPr>
      <w:rPr>
        <w:rFonts w:ascii="Arial" w:hAnsi="Arial" w:hint="default"/>
      </w:rPr>
    </w:lvl>
    <w:lvl w:ilvl="3" w:tplc="0B04FBB2" w:tentative="1">
      <w:start w:val="1"/>
      <w:numFmt w:val="bullet"/>
      <w:lvlText w:val="•"/>
      <w:lvlJc w:val="left"/>
      <w:pPr>
        <w:tabs>
          <w:tab w:val="num" w:pos="2880"/>
        </w:tabs>
        <w:ind w:left="2880" w:hanging="360"/>
      </w:pPr>
      <w:rPr>
        <w:rFonts w:ascii="Arial" w:hAnsi="Arial" w:hint="default"/>
      </w:rPr>
    </w:lvl>
    <w:lvl w:ilvl="4" w:tplc="7092FB3E" w:tentative="1">
      <w:start w:val="1"/>
      <w:numFmt w:val="bullet"/>
      <w:lvlText w:val="•"/>
      <w:lvlJc w:val="left"/>
      <w:pPr>
        <w:tabs>
          <w:tab w:val="num" w:pos="3600"/>
        </w:tabs>
        <w:ind w:left="3600" w:hanging="360"/>
      </w:pPr>
      <w:rPr>
        <w:rFonts w:ascii="Arial" w:hAnsi="Arial" w:hint="default"/>
      </w:rPr>
    </w:lvl>
    <w:lvl w:ilvl="5" w:tplc="050615DC" w:tentative="1">
      <w:start w:val="1"/>
      <w:numFmt w:val="bullet"/>
      <w:lvlText w:val="•"/>
      <w:lvlJc w:val="left"/>
      <w:pPr>
        <w:tabs>
          <w:tab w:val="num" w:pos="4320"/>
        </w:tabs>
        <w:ind w:left="4320" w:hanging="360"/>
      </w:pPr>
      <w:rPr>
        <w:rFonts w:ascii="Arial" w:hAnsi="Arial" w:hint="default"/>
      </w:rPr>
    </w:lvl>
    <w:lvl w:ilvl="6" w:tplc="198082A2" w:tentative="1">
      <w:start w:val="1"/>
      <w:numFmt w:val="bullet"/>
      <w:lvlText w:val="•"/>
      <w:lvlJc w:val="left"/>
      <w:pPr>
        <w:tabs>
          <w:tab w:val="num" w:pos="5040"/>
        </w:tabs>
        <w:ind w:left="5040" w:hanging="360"/>
      </w:pPr>
      <w:rPr>
        <w:rFonts w:ascii="Arial" w:hAnsi="Arial" w:hint="default"/>
      </w:rPr>
    </w:lvl>
    <w:lvl w:ilvl="7" w:tplc="13DE77D2" w:tentative="1">
      <w:start w:val="1"/>
      <w:numFmt w:val="bullet"/>
      <w:lvlText w:val="•"/>
      <w:lvlJc w:val="left"/>
      <w:pPr>
        <w:tabs>
          <w:tab w:val="num" w:pos="5760"/>
        </w:tabs>
        <w:ind w:left="5760" w:hanging="360"/>
      </w:pPr>
      <w:rPr>
        <w:rFonts w:ascii="Arial" w:hAnsi="Arial" w:hint="default"/>
      </w:rPr>
    </w:lvl>
    <w:lvl w:ilvl="8" w:tplc="30E882B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4E5F9B"/>
    <w:multiLevelType w:val="hybridMultilevel"/>
    <w:tmpl w:val="0D640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D6B1B"/>
    <w:multiLevelType w:val="hybridMultilevel"/>
    <w:tmpl w:val="214AB7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9EE6BD2"/>
    <w:multiLevelType w:val="hybridMultilevel"/>
    <w:tmpl w:val="4DE6C3F4"/>
    <w:lvl w:ilvl="0" w:tplc="EB86F5D8">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F52069"/>
    <w:multiLevelType w:val="hybridMultilevel"/>
    <w:tmpl w:val="4E7E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FC0CB3"/>
    <w:multiLevelType w:val="hybridMultilevel"/>
    <w:tmpl w:val="63AAD94C"/>
    <w:lvl w:ilvl="0" w:tplc="D30892D4">
      <w:start w:val="1"/>
      <w:numFmt w:val="bullet"/>
      <w:lvlText w:val="-"/>
      <w:lvlJc w:val="left"/>
      <w:pPr>
        <w:ind w:left="720" w:hanging="360"/>
      </w:pPr>
      <w:rPr>
        <w:rFonts w:ascii="Calibri" w:hAnsi="Calibri" w:hint="default"/>
      </w:rPr>
    </w:lvl>
    <w:lvl w:ilvl="1" w:tplc="38160DDA">
      <w:start w:val="1"/>
      <w:numFmt w:val="bullet"/>
      <w:lvlText w:val="o"/>
      <w:lvlJc w:val="left"/>
      <w:pPr>
        <w:ind w:left="1440" w:hanging="360"/>
      </w:pPr>
      <w:rPr>
        <w:rFonts w:ascii="Courier New" w:hAnsi="Courier New" w:hint="default"/>
      </w:rPr>
    </w:lvl>
    <w:lvl w:ilvl="2" w:tplc="CE762BC4">
      <w:start w:val="1"/>
      <w:numFmt w:val="bullet"/>
      <w:lvlText w:val=""/>
      <w:lvlJc w:val="left"/>
      <w:pPr>
        <w:ind w:left="2160" w:hanging="360"/>
      </w:pPr>
      <w:rPr>
        <w:rFonts w:ascii="Wingdings" w:hAnsi="Wingdings" w:hint="default"/>
      </w:rPr>
    </w:lvl>
    <w:lvl w:ilvl="3" w:tplc="7F762E76">
      <w:start w:val="1"/>
      <w:numFmt w:val="bullet"/>
      <w:lvlText w:val=""/>
      <w:lvlJc w:val="left"/>
      <w:pPr>
        <w:ind w:left="2880" w:hanging="360"/>
      </w:pPr>
      <w:rPr>
        <w:rFonts w:ascii="Symbol" w:hAnsi="Symbol" w:hint="default"/>
      </w:rPr>
    </w:lvl>
    <w:lvl w:ilvl="4" w:tplc="D81A0748">
      <w:start w:val="1"/>
      <w:numFmt w:val="bullet"/>
      <w:lvlText w:val="o"/>
      <w:lvlJc w:val="left"/>
      <w:pPr>
        <w:ind w:left="3600" w:hanging="360"/>
      </w:pPr>
      <w:rPr>
        <w:rFonts w:ascii="Courier New" w:hAnsi="Courier New" w:hint="default"/>
      </w:rPr>
    </w:lvl>
    <w:lvl w:ilvl="5" w:tplc="D5BE6022">
      <w:start w:val="1"/>
      <w:numFmt w:val="bullet"/>
      <w:lvlText w:val=""/>
      <w:lvlJc w:val="left"/>
      <w:pPr>
        <w:ind w:left="4320" w:hanging="360"/>
      </w:pPr>
      <w:rPr>
        <w:rFonts w:ascii="Wingdings" w:hAnsi="Wingdings" w:hint="default"/>
      </w:rPr>
    </w:lvl>
    <w:lvl w:ilvl="6" w:tplc="62221AEA">
      <w:start w:val="1"/>
      <w:numFmt w:val="bullet"/>
      <w:lvlText w:val=""/>
      <w:lvlJc w:val="left"/>
      <w:pPr>
        <w:ind w:left="5040" w:hanging="360"/>
      </w:pPr>
      <w:rPr>
        <w:rFonts w:ascii="Symbol" w:hAnsi="Symbol" w:hint="default"/>
      </w:rPr>
    </w:lvl>
    <w:lvl w:ilvl="7" w:tplc="0742BA42">
      <w:start w:val="1"/>
      <w:numFmt w:val="bullet"/>
      <w:lvlText w:val="o"/>
      <w:lvlJc w:val="left"/>
      <w:pPr>
        <w:ind w:left="5760" w:hanging="360"/>
      </w:pPr>
      <w:rPr>
        <w:rFonts w:ascii="Courier New" w:hAnsi="Courier New" w:hint="default"/>
      </w:rPr>
    </w:lvl>
    <w:lvl w:ilvl="8" w:tplc="E60284C4">
      <w:start w:val="1"/>
      <w:numFmt w:val="bullet"/>
      <w:lvlText w:val=""/>
      <w:lvlJc w:val="left"/>
      <w:pPr>
        <w:ind w:left="6480" w:hanging="360"/>
      </w:pPr>
      <w:rPr>
        <w:rFonts w:ascii="Wingdings" w:hAnsi="Wingdings" w:hint="default"/>
      </w:rPr>
    </w:lvl>
  </w:abstractNum>
  <w:num w:numId="1" w16cid:durableId="1399784764">
    <w:abstractNumId w:val="42"/>
  </w:num>
  <w:num w:numId="2" w16cid:durableId="1466117342">
    <w:abstractNumId w:val="11"/>
  </w:num>
  <w:num w:numId="3" w16cid:durableId="8652037">
    <w:abstractNumId w:val="20"/>
  </w:num>
  <w:num w:numId="4" w16cid:durableId="781726373">
    <w:abstractNumId w:val="41"/>
  </w:num>
  <w:num w:numId="5" w16cid:durableId="527573187">
    <w:abstractNumId w:val="35"/>
  </w:num>
  <w:num w:numId="6" w16cid:durableId="825249284">
    <w:abstractNumId w:val="14"/>
  </w:num>
  <w:num w:numId="7" w16cid:durableId="1709602495">
    <w:abstractNumId w:val="17"/>
  </w:num>
  <w:num w:numId="8" w16cid:durableId="946351118">
    <w:abstractNumId w:val="25"/>
  </w:num>
  <w:num w:numId="9" w16cid:durableId="755327339">
    <w:abstractNumId w:val="34"/>
  </w:num>
  <w:num w:numId="10" w16cid:durableId="1155103210">
    <w:abstractNumId w:val="15"/>
  </w:num>
  <w:num w:numId="11" w16cid:durableId="2108454702">
    <w:abstractNumId w:val="23"/>
  </w:num>
  <w:num w:numId="12" w16cid:durableId="1373119754">
    <w:abstractNumId w:val="29"/>
  </w:num>
  <w:num w:numId="13" w16cid:durableId="1560899006">
    <w:abstractNumId w:val="26"/>
  </w:num>
  <w:num w:numId="14" w16cid:durableId="2028407331">
    <w:abstractNumId w:val="3"/>
  </w:num>
  <w:num w:numId="15" w16cid:durableId="1446926650">
    <w:abstractNumId w:val="6"/>
  </w:num>
  <w:num w:numId="16" w16cid:durableId="1197350946">
    <w:abstractNumId w:val="27"/>
  </w:num>
  <w:num w:numId="17" w16cid:durableId="1314065772">
    <w:abstractNumId w:val="0"/>
  </w:num>
  <w:num w:numId="18" w16cid:durableId="584456840">
    <w:abstractNumId w:val="9"/>
  </w:num>
  <w:num w:numId="19" w16cid:durableId="1000349032">
    <w:abstractNumId w:val="16"/>
  </w:num>
  <w:num w:numId="20" w16cid:durableId="553540999">
    <w:abstractNumId w:val="40"/>
  </w:num>
  <w:num w:numId="21" w16cid:durableId="1882014197">
    <w:abstractNumId w:val="31"/>
  </w:num>
  <w:num w:numId="22" w16cid:durableId="1064523931">
    <w:abstractNumId w:val="30"/>
  </w:num>
  <w:num w:numId="23" w16cid:durableId="528102495">
    <w:abstractNumId w:val="13"/>
  </w:num>
  <w:num w:numId="24" w16cid:durableId="1566066640">
    <w:abstractNumId w:val="18"/>
  </w:num>
  <w:num w:numId="25" w16cid:durableId="437651141">
    <w:abstractNumId w:val="7"/>
  </w:num>
  <w:num w:numId="26" w16cid:durableId="496503501">
    <w:abstractNumId w:val="39"/>
  </w:num>
  <w:num w:numId="27" w16cid:durableId="1735277006">
    <w:abstractNumId w:val="24"/>
  </w:num>
  <w:num w:numId="28" w16cid:durableId="1095177049">
    <w:abstractNumId w:val="5"/>
  </w:num>
  <w:num w:numId="29" w16cid:durableId="2064061881">
    <w:abstractNumId w:val="28"/>
  </w:num>
  <w:num w:numId="30" w16cid:durableId="1452893537">
    <w:abstractNumId w:val="8"/>
  </w:num>
  <w:num w:numId="31" w16cid:durableId="1938051397">
    <w:abstractNumId w:val="10"/>
  </w:num>
  <w:num w:numId="32" w16cid:durableId="940531148">
    <w:abstractNumId w:val="12"/>
  </w:num>
  <w:num w:numId="33" w16cid:durableId="1697272445">
    <w:abstractNumId w:val="32"/>
  </w:num>
  <w:num w:numId="34" w16cid:durableId="819271930">
    <w:abstractNumId w:val="1"/>
  </w:num>
  <w:num w:numId="35" w16cid:durableId="1564487756">
    <w:abstractNumId w:val="21"/>
  </w:num>
  <w:num w:numId="36" w16cid:durableId="1041710784">
    <w:abstractNumId w:val="38"/>
  </w:num>
  <w:num w:numId="37" w16cid:durableId="540017199">
    <w:abstractNumId w:val="4"/>
  </w:num>
  <w:num w:numId="38" w16cid:durableId="805316183">
    <w:abstractNumId w:val="2"/>
  </w:num>
  <w:num w:numId="39" w16cid:durableId="1595088983">
    <w:abstractNumId w:val="36"/>
  </w:num>
  <w:num w:numId="40" w16cid:durableId="1627007241">
    <w:abstractNumId w:val="19"/>
  </w:num>
  <w:num w:numId="41" w16cid:durableId="1009872030">
    <w:abstractNumId w:val="33"/>
  </w:num>
  <w:num w:numId="42" w16cid:durableId="1613051878">
    <w:abstractNumId w:val="22"/>
  </w:num>
  <w:num w:numId="43" w16cid:durableId="1648971730">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4D0"/>
    <w:rsid w:val="00000582"/>
    <w:rsid w:val="00000B11"/>
    <w:rsid w:val="000031BB"/>
    <w:rsid w:val="00004425"/>
    <w:rsid w:val="000046A7"/>
    <w:rsid w:val="000055B2"/>
    <w:rsid w:val="00011447"/>
    <w:rsid w:val="00011D30"/>
    <w:rsid w:val="00013563"/>
    <w:rsid w:val="00013D53"/>
    <w:rsid w:val="00014B72"/>
    <w:rsid w:val="000163AF"/>
    <w:rsid w:val="00016DAC"/>
    <w:rsid w:val="00020598"/>
    <w:rsid w:val="00020863"/>
    <w:rsid w:val="00022E05"/>
    <w:rsid w:val="00023ED5"/>
    <w:rsid w:val="00025378"/>
    <w:rsid w:val="00025E01"/>
    <w:rsid w:val="00027BF4"/>
    <w:rsid w:val="000312C5"/>
    <w:rsid w:val="000326F0"/>
    <w:rsid w:val="00033581"/>
    <w:rsid w:val="000337F1"/>
    <w:rsid w:val="00033E16"/>
    <w:rsid w:val="00034A16"/>
    <w:rsid w:val="000371FC"/>
    <w:rsid w:val="00041A01"/>
    <w:rsid w:val="0004241B"/>
    <w:rsid w:val="00051BE8"/>
    <w:rsid w:val="00051E0A"/>
    <w:rsid w:val="000544D5"/>
    <w:rsid w:val="00054E90"/>
    <w:rsid w:val="00055AF8"/>
    <w:rsid w:val="00060ED1"/>
    <w:rsid w:val="00060EF2"/>
    <w:rsid w:val="000640B3"/>
    <w:rsid w:val="00065EB0"/>
    <w:rsid w:val="00066357"/>
    <w:rsid w:val="00070C4E"/>
    <w:rsid w:val="00071253"/>
    <w:rsid w:val="0007144D"/>
    <w:rsid w:val="00071520"/>
    <w:rsid w:val="000767AC"/>
    <w:rsid w:val="00077248"/>
    <w:rsid w:val="00083003"/>
    <w:rsid w:val="00084251"/>
    <w:rsid w:val="00084676"/>
    <w:rsid w:val="00086375"/>
    <w:rsid w:val="00087335"/>
    <w:rsid w:val="000874DA"/>
    <w:rsid w:val="0009007D"/>
    <w:rsid w:val="0009245E"/>
    <w:rsid w:val="0009378C"/>
    <w:rsid w:val="00093B52"/>
    <w:rsid w:val="00094729"/>
    <w:rsid w:val="000954DC"/>
    <w:rsid w:val="000958FD"/>
    <w:rsid w:val="0009590C"/>
    <w:rsid w:val="000A0E9C"/>
    <w:rsid w:val="000A27B7"/>
    <w:rsid w:val="000A2BCD"/>
    <w:rsid w:val="000A4DBE"/>
    <w:rsid w:val="000A7CEF"/>
    <w:rsid w:val="000B20B1"/>
    <w:rsid w:val="000B2A34"/>
    <w:rsid w:val="000B30DD"/>
    <w:rsid w:val="000B4732"/>
    <w:rsid w:val="000B5B9C"/>
    <w:rsid w:val="000B740D"/>
    <w:rsid w:val="000B79DC"/>
    <w:rsid w:val="000C30B3"/>
    <w:rsid w:val="000C5E0E"/>
    <w:rsid w:val="000C75FA"/>
    <w:rsid w:val="000C772F"/>
    <w:rsid w:val="000D0422"/>
    <w:rsid w:val="000D0E77"/>
    <w:rsid w:val="000D1315"/>
    <w:rsid w:val="000D1FE2"/>
    <w:rsid w:val="000D2D2A"/>
    <w:rsid w:val="000D6934"/>
    <w:rsid w:val="000D6C05"/>
    <w:rsid w:val="000D73AA"/>
    <w:rsid w:val="000E4A2C"/>
    <w:rsid w:val="000E5587"/>
    <w:rsid w:val="000E5617"/>
    <w:rsid w:val="000E5692"/>
    <w:rsid w:val="000E7C0D"/>
    <w:rsid w:val="000E7D27"/>
    <w:rsid w:val="000F664D"/>
    <w:rsid w:val="000F690D"/>
    <w:rsid w:val="00100252"/>
    <w:rsid w:val="00102C0D"/>
    <w:rsid w:val="00103EB8"/>
    <w:rsid w:val="00110B9D"/>
    <w:rsid w:val="00115003"/>
    <w:rsid w:val="001205C5"/>
    <w:rsid w:val="001277EB"/>
    <w:rsid w:val="001278DE"/>
    <w:rsid w:val="0013084B"/>
    <w:rsid w:val="001343B5"/>
    <w:rsid w:val="001453B1"/>
    <w:rsid w:val="00146135"/>
    <w:rsid w:val="00146D32"/>
    <w:rsid w:val="00147743"/>
    <w:rsid w:val="00150261"/>
    <w:rsid w:val="001502D9"/>
    <w:rsid w:val="001532B8"/>
    <w:rsid w:val="00154764"/>
    <w:rsid w:val="00154791"/>
    <w:rsid w:val="001634A8"/>
    <w:rsid w:val="00163633"/>
    <w:rsid w:val="00163EA7"/>
    <w:rsid w:val="00164D08"/>
    <w:rsid w:val="00171A27"/>
    <w:rsid w:val="001729D4"/>
    <w:rsid w:val="00172E96"/>
    <w:rsid w:val="00174A5C"/>
    <w:rsid w:val="00175F3C"/>
    <w:rsid w:val="001764F0"/>
    <w:rsid w:val="001851BF"/>
    <w:rsid w:val="00185C77"/>
    <w:rsid w:val="00187337"/>
    <w:rsid w:val="00187AEC"/>
    <w:rsid w:val="00190EFD"/>
    <w:rsid w:val="00194D50"/>
    <w:rsid w:val="00195AD2"/>
    <w:rsid w:val="001972B6"/>
    <w:rsid w:val="00197558"/>
    <w:rsid w:val="00197864"/>
    <w:rsid w:val="001A13BC"/>
    <w:rsid w:val="001A4E70"/>
    <w:rsid w:val="001A6818"/>
    <w:rsid w:val="001A78DF"/>
    <w:rsid w:val="001B27BA"/>
    <w:rsid w:val="001B4449"/>
    <w:rsid w:val="001B7F04"/>
    <w:rsid w:val="001C0996"/>
    <w:rsid w:val="001C1D96"/>
    <w:rsid w:val="001C2DEF"/>
    <w:rsid w:val="001C3080"/>
    <w:rsid w:val="001C3260"/>
    <w:rsid w:val="001C4E09"/>
    <w:rsid w:val="001C5BD7"/>
    <w:rsid w:val="001C6CB2"/>
    <w:rsid w:val="001C76C9"/>
    <w:rsid w:val="001C76F0"/>
    <w:rsid w:val="001D00FD"/>
    <w:rsid w:val="001D0FBA"/>
    <w:rsid w:val="001D56E8"/>
    <w:rsid w:val="001D5EC9"/>
    <w:rsid w:val="001D6277"/>
    <w:rsid w:val="001D63D4"/>
    <w:rsid w:val="001D66C1"/>
    <w:rsid w:val="001E2408"/>
    <w:rsid w:val="001E3E7B"/>
    <w:rsid w:val="001E4609"/>
    <w:rsid w:val="001E54E2"/>
    <w:rsid w:val="001E77BF"/>
    <w:rsid w:val="001E7E09"/>
    <w:rsid w:val="001F04B1"/>
    <w:rsid w:val="001F1D67"/>
    <w:rsid w:val="001F40BC"/>
    <w:rsid w:val="001F4184"/>
    <w:rsid w:val="001F6F0A"/>
    <w:rsid w:val="002001E4"/>
    <w:rsid w:val="00201216"/>
    <w:rsid w:val="00204DE1"/>
    <w:rsid w:val="00205E19"/>
    <w:rsid w:val="00207ECE"/>
    <w:rsid w:val="00210A90"/>
    <w:rsid w:val="002119C3"/>
    <w:rsid w:val="00212C50"/>
    <w:rsid w:val="002137D3"/>
    <w:rsid w:val="00214515"/>
    <w:rsid w:val="00215D32"/>
    <w:rsid w:val="002222D4"/>
    <w:rsid w:val="00223448"/>
    <w:rsid w:val="002241ED"/>
    <w:rsid w:val="0022658C"/>
    <w:rsid w:val="00226D1A"/>
    <w:rsid w:val="002279FF"/>
    <w:rsid w:val="0023010B"/>
    <w:rsid w:val="002302B1"/>
    <w:rsid w:val="00230FD6"/>
    <w:rsid w:val="002314D5"/>
    <w:rsid w:val="00232B18"/>
    <w:rsid w:val="00235269"/>
    <w:rsid w:val="00236586"/>
    <w:rsid w:val="0024674C"/>
    <w:rsid w:val="00247E7B"/>
    <w:rsid w:val="00253AD2"/>
    <w:rsid w:val="00253F1B"/>
    <w:rsid w:val="0025465E"/>
    <w:rsid w:val="00254D7F"/>
    <w:rsid w:val="00255BC8"/>
    <w:rsid w:val="00256EBA"/>
    <w:rsid w:val="00260115"/>
    <w:rsid w:val="00261935"/>
    <w:rsid w:val="00262253"/>
    <w:rsid w:val="002636FC"/>
    <w:rsid w:val="00265204"/>
    <w:rsid w:val="002670D6"/>
    <w:rsid w:val="0026712E"/>
    <w:rsid w:val="00267DFB"/>
    <w:rsid w:val="00267F9B"/>
    <w:rsid w:val="00270825"/>
    <w:rsid w:val="00270DC7"/>
    <w:rsid w:val="00273734"/>
    <w:rsid w:val="002738B4"/>
    <w:rsid w:val="002751AE"/>
    <w:rsid w:val="00275B98"/>
    <w:rsid w:val="002769CB"/>
    <w:rsid w:val="00277190"/>
    <w:rsid w:val="0027786A"/>
    <w:rsid w:val="00280BAF"/>
    <w:rsid w:val="00280E5D"/>
    <w:rsid w:val="00281B78"/>
    <w:rsid w:val="002825D5"/>
    <w:rsid w:val="0028298C"/>
    <w:rsid w:val="002865F5"/>
    <w:rsid w:val="002869FB"/>
    <w:rsid w:val="0029153D"/>
    <w:rsid w:val="00291FA9"/>
    <w:rsid w:val="00294880"/>
    <w:rsid w:val="002953F8"/>
    <w:rsid w:val="002A5139"/>
    <w:rsid w:val="002A5FC7"/>
    <w:rsid w:val="002A7512"/>
    <w:rsid w:val="002B2489"/>
    <w:rsid w:val="002B27EA"/>
    <w:rsid w:val="002B3710"/>
    <w:rsid w:val="002B45EA"/>
    <w:rsid w:val="002B69B8"/>
    <w:rsid w:val="002B728D"/>
    <w:rsid w:val="002C0FF3"/>
    <w:rsid w:val="002C1F08"/>
    <w:rsid w:val="002C2135"/>
    <w:rsid w:val="002C30BD"/>
    <w:rsid w:val="002C3F85"/>
    <w:rsid w:val="002C6D48"/>
    <w:rsid w:val="002C7B90"/>
    <w:rsid w:val="002D061D"/>
    <w:rsid w:val="002D0E79"/>
    <w:rsid w:val="002D34F1"/>
    <w:rsid w:val="002D4845"/>
    <w:rsid w:val="002D7CBB"/>
    <w:rsid w:val="002E1862"/>
    <w:rsid w:val="002E4326"/>
    <w:rsid w:val="002E47F5"/>
    <w:rsid w:val="002E50C2"/>
    <w:rsid w:val="002E587C"/>
    <w:rsid w:val="002E6C0D"/>
    <w:rsid w:val="002F0C4D"/>
    <w:rsid w:val="002F22BA"/>
    <w:rsid w:val="002F3EC9"/>
    <w:rsid w:val="002F5AD3"/>
    <w:rsid w:val="002F5DD0"/>
    <w:rsid w:val="002F6121"/>
    <w:rsid w:val="002F70EF"/>
    <w:rsid w:val="00303AD1"/>
    <w:rsid w:val="00305F54"/>
    <w:rsid w:val="0031007D"/>
    <w:rsid w:val="0031013C"/>
    <w:rsid w:val="00312323"/>
    <w:rsid w:val="003131DC"/>
    <w:rsid w:val="003156E8"/>
    <w:rsid w:val="00315788"/>
    <w:rsid w:val="00315B33"/>
    <w:rsid w:val="003167DA"/>
    <w:rsid w:val="003170ED"/>
    <w:rsid w:val="0031D6D1"/>
    <w:rsid w:val="0032019B"/>
    <w:rsid w:val="00320FAF"/>
    <w:rsid w:val="003221C2"/>
    <w:rsid w:val="00324BCF"/>
    <w:rsid w:val="003256A5"/>
    <w:rsid w:val="003276C8"/>
    <w:rsid w:val="00330805"/>
    <w:rsid w:val="00332C4E"/>
    <w:rsid w:val="003330BE"/>
    <w:rsid w:val="00334B22"/>
    <w:rsid w:val="0033B666"/>
    <w:rsid w:val="00342125"/>
    <w:rsid w:val="00342C73"/>
    <w:rsid w:val="00346968"/>
    <w:rsid w:val="003506F5"/>
    <w:rsid w:val="003519E6"/>
    <w:rsid w:val="003520B3"/>
    <w:rsid w:val="00353E84"/>
    <w:rsid w:val="00354458"/>
    <w:rsid w:val="00354B87"/>
    <w:rsid w:val="00357D07"/>
    <w:rsid w:val="003602C4"/>
    <w:rsid w:val="00360954"/>
    <w:rsid w:val="00361C5A"/>
    <w:rsid w:val="0036400C"/>
    <w:rsid w:val="00364012"/>
    <w:rsid w:val="00366AF7"/>
    <w:rsid w:val="003734E3"/>
    <w:rsid w:val="0037458A"/>
    <w:rsid w:val="003765A3"/>
    <w:rsid w:val="00377338"/>
    <w:rsid w:val="003800BD"/>
    <w:rsid w:val="003807AE"/>
    <w:rsid w:val="003809BD"/>
    <w:rsid w:val="003825E0"/>
    <w:rsid w:val="00383225"/>
    <w:rsid w:val="00384B6A"/>
    <w:rsid w:val="003858E3"/>
    <w:rsid w:val="00386339"/>
    <w:rsid w:val="0038664C"/>
    <w:rsid w:val="00387FAB"/>
    <w:rsid w:val="0039068D"/>
    <w:rsid w:val="00391CCF"/>
    <w:rsid w:val="00391E22"/>
    <w:rsid w:val="00393AB5"/>
    <w:rsid w:val="00394C2F"/>
    <w:rsid w:val="00394F28"/>
    <w:rsid w:val="003966B3"/>
    <w:rsid w:val="00397384"/>
    <w:rsid w:val="00397F10"/>
    <w:rsid w:val="00397F2A"/>
    <w:rsid w:val="003A15A3"/>
    <w:rsid w:val="003A178F"/>
    <w:rsid w:val="003A2D7A"/>
    <w:rsid w:val="003A3069"/>
    <w:rsid w:val="003A3B91"/>
    <w:rsid w:val="003A60EF"/>
    <w:rsid w:val="003A67E7"/>
    <w:rsid w:val="003B3057"/>
    <w:rsid w:val="003B4850"/>
    <w:rsid w:val="003B4E35"/>
    <w:rsid w:val="003B7628"/>
    <w:rsid w:val="003C08AB"/>
    <w:rsid w:val="003C3294"/>
    <w:rsid w:val="003C60D6"/>
    <w:rsid w:val="003C75D1"/>
    <w:rsid w:val="003C7FC7"/>
    <w:rsid w:val="003D07CF"/>
    <w:rsid w:val="003D11F0"/>
    <w:rsid w:val="003D2D23"/>
    <w:rsid w:val="003D33A1"/>
    <w:rsid w:val="003D34D2"/>
    <w:rsid w:val="003D3CC4"/>
    <w:rsid w:val="003D4184"/>
    <w:rsid w:val="003D47DC"/>
    <w:rsid w:val="003D5D25"/>
    <w:rsid w:val="003E135E"/>
    <w:rsid w:val="003E30CB"/>
    <w:rsid w:val="003E33B7"/>
    <w:rsid w:val="003E3BDA"/>
    <w:rsid w:val="003E61D9"/>
    <w:rsid w:val="003E79F8"/>
    <w:rsid w:val="003F0596"/>
    <w:rsid w:val="003F062C"/>
    <w:rsid w:val="003F0776"/>
    <w:rsid w:val="003F367E"/>
    <w:rsid w:val="003F3783"/>
    <w:rsid w:val="003F3F18"/>
    <w:rsid w:val="003F4C69"/>
    <w:rsid w:val="003F687C"/>
    <w:rsid w:val="003F6B89"/>
    <w:rsid w:val="003F78EB"/>
    <w:rsid w:val="00400D5E"/>
    <w:rsid w:val="00402932"/>
    <w:rsid w:val="00404593"/>
    <w:rsid w:val="00404757"/>
    <w:rsid w:val="00406553"/>
    <w:rsid w:val="0041285D"/>
    <w:rsid w:val="00415D04"/>
    <w:rsid w:val="00416FF2"/>
    <w:rsid w:val="004203C5"/>
    <w:rsid w:val="00420FED"/>
    <w:rsid w:val="0042118D"/>
    <w:rsid w:val="00421A17"/>
    <w:rsid w:val="00421DCE"/>
    <w:rsid w:val="00423676"/>
    <w:rsid w:val="00426BBC"/>
    <w:rsid w:val="00427541"/>
    <w:rsid w:val="004276D3"/>
    <w:rsid w:val="00430093"/>
    <w:rsid w:val="00432C31"/>
    <w:rsid w:val="0043366E"/>
    <w:rsid w:val="00433D22"/>
    <w:rsid w:val="00434937"/>
    <w:rsid w:val="00434A8D"/>
    <w:rsid w:val="00435FB0"/>
    <w:rsid w:val="00436A40"/>
    <w:rsid w:val="00437117"/>
    <w:rsid w:val="00440279"/>
    <w:rsid w:val="0044142A"/>
    <w:rsid w:val="0044182B"/>
    <w:rsid w:val="0044582D"/>
    <w:rsid w:val="004462FB"/>
    <w:rsid w:val="00446CE2"/>
    <w:rsid w:val="0044700F"/>
    <w:rsid w:val="00447340"/>
    <w:rsid w:val="00447B27"/>
    <w:rsid w:val="00450D64"/>
    <w:rsid w:val="00451027"/>
    <w:rsid w:val="004515EC"/>
    <w:rsid w:val="00453AB5"/>
    <w:rsid w:val="004549FE"/>
    <w:rsid w:val="00455141"/>
    <w:rsid w:val="00460ADB"/>
    <w:rsid w:val="004624A3"/>
    <w:rsid w:val="00464105"/>
    <w:rsid w:val="004641D1"/>
    <w:rsid w:val="004647BB"/>
    <w:rsid w:val="00464AA7"/>
    <w:rsid w:val="00466E9A"/>
    <w:rsid w:val="00466F74"/>
    <w:rsid w:val="00470421"/>
    <w:rsid w:val="004708A2"/>
    <w:rsid w:val="00471CDF"/>
    <w:rsid w:val="00474183"/>
    <w:rsid w:val="00474EEA"/>
    <w:rsid w:val="0047638B"/>
    <w:rsid w:val="00476E7D"/>
    <w:rsid w:val="00479C45"/>
    <w:rsid w:val="00482A31"/>
    <w:rsid w:val="00482A90"/>
    <w:rsid w:val="00483520"/>
    <w:rsid w:val="00483868"/>
    <w:rsid w:val="00483F7F"/>
    <w:rsid w:val="00484807"/>
    <w:rsid w:val="00486A05"/>
    <w:rsid w:val="00490871"/>
    <w:rsid w:val="004910BB"/>
    <w:rsid w:val="0049199D"/>
    <w:rsid w:val="00491F2A"/>
    <w:rsid w:val="00492130"/>
    <w:rsid w:val="004933DA"/>
    <w:rsid w:val="004933F4"/>
    <w:rsid w:val="004A04CC"/>
    <w:rsid w:val="004A1933"/>
    <w:rsid w:val="004A2CDA"/>
    <w:rsid w:val="004A40EB"/>
    <w:rsid w:val="004A4273"/>
    <w:rsid w:val="004A5969"/>
    <w:rsid w:val="004A5C3F"/>
    <w:rsid w:val="004A7430"/>
    <w:rsid w:val="004A75DA"/>
    <w:rsid w:val="004A7D6D"/>
    <w:rsid w:val="004B11C1"/>
    <w:rsid w:val="004B26B9"/>
    <w:rsid w:val="004B5172"/>
    <w:rsid w:val="004B5B2C"/>
    <w:rsid w:val="004B6162"/>
    <w:rsid w:val="004B6331"/>
    <w:rsid w:val="004B72F7"/>
    <w:rsid w:val="004B739E"/>
    <w:rsid w:val="004C02B9"/>
    <w:rsid w:val="004C40FF"/>
    <w:rsid w:val="004C4228"/>
    <w:rsid w:val="004C648E"/>
    <w:rsid w:val="004C6637"/>
    <w:rsid w:val="004C6685"/>
    <w:rsid w:val="004C6F75"/>
    <w:rsid w:val="004C79C2"/>
    <w:rsid w:val="004C7B99"/>
    <w:rsid w:val="004D2780"/>
    <w:rsid w:val="004D3F08"/>
    <w:rsid w:val="004D4CD2"/>
    <w:rsid w:val="004D4F4A"/>
    <w:rsid w:val="004E0CDE"/>
    <w:rsid w:val="004E120F"/>
    <w:rsid w:val="004E2728"/>
    <w:rsid w:val="004E470A"/>
    <w:rsid w:val="004E6BD6"/>
    <w:rsid w:val="004E6F16"/>
    <w:rsid w:val="004E7311"/>
    <w:rsid w:val="004F0C68"/>
    <w:rsid w:val="004F16DD"/>
    <w:rsid w:val="004F19D8"/>
    <w:rsid w:val="004F1E90"/>
    <w:rsid w:val="004F322C"/>
    <w:rsid w:val="004F32C6"/>
    <w:rsid w:val="004F35CD"/>
    <w:rsid w:val="004F4797"/>
    <w:rsid w:val="004F4DF4"/>
    <w:rsid w:val="004F5E0F"/>
    <w:rsid w:val="004F6F44"/>
    <w:rsid w:val="004F7637"/>
    <w:rsid w:val="00500735"/>
    <w:rsid w:val="00501C2B"/>
    <w:rsid w:val="005032E8"/>
    <w:rsid w:val="00503472"/>
    <w:rsid w:val="00503E61"/>
    <w:rsid w:val="0050574E"/>
    <w:rsid w:val="00505C5B"/>
    <w:rsid w:val="00506052"/>
    <w:rsid w:val="005102C0"/>
    <w:rsid w:val="005108E0"/>
    <w:rsid w:val="00510B03"/>
    <w:rsid w:val="00510CA2"/>
    <w:rsid w:val="005112FD"/>
    <w:rsid w:val="0051259C"/>
    <w:rsid w:val="00512E72"/>
    <w:rsid w:val="00513D14"/>
    <w:rsid w:val="00513F73"/>
    <w:rsid w:val="00514A4B"/>
    <w:rsid w:val="0052052F"/>
    <w:rsid w:val="00520CBE"/>
    <w:rsid w:val="00523A99"/>
    <w:rsid w:val="005257B5"/>
    <w:rsid w:val="00525B0E"/>
    <w:rsid w:val="00526268"/>
    <w:rsid w:val="00527E5D"/>
    <w:rsid w:val="005323CC"/>
    <w:rsid w:val="00532CC0"/>
    <w:rsid w:val="00535A72"/>
    <w:rsid w:val="005363A0"/>
    <w:rsid w:val="00536709"/>
    <w:rsid w:val="0053719C"/>
    <w:rsid w:val="00537C68"/>
    <w:rsid w:val="00537D4A"/>
    <w:rsid w:val="0054397A"/>
    <w:rsid w:val="00543BD8"/>
    <w:rsid w:val="0054407C"/>
    <w:rsid w:val="00546C20"/>
    <w:rsid w:val="0055152C"/>
    <w:rsid w:val="00551F1B"/>
    <w:rsid w:val="005528C1"/>
    <w:rsid w:val="005560ED"/>
    <w:rsid w:val="00557498"/>
    <w:rsid w:val="00557C60"/>
    <w:rsid w:val="00557FA4"/>
    <w:rsid w:val="0055D5C1"/>
    <w:rsid w:val="00562057"/>
    <w:rsid w:val="005632A0"/>
    <w:rsid w:val="0056538F"/>
    <w:rsid w:val="00566F95"/>
    <w:rsid w:val="00567BDB"/>
    <w:rsid w:val="005714C7"/>
    <w:rsid w:val="005714DF"/>
    <w:rsid w:val="005719A8"/>
    <w:rsid w:val="005721D1"/>
    <w:rsid w:val="00573CAD"/>
    <w:rsid w:val="00575849"/>
    <w:rsid w:val="005811A8"/>
    <w:rsid w:val="005825E1"/>
    <w:rsid w:val="005834D2"/>
    <w:rsid w:val="005838C3"/>
    <w:rsid w:val="00583D1A"/>
    <w:rsid w:val="00584F01"/>
    <w:rsid w:val="005919F7"/>
    <w:rsid w:val="00593265"/>
    <w:rsid w:val="005941AC"/>
    <w:rsid w:val="00594793"/>
    <w:rsid w:val="00594DAB"/>
    <w:rsid w:val="00595AB2"/>
    <w:rsid w:val="00596274"/>
    <w:rsid w:val="00597E93"/>
    <w:rsid w:val="0059C27F"/>
    <w:rsid w:val="005A0831"/>
    <w:rsid w:val="005A0B50"/>
    <w:rsid w:val="005A12DF"/>
    <w:rsid w:val="005A41CB"/>
    <w:rsid w:val="005A7159"/>
    <w:rsid w:val="005B0876"/>
    <w:rsid w:val="005B13C1"/>
    <w:rsid w:val="005B4585"/>
    <w:rsid w:val="005B4989"/>
    <w:rsid w:val="005B501F"/>
    <w:rsid w:val="005B5C48"/>
    <w:rsid w:val="005B6613"/>
    <w:rsid w:val="005B66DF"/>
    <w:rsid w:val="005C3BC6"/>
    <w:rsid w:val="005C4208"/>
    <w:rsid w:val="005C78B8"/>
    <w:rsid w:val="005D1B00"/>
    <w:rsid w:val="005D22C9"/>
    <w:rsid w:val="005D245E"/>
    <w:rsid w:val="005D359A"/>
    <w:rsid w:val="005E0B0C"/>
    <w:rsid w:val="005E16C6"/>
    <w:rsid w:val="005E1C30"/>
    <w:rsid w:val="005E241C"/>
    <w:rsid w:val="005E2B19"/>
    <w:rsid w:val="005E44D6"/>
    <w:rsid w:val="005E51D9"/>
    <w:rsid w:val="005E68B2"/>
    <w:rsid w:val="005E7047"/>
    <w:rsid w:val="005F0B26"/>
    <w:rsid w:val="005F0ED8"/>
    <w:rsid w:val="005F1EF5"/>
    <w:rsid w:val="005F259E"/>
    <w:rsid w:val="005F2F68"/>
    <w:rsid w:val="005F2F97"/>
    <w:rsid w:val="005F4103"/>
    <w:rsid w:val="005F4E70"/>
    <w:rsid w:val="00600623"/>
    <w:rsid w:val="00601916"/>
    <w:rsid w:val="00604D24"/>
    <w:rsid w:val="00605E0F"/>
    <w:rsid w:val="0060645A"/>
    <w:rsid w:val="00607F3F"/>
    <w:rsid w:val="006103A5"/>
    <w:rsid w:val="006125AC"/>
    <w:rsid w:val="0061271A"/>
    <w:rsid w:val="00613569"/>
    <w:rsid w:val="00617030"/>
    <w:rsid w:val="00621957"/>
    <w:rsid w:val="00621A33"/>
    <w:rsid w:val="00622B33"/>
    <w:rsid w:val="0062448E"/>
    <w:rsid w:val="00625384"/>
    <w:rsid w:val="00626700"/>
    <w:rsid w:val="00627568"/>
    <w:rsid w:val="0062758D"/>
    <w:rsid w:val="00632A7B"/>
    <w:rsid w:val="006344F0"/>
    <w:rsid w:val="00634EBA"/>
    <w:rsid w:val="006355BA"/>
    <w:rsid w:val="006405B1"/>
    <w:rsid w:val="00640CEA"/>
    <w:rsid w:val="006421B6"/>
    <w:rsid w:val="00642685"/>
    <w:rsid w:val="0064493E"/>
    <w:rsid w:val="006449AD"/>
    <w:rsid w:val="00644B04"/>
    <w:rsid w:val="00646035"/>
    <w:rsid w:val="0064747E"/>
    <w:rsid w:val="006530DC"/>
    <w:rsid w:val="00653D2A"/>
    <w:rsid w:val="006544DE"/>
    <w:rsid w:val="00655A33"/>
    <w:rsid w:val="006577FA"/>
    <w:rsid w:val="00657F96"/>
    <w:rsid w:val="00662902"/>
    <w:rsid w:val="006637A5"/>
    <w:rsid w:val="00663911"/>
    <w:rsid w:val="00663FC0"/>
    <w:rsid w:val="00664DAD"/>
    <w:rsid w:val="00665500"/>
    <w:rsid w:val="00665C3F"/>
    <w:rsid w:val="006662C1"/>
    <w:rsid w:val="006669CC"/>
    <w:rsid w:val="00667AEA"/>
    <w:rsid w:val="00670DA9"/>
    <w:rsid w:val="0067218A"/>
    <w:rsid w:val="00672219"/>
    <w:rsid w:val="00672898"/>
    <w:rsid w:val="00674CB2"/>
    <w:rsid w:val="00676A44"/>
    <w:rsid w:val="0068158E"/>
    <w:rsid w:val="00683E91"/>
    <w:rsid w:val="006860BD"/>
    <w:rsid w:val="00690344"/>
    <w:rsid w:val="006947D9"/>
    <w:rsid w:val="00694C30"/>
    <w:rsid w:val="0069506C"/>
    <w:rsid w:val="0069524B"/>
    <w:rsid w:val="006A0BC2"/>
    <w:rsid w:val="006A3580"/>
    <w:rsid w:val="006A6966"/>
    <w:rsid w:val="006A6BB4"/>
    <w:rsid w:val="006A7C1F"/>
    <w:rsid w:val="006B065C"/>
    <w:rsid w:val="006B09F9"/>
    <w:rsid w:val="006B28DF"/>
    <w:rsid w:val="006B494D"/>
    <w:rsid w:val="006B5569"/>
    <w:rsid w:val="006B73CE"/>
    <w:rsid w:val="006C0E6B"/>
    <w:rsid w:val="006C43B1"/>
    <w:rsid w:val="006C5DEF"/>
    <w:rsid w:val="006C6EF2"/>
    <w:rsid w:val="006C74ED"/>
    <w:rsid w:val="006C7845"/>
    <w:rsid w:val="006D130C"/>
    <w:rsid w:val="006D3340"/>
    <w:rsid w:val="006D4098"/>
    <w:rsid w:val="006D46F3"/>
    <w:rsid w:val="006D5DCE"/>
    <w:rsid w:val="006D6194"/>
    <w:rsid w:val="006D74B4"/>
    <w:rsid w:val="006D7993"/>
    <w:rsid w:val="006D7C68"/>
    <w:rsid w:val="006E0711"/>
    <w:rsid w:val="006E30CA"/>
    <w:rsid w:val="006E326C"/>
    <w:rsid w:val="006E4034"/>
    <w:rsid w:val="006E5E86"/>
    <w:rsid w:val="006E601F"/>
    <w:rsid w:val="006E62BB"/>
    <w:rsid w:val="006E6ECF"/>
    <w:rsid w:val="006F07AE"/>
    <w:rsid w:val="006F21AF"/>
    <w:rsid w:val="006F31BE"/>
    <w:rsid w:val="006F39F2"/>
    <w:rsid w:val="006F4515"/>
    <w:rsid w:val="006F5F81"/>
    <w:rsid w:val="006F68C1"/>
    <w:rsid w:val="006F6BC3"/>
    <w:rsid w:val="006F6CA5"/>
    <w:rsid w:val="0070080E"/>
    <w:rsid w:val="00701AD7"/>
    <w:rsid w:val="00701FDA"/>
    <w:rsid w:val="00702046"/>
    <w:rsid w:val="00702186"/>
    <w:rsid w:val="007032A3"/>
    <w:rsid w:val="007060C5"/>
    <w:rsid w:val="007070EE"/>
    <w:rsid w:val="0070759E"/>
    <w:rsid w:val="0071028E"/>
    <w:rsid w:val="0071121E"/>
    <w:rsid w:val="00712FA6"/>
    <w:rsid w:val="007132F7"/>
    <w:rsid w:val="007139F7"/>
    <w:rsid w:val="00715716"/>
    <w:rsid w:val="0071674C"/>
    <w:rsid w:val="00716AC9"/>
    <w:rsid w:val="007203B2"/>
    <w:rsid w:val="00720CE7"/>
    <w:rsid w:val="00723433"/>
    <w:rsid w:val="0072428F"/>
    <w:rsid w:val="00724ABE"/>
    <w:rsid w:val="00724BE0"/>
    <w:rsid w:val="00726715"/>
    <w:rsid w:val="007272C6"/>
    <w:rsid w:val="00727518"/>
    <w:rsid w:val="00730B4D"/>
    <w:rsid w:val="0073293E"/>
    <w:rsid w:val="007363E9"/>
    <w:rsid w:val="0073736F"/>
    <w:rsid w:val="007378D5"/>
    <w:rsid w:val="007419B0"/>
    <w:rsid w:val="007440C7"/>
    <w:rsid w:val="00745050"/>
    <w:rsid w:val="0074568D"/>
    <w:rsid w:val="00745E4D"/>
    <w:rsid w:val="007466E5"/>
    <w:rsid w:val="007468E2"/>
    <w:rsid w:val="00746A14"/>
    <w:rsid w:val="00747A0E"/>
    <w:rsid w:val="00750224"/>
    <w:rsid w:val="0075060E"/>
    <w:rsid w:val="00750812"/>
    <w:rsid w:val="00751B13"/>
    <w:rsid w:val="00752263"/>
    <w:rsid w:val="00755687"/>
    <w:rsid w:val="00757F9C"/>
    <w:rsid w:val="0076053B"/>
    <w:rsid w:val="00760804"/>
    <w:rsid w:val="007616D2"/>
    <w:rsid w:val="00761B25"/>
    <w:rsid w:val="00762739"/>
    <w:rsid w:val="007629F7"/>
    <w:rsid w:val="007648FD"/>
    <w:rsid w:val="007650C9"/>
    <w:rsid w:val="00766371"/>
    <w:rsid w:val="00767B13"/>
    <w:rsid w:val="00772072"/>
    <w:rsid w:val="00772105"/>
    <w:rsid w:val="0077302A"/>
    <w:rsid w:val="00773C51"/>
    <w:rsid w:val="00773CF1"/>
    <w:rsid w:val="00776016"/>
    <w:rsid w:val="00776080"/>
    <w:rsid w:val="00776513"/>
    <w:rsid w:val="0078002E"/>
    <w:rsid w:val="00780C74"/>
    <w:rsid w:val="00781CC1"/>
    <w:rsid w:val="007903AA"/>
    <w:rsid w:val="007939BD"/>
    <w:rsid w:val="00793B78"/>
    <w:rsid w:val="00795536"/>
    <w:rsid w:val="00795C56"/>
    <w:rsid w:val="007967DC"/>
    <w:rsid w:val="00796E91"/>
    <w:rsid w:val="007A02F0"/>
    <w:rsid w:val="007A2E4D"/>
    <w:rsid w:val="007A37BA"/>
    <w:rsid w:val="007A4BB3"/>
    <w:rsid w:val="007A5CB9"/>
    <w:rsid w:val="007A6BB9"/>
    <w:rsid w:val="007A74B4"/>
    <w:rsid w:val="007B04CB"/>
    <w:rsid w:val="007B1704"/>
    <w:rsid w:val="007B3084"/>
    <w:rsid w:val="007B364B"/>
    <w:rsid w:val="007B4150"/>
    <w:rsid w:val="007B52B4"/>
    <w:rsid w:val="007B62E7"/>
    <w:rsid w:val="007B6C4E"/>
    <w:rsid w:val="007C0122"/>
    <w:rsid w:val="007C03C7"/>
    <w:rsid w:val="007C0A07"/>
    <w:rsid w:val="007C2109"/>
    <w:rsid w:val="007C21FF"/>
    <w:rsid w:val="007C27A1"/>
    <w:rsid w:val="007C2F63"/>
    <w:rsid w:val="007C5E32"/>
    <w:rsid w:val="007C7368"/>
    <w:rsid w:val="007D02FC"/>
    <w:rsid w:val="007D082F"/>
    <w:rsid w:val="007D1218"/>
    <w:rsid w:val="007D1FD1"/>
    <w:rsid w:val="007D4628"/>
    <w:rsid w:val="007E03BA"/>
    <w:rsid w:val="007E1D20"/>
    <w:rsid w:val="007E28CF"/>
    <w:rsid w:val="007E2932"/>
    <w:rsid w:val="007E4F51"/>
    <w:rsid w:val="007E62AC"/>
    <w:rsid w:val="007E7F19"/>
    <w:rsid w:val="007F0EB7"/>
    <w:rsid w:val="007F1B72"/>
    <w:rsid w:val="007F2757"/>
    <w:rsid w:val="007F4190"/>
    <w:rsid w:val="007F6924"/>
    <w:rsid w:val="007F6926"/>
    <w:rsid w:val="007F6E24"/>
    <w:rsid w:val="007F7A9B"/>
    <w:rsid w:val="0080145F"/>
    <w:rsid w:val="00804D45"/>
    <w:rsid w:val="008050AB"/>
    <w:rsid w:val="00806D30"/>
    <w:rsid w:val="0081195F"/>
    <w:rsid w:val="0081642E"/>
    <w:rsid w:val="008174F6"/>
    <w:rsid w:val="008229D1"/>
    <w:rsid w:val="00822B9B"/>
    <w:rsid w:val="00823B0E"/>
    <w:rsid w:val="0082648D"/>
    <w:rsid w:val="008267B7"/>
    <w:rsid w:val="00826C13"/>
    <w:rsid w:val="0083321F"/>
    <w:rsid w:val="00834EB1"/>
    <w:rsid w:val="00835120"/>
    <w:rsid w:val="0083594E"/>
    <w:rsid w:val="00835955"/>
    <w:rsid w:val="0084492F"/>
    <w:rsid w:val="00844F47"/>
    <w:rsid w:val="00845FFE"/>
    <w:rsid w:val="0084704C"/>
    <w:rsid w:val="0085131A"/>
    <w:rsid w:val="0085257B"/>
    <w:rsid w:val="0085293B"/>
    <w:rsid w:val="008555D1"/>
    <w:rsid w:val="008564B3"/>
    <w:rsid w:val="00857882"/>
    <w:rsid w:val="008607CB"/>
    <w:rsid w:val="00860E21"/>
    <w:rsid w:val="00861002"/>
    <w:rsid w:val="008640CE"/>
    <w:rsid w:val="008641CE"/>
    <w:rsid w:val="0086446C"/>
    <w:rsid w:val="00864781"/>
    <w:rsid w:val="008659DF"/>
    <w:rsid w:val="00866A23"/>
    <w:rsid w:val="00867DEA"/>
    <w:rsid w:val="00867FB7"/>
    <w:rsid w:val="00872F3B"/>
    <w:rsid w:val="0087524C"/>
    <w:rsid w:val="00881AC4"/>
    <w:rsid w:val="0088241E"/>
    <w:rsid w:val="0088383B"/>
    <w:rsid w:val="008861FF"/>
    <w:rsid w:val="00887742"/>
    <w:rsid w:val="00890EBE"/>
    <w:rsid w:val="00892265"/>
    <w:rsid w:val="00892280"/>
    <w:rsid w:val="008924C0"/>
    <w:rsid w:val="00893096"/>
    <w:rsid w:val="00893EFC"/>
    <w:rsid w:val="008949A2"/>
    <w:rsid w:val="00895DB1"/>
    <w:rsid w:val="008970B1"/>
    <w:rsid w:val="008A375D"/>
    <w:rsid w:val="008A6081"/>
    <w:rsid w:val="008A70DA"/>
    <w:rsid w:val="008B2A08"/>
    <w:rsid w:val="008B3B3B"/>
    <w:rsid w:val="008B515D"/>
    <w:rsid w:val="008B750A"/>
    <w:rsid w:val="008C2261"/>
    <w:rsid w:val="008C3348"/>
    <w:rsid w:val="008C4C10"/>
    <w:rsid w:val="008C5D62"/>
    <w:rsid w:val="008D0DF2"/>
    <w:rsid w:val="008D1B62"/>
    <w:rsid w:val="008D1C67"/>
    <w:rsid w:val="008D337C"/>
    <w:rsid w:val="008D4845"/>
    <w:rsid w:val="008D49CC"/>
    <w:rsid w:val="008D527F"/>
    <w:rsid w:val="008D7C6E"/>
    <w:rsid w:val="008E00CC"/>
    <w:rsid w:val="008E0466"/>
    <w:rsid w:val="008E2433"/>
    <w:rsid w:val="008E4666"/>
    <w:rsid w:val="008E4812"/>
    <w:rsid w:val="008E4FE6"/>
    <w:rsid w:val="008E5412"/>
    <w:rsid w:val="008E7AC8"/>
    <w:rsid w:val="008F105D"/>
    <w:rsid w:val="008F2E2D"/>
    <w:rsid w:val="008F42ED"/>
    <w:rsid w:val="008F439E"/>
    <w:rsid w:val="008F7AAA"/>
    <w:rsid w:val="00901864"/>
    <w:rsid w:val="009079B5"/>
    <w:rsid w:val="009079D7"/>
    <w:rsid w:val="00907E14"/>
    <w:rsid w:val="00910A68"/>
    <w:rsid w:val="00910C0D"/>
    <w:rsid w:val="0091108B"/>
    <w:rsid w:val="009114CC"/>
    <w:rsid w:val="00911E05"/>
    <w:rsid w:val="00912361"/>
    <w:rsid w:val="009129B3"/>
    <w:rsid w:val="00915AF6"/>
    <w:rsid w:val="009166B5"/>
    <w:rsid w:val="00916DD5"/>
    <w:rsid w:val="00916E0A"/>
    <w:rsid w:val="00917218"/>
    <w:rsid w:val="009176D1"/>
    <w:rsid w:val="00917D4F"/>
    <w:rsid w:val="00920021"/>
    <w:rsid w:val="00920665"/>
    <w:rsid w:val="00920ED1"/>
    <w:rsid w:val="0092173D"/>
    <w:rsid w:val="00922098"/>
    <w:rsid w:val="00923194"/>
    <w:rsid w:val="00923467"/>
    <w:rsid w:val="00923961"/>
    <w:rsid w:val="0092511A"/>
    <w:rsid w:val="009252EA"/>
    <w:rsid w:val="00925F55"/>
    <w:rsid w:val="0092ED23"/>
    <w:rsid w:val="00930395"/>
    <w:rsid w:val="00930CC5"/>
    <w:rsid w:val="00930DD5"/>
    <w:rsid w:val="00931656"/>
    <w:rsid w:val="00931E2C"/>
    <w:rsid w:val="00936031"/>
    <w:rsid w:val="00937781"/>
    <w:rsid w:val="00937EB6"/>
    <w:rsid w:val="009412DD"/>
    <w:rsid w:val="00941534"/>
    <w:rsid w:val="009430A8"/>
    <w:rsid w:val="00943EF1"/>
    <w:rsid w:val="00944307"/>
    <w:rsid w:val="00945196"/>
    <w:rsid w:val="00945D02"/>
    <w:rsid w:val="009471EC"/>
    <w:rsid w:val="00952B79"/>
    <w:rsid w:val="00954E3A"/>
    <w:rsid w:val="009551C1"/>
    <w:rsid w:val="009554D6"/>
    <w:rsid w:val="009557E6"/>
    <w:rsid w:val="00956624"/>
    <w:rsid w:val="009576F2"/>
    <w:rsid w:val="00957A1D"/>
    <w:rsid w:val="0096007C"/>
    <w:rsid w:val="0096176F"/>
    <w:rsid w:val="009619DC"/>
    <w:rsid w:val="00964D1F"/>
    <w:rsid w:val="00965B35"/>
    <w:rsid w:val="00966CFE"/>
    <w:rsid w:val="00971DD9"/>
    <w:rsid w:val="00972B11"/>
    <w:rsid w:val="009742C0"/>
    <w:rsid w:val="00977032"/>
    <w:rsid w:val="00980251"/>
    <w:rsid w:val="00983A90"/>
    <w:rsid w:val="009848B7"/>
    <w:rsid w:val="0098492F"/>
    <w:rsid w:val="00984BBF"/>
    <w:rsid w:val="00989643"/>
    <w:rsid w:val="00992634"/>
    <w:rsid w:val="00992CB2"/>
    <w:rsid w:val="00993DB5"/>
    <w:rsid w:val="00995A24"/>
    <w:rsid w:val="00996487"/>
    <w:rsid w:val="00996629"/>
    <w:rsid w:val="009966E5"/>
    <w:rsid w:val="009978BE"/>
    <w:rsid w:val="00997DF2"/>
    <w:rsid w:val="009A1C65"/>
    <w:rsid w:val="009A2B8D"/>
    <w:rsid w:val="009A4501"/>
    <w:rsid w:val="009A58A2"/>
    <w:rsid w:val="009A5A40"/>
    <w:rsid w:val="009A7714"/>
    <w:rsid w:val="009B00BD"/>
    <w:rsid w:val="009B30C6"/>
    <w:rsid w:val="009B3A04"/>
    <w:rsid w:val="009B5217"/>
    <w:rsid w:val="009B5465"/>
    <w:rsid w:val="009C008D"/>
    <w:rsid w:val="009C255E"/>
    <w:rsid w:val="009C3074"/>
    <w:rsid w:val="009C4CCC"/>
    <w:rsid w:val="009C6A57"/>
    <w:rsid w:val="009C7588"/>
    <w:rsid w:val="009D2D7B"/>
    <w:rsid w:val="009D37AB"/>
    <w:rsid w:val="009D672A"/>
    <w:rsid w:val="009D7604"/>
    <w:rsid w:val="009D79C7"/>
    <w:rsid w:val="009E1971"/>
    <w:rsid w:val="009E25C7"/>
    <w:rsid w:val="009E348B"/>
    <w:rsid w:val="009E3F85"/>
    <w:rsid w:val="009E47DE"/>
    <w:rsid w:val="009E51A0"/>
    <w:rsid w:val="009E5916"/>
    <w:rsid w:val="009E5B23"/>
    <w:rsid w:val="009E788B"/>
    <w:rsid w:val="009E7F0A"/>
    <w:rsid w:val="009F04A0"/>
    <w:rsid w:val="009F0E28"/>
    <w:rsid w:val="009F2EC1"/>
    <w:rsid w:val="009F322A"/>
    <w:rsid w:val="009F4552"/>
    <w:rsid w:val="009F4575"/>
    <w:rsid w:val="009F561C"/>
    <w:rsid w:val="009F5BC5"/>
    <w:rsid w:val="009F6710"/>
    <w:rsid w:val="009F75DC"/>
    <w:rsid w:val="00A0136C"/>
    <w:rsid w:val="00A02B15"/>
    <w:rsid w:val="00A0393C"/>
    <w:rsid w:val="00A04DCC"/>
    <w:rsid w:val="00A05450"/>
    <w:rsid w:val="00A05BA5"/>
    <w:rsid w:val="00A05BD1"/>
    <w:rsid w:val="00A0698D"/>
    <w:rsid w:val="00A10575"/>
    <w:rsid w:val="00A1252A"/>
    <w:rsid w:val="00A13488"/>
    <w:rsid w:val="00A13A5C"/>
    <w:rsid w:val="00A149FB"/>
    <w:rsid w:val="00A14B2D"/>
    <w:rsid w:val="00A14F70"/>
    <w:rsid w:val="00A15080"/>
    <w:rsid w:val="00A17902"/>
    <w:rsid w:val="00A17DBB"/>
    <w:rsid w:val="00A2058B"/>
    <w:rsid w:val="00A20A3A"/>
    <w:rsid w:val="00A20AF3"/>
    <w:rsid w:val="00A2129E"/>
    <w:rsid w:val="00A318A4"/>
    <w:rsid w:val="00A32172"/>
    <w:rsid w:val="00A327BD"/>
    <w:rsid w:val="00A3316F"/>
    <w:rsid w:val="00A34091"/>
    <w:rsid w:val="00A346BB"/>
    <w:rsid w:val="00A34888"/>
    <w:rsid w:val="00A3618B"/>
    <w:rsid w:val="00A3630E"/>
    <w:rsid w:val="00A3776A"/>
    <w:rsid w:val="00A40E2A"/>
    <w:rsid w:val="00A43555"/>
    <w:rsid w:val="00A436FE"/>
    <w:rsid w:val="00A441D2"/>
    <w:rsid w:val="00A44F81"/>
    <w:rsid w:val="00A450F7"/>
    <w:rsid w:val="00A46ED3"/>
    <w:rsid w:val="00A4706D"/>
    <w:rsid w:val="00A471FE"/>
    <w:rsid w:val="00A51A12"/>
    <w:rsid w:val="00A54AB2"/>
    <w:rsid w:val="00A574E1"/>
    <w:rsid w:val="00A57DF3"/>
    <w:rsid w:val="00A5B53E"/>
    <w:rsid w:val="00A61BF0"/>
    <w:rsid w:val="00A62440"/>
    <w:rsid w:val="00A64F31"/>
    <w:rsid w:val="00A653E2"/>
    <w:rsid w:val="00A65E10"/>
    <w:rsid w:val="00A66F29"/>
    <w:rsid w:val="00A672F5"/>
    <w:rsid w:val="00A676C2"/>
    <w:rsid w:val="00A702FC"/>
    <w:rsid w:val="00A70970"/>
    <w:rsid w:val="00A719D4"/>
    <w:rsid w:val="00A74451"/>
    <w:rsid w:val="00A77377"/>
    <w:rsid w:val="00A778AC"/>
    <w:rsid w:val="00A80BC0"/>
    <w:rsid w:val="00A8102F"/>
    <w:rsid w:val="00A81199"/>
    <w:rsid w:val="00A847B3"/>
    <w:rsid w:val="00A85433"/>
    <w:rsid w:val="00A860B9"/>
    <w:rsid w:val="00A861EB"/>
    <w:rsid w:val="00A86251"/>
    <w:rsid w:val="00A87C5F"/>
    <w:rsid w:val="00A900A8"/>
    <w:rsid w:val="00A9072C"/>
    <w:rsid w:val="00A90827"/>
    <w:rsid w:val="00A911C7"/>
    <w:rsid w:val="00A9374C"/>
    <w:rsid w:val="00A93DA9"/>
    <w:rsid w:val="00A94F20"/>
    <w:rsid w:val="00A94FEB"/>
    <w:rsid w:val="00A95574"/>
    <w:rsid w:val="00A95EDC"/>
    <w:rsid w:val="00A9678F"/>
    <w:rsid w:val="00A96C35"/>
    <w:rsid w:val="00A971EA"/>
    <w:rsid w:val="00A973C7"/>
    <w:rsid w:val="00AA10A7"/>
    <w:rsid w:val="00AA1F21"/>
    <w:rsid w:val="00AA3A88"/>
    <w:rsid w:val="00AA58E6"/>
    <w:rsid w:val="00AB07A1"/>
    <w:rsid w:val="00AB220B"/>
    <w:rsid w:val="00AB41DA"/>
    <w:rsid w:val="00AB4258"/>
    <w:rsid w:val="00AB4BF3"/>
    <w:rsid w:val="00AC0A76"/>
    <w:rsid w:val="00AC0DA7"/>
    <w:rsid w:val="00AC5551"/>
    <w:rsid w:val="00AC5C07"/>
    <w:rsid w:val="00AC6CB9"/>
    <w:rsid w:val="00AC737A"/>
    <w:rsid w:val="00AD0182"/>
    <w:rsid w:val="00AD0D4D"/>
    <w:rsid w:val="00AD1665"/>
    <w:rsid w:val="00AD1E14"/>
    <w:rsid w:val="00AD37BD"/>
    <w:rsid w:val="00AD45A6"/>
    <w:rsid w:val="00AD45DF"/>
    <w:rsid w:val="00AD499F"/>
    <w:rsid w:val="00AD7E17"/>
    <w:rsid w:val="00AE3216"/>
    <w:rsid w:val="00AE4156"/>
    <w:rsid w:val="00AE52E2"/>
    <w:rsid w:val="00AE685E"/>
    <w:rsid w:val="00AE6C14"/>
    <w:rsid w:val="00AE6F51"/>
    <w:rsid w:val="00AF24F7"/>
    <w:rsid w:val="00AF363C"/>
    <w:rsid w:val="00AF4FE4"/>
    <w:rsid w:val="00AF6624"/>
    <w:rsid w:val="00AF7130"/>
    <w:rsid w:val="00B0068C"/>
    <w:rsid w:val="00B00A3C"/>
    <w:rsid w:val="00B012A9"/>
    <w:rsid w:val="00B01349"/>
    <w:rsid w:val="00B015A4"/>
    <w:rsid w:val="00B040B2"/>
    <w:rsid w:val="00B05129"/>
    <w:rsid w:val="00B07041"/>
    <w:rsid w:val="00B07E92"/>
    <w:rsid w:val="00B1035F"/>
    <w:rsid w:val="00B11ECC"/>
    <w:rsid w:val="00B1265A"/>
    <w:rsid w:val="00B139CD"/>
    <w:rsid w:val="00B13DC6"/>
    <w:rsid w:val="00B14B7A"/>
    <w:rsid w:val="00B15B3A"/>
    <w:rsid w:val="00B169D5"/>
    <w:rsid w:val="00B20DA7"/>
    <w:rsid w:val="00B224D9"/>
    <w:rsid w:val="00B262D7"/>
    <w:rsid w:val="00B3181E"/>
    <w:rsid w:val="00B319D5"/>
    <w:rsid w:val="00B3523D"/>
    <w:rsid w:val="00B4109A"/>
    <w:rsid w:val="00B41AB6"/>
    <w:rsid w:val="00B44CD0"/>
    <w:rsid w:val="00B46101"/>
    <w:rsid w:val="00B463C4"/>
    <w:rsid w:val="00B46CAE"/>
    <w:rsid w:val="00B4739D"/>
    <w:rsid w:val="00B476D9"/>
    <w:rsid w:val="00B477EE"/>
    <w:rsid w:val="00B47B9F"/>
    <w:rsid w:val="00B516B6"/>
    <w:rsid w:val="00B54FBB"/>
    <w:rsid w:val="00B55889"/>
    <w:rsid w:val="00B56524"/>
    <w:rsid w:val="00B565CA"/>
    <w:rsid w:val="00B57308"/>
    <w:rsid w:val="00B578A5"/>
    <w:rsid w:val="00B63335"/>
    <w:rsid w:val="00B6333D"/>
    <w:rsid w:val="00B63847"/>
    <w:rsid w:val="00B65794"/>
    <w:rsid w:val="00B65953"/>
    <w:rsid w:val="00B65C15"/>
    <w:rsid w:val="00B66824"/>
    <w:rsid w:val="00B66E40"/>
    <w:rsid w:val="00B706EE"/>
    <w:rsid w:val="00B70740"/>
    <w:rsid w:val="00B72CAD"/>
    <w:rsid w:val="00B742CA"/>
    <w:rsid w:val="00B75385"/>
    <w:rsid w:val="00B76895"/>
    <w:rsid w:val="00B776A5"/>
    <w:rsid w:val="00B77B34"/>
    <w:rsid w:val="00B77C85"/>
    <w:rsid w:val="00B823D5"/>
    <w:rsid w:val="00B83A52"/>
    <w:rsid w:val="00B84F06"/>
    <w:rsid w:val="00B8723C"/>
    <w:rsid w:val="00B87A4E"/>
    <w:rsid w:val="00B87B89"/>
    <w:rsid w:val="00B87D97"/>
    <w:rsid w:val="00B87DB8"/>
    <w:rsid w:val="00B87EF2"/>
    <w:rsid w:val="00B921A9"/>
    <w:rsid w:val="00B923CE"/>
    <w:rsid w:val="00B927E3"/>
    <w:rsid w:val="00B934DC"/>
    <w:rsid w:val="00B959E7"/>
    <w:rsid w:val="00B95C7D"/>
    <w:rsid w:val="00B96081"/>
    <w:rsid w:val="00B96F57"/>
    <w:rsid w:val="00BA28A6"/>
    <w:rsid w:val="00BA2F31"/>
    <w:rsid w:val="00BA3C29"/>
    <w:rsid w:val="00BA59DE"/>
    <w:rsid w:val="00BA6089"/>
    <w:rsid w:val="00BB17DD"/>
    <w:rsid w:val="00BB2126"/>
    <w:rsid w:val="00BB2937"/>
    <w:rsid w:val="00BB40D9"/>
    <w:rsid w:val="00BB49C5"/>
    <w:rsid w:val="00BB4D09"/>
    <w:rsid w:val="00BB4E4B"/>
    <w:rsid w:val="00BB6BE2"/>
    <w:rsid w:val="00BB6D33"/>
    <w:rsid w:val="00BB6E0B"/>
    <w:rsid w:val="00BC0FC5"/>
    <w:rsid w:val="00BC1E27"/>
    <w:rsid w:val="00BC2830"/>
    <w:rsid w:val="00BC348C"/>
    <w:rsid w:val="00BC7147"/>
    <w:rsid w:val="00BC7478"/>
    <w:rsid w:val="00BC78C2"/>
    <w:rsid w:val="00BD1402"/>
    <w:rsid w:val="00BD2CC3"/>
    <w:rsid w:val="00BD3165"/>
    <w:rsid w:val="00BD46E6"/>
    <w:rsid w:val="00BD5808"/>
    <w:rsid w:val="00BD7765"/>
    <w:rsid w:val="00BE04AC"/>
    <w:rsid w:val="00BE06D3"/>
    <w:rsid w:val="00BE0A3C"/>
    <w:rsid w:val="00BE17C4"/>
    <w:rsid w:val="00BE5BC6"/>
    <w:rsid w:val="00BE6BDE"/>
    <w:rsid w:val="00BE71DA"/>
    <w:rsid w:val="00BE7E81"/>
    <w:rsid w:val="00BF13F6"/>
    <w:rsid w:val="00BF17F1"/>
    <w:rsid w:val="00BF2F9C"/>
    <w:rsid w:val="00BF3080"/>
    <w:rsid w:val="00BF3F33"/>
    <w:rsid w:val="00BF58BD"/>
    <w:rsid w:val="00BF5AED"/>
    <w:rsid w:val="00C0016C"/>
    <w:rsid w:val="00C00395"/>
    <w:rsid w:val="00C02CA4"/>
    <w:rsid w:val="00C036AC"/>
    <w:rsid w:val="00C1045F"/>
    <w:rsid w:val="00C11E17"/>
    <w:rsid w:val="00C1390A"/>
    <w:rsid w:val="00C1395A"/>
    <w:rsid w:val="00C14602"/>
    <w:rsid w:val="00C175CA"/>
    <w:rsid w:val="00C17F73"/>
    <w:rsid w:val="00C20257"/>
    <w:rsid w:val="00C2233A"/>
    <w:rsid w:val="00C227D5"/>
    <w:rsid w:val="00C268BE"/>
    <w:rsid w:val="00C27DB9"/>
    <w:rsid w:val="00C315CE"/>
    <w:rsid w:val="00C31AFE"/>
    <w:rsid w:val="00C33E3F"/>
    <w:rsid w:val="00C359E7"/>
    <w:rsid w:val="00C35A3D"/>
    <w:rsid w:val="00C40E0D"/>
    <w:rsid w:val="00C41EEA"/>
    <w:rsid w:val="00C43357"/>
    <w:rsid w:val="00C43C4B"/>
    <w:rsid w:val="00C43F4F"/>
    <w:rsid w:val="00C44060"/>
    <w:rsid w:val="00C44AF3"/>
    <w:rsid w:val="00C45972"/>
    <w:rsid w:val="00C45EE4"/>
    <w:rsid w:val="00C50353"/>
    <w:rsid w:val="00C504DF"/>
    <w:rsid w:val="00C5056E"/>
    <w:rsid w:val="00C5096F"/>
    <w:rsid w:val="00C50F48"/>
    <w:rsid w:val="00C54EB5"/>
    <w:rsid w:val="00C55A7C"/>
    <w:rsid w:val="00C55F0A"/>
    <w:rsid w:val="00C571A7"/>
    <w:rsid w:val="00C5736C"/>
    <w:rsid w:val="00C608CA"/>
    <w:rsid w:val="00C60B46"/>
    <w:rsid w:val="00C61455"/>
    <w:rsid w:val="00C61D79"/>
    <w:rsid w:val="00C64CC4"/>
    <w:rsid w:val="00C64FB8"/>
    <w:rsid w:val="00C67116"/>
    <w:rsid w:val="00C70744"/>
    <w:rsid w:val="00C70F8A"/>
    <w:rsid w:val="00C711ED"/>
    <w:rsid w:val="00C73690"/>
    <w:rsid w:val="00C73852"/>
    <w:rsid w:val="00C7427D"/>
    <w:rsid w:val="00C7554D"/>
    <w:rsid w:val="00C75B55"/>
    <w:rsid w:val="00C763F6"/>
    <w:rsid w:val="00C77A8C"/>
    <w:rsid w:val="00C82A0B"/>
    <w:rsid w:val="00C82BD0"/>
    <w:rsid w:val="00C84965"/>
    <w:rsid w:val="00C85E58"/>
    <w:rsid w:val="00C90469"/>
    <w:rsid w:val="00C917CD"/>
    <w:rsid w:val="00C92300"/>
    <w:rsid w:val="00C924D0"/>
    <w:rsid w:val="00C939B7"/>
    <w:rsid w:val="00C97E15"/>
    <w:rsid w:val="00CA19FB"/>
    <w:rsid w:val="00CA2A62"/>
    <w:rsid w:val="00CA3FC7"/>
    <w:rsid w:val="00CA5859"/>
    <w:rsid w:val="00CA61D7"/>
    <w:rsid w:val="00CA742D"/>
    <w:rsid w:val="00CB0598"/>
    <w:rsid w:val="00CB0B9F"/>
    <w:rsid w:val="00CB11AF"/>
    <w:rsid w:val="00CB4754"/>
    <w:rsid w:val="00CB7B25"/>
    <w:rsid w:val="00CC10AF"/>
    <w:rsid w:val="00CC1DB6"/>
    <w:rsid w:val="00CC58AD"/>
    <w:rsid w:val="00CC78C2"/>
    <w:rsid w:val="00CC7A40"/>
    <w:rsid w:val="00CC7DA4"/>
    <w:rsid w:val="00CD016D"/>
    <w:rsid w:val="00CD4638"/>
    <w:rsid w:val="00CD46B5"/>
    <w:rsid w:val="00CD71BA"/>
    <w:rsid w:val="00CE09D8"/>
    <w:rsid w:val="00CE0C25"/>
    <w:rsid w:val="00CE47E6"/>
    <w:rsid w:val="00CE55C4"/>
    <w:rsid w:val="00CE767B"/>
    <w:rsid w:val="00CF0642"/>
    <w:rsid w:val="00CF07EA"/>
    <w:rsid w:val="00CF16B2"/>
    <w:rsid w:val="00CF1C7D"/>
    <w:rsid w:val="00CF1D41"/>
    <w:rsid w:val="00CF23C1"/>
    <w:rsid w:val="00CF3216"/>
    <w:rsid w:val="00CF3A61"/>
    <w:rsid w:val="00CF5C49"/>
    <w:rsid w:val="00CF6C60"/>
    <w:rsid w:val="00CF7C4A"/>
    <w:rsid w:val="00D0026B"/>
    <w:rsid w:val="00D00394"/>
    <w:rsid w:val="00D017FA"/>
    <w:rsid w:val="00D034DD"/>
    <w:rsid w:val="00D050DD"/>
    <w:rsid w:val="00D063BC"/>
    <w:rsid w:val="00D07F39"/>
    <w:rsid w:val="00D10529"/>
    <w:rsid w:val="00D1078B"/>
    <w:rsid w:val="00D10D4E"/>
    <w:rsid w:val="00D143C5"/>
    <w:rsid w:val="00D16162"/>
    <w:rsid w:val="00D17FB8"/>
    <w:rsid w:val="00D22BFC"/>
    <w:rsid w:val="00D24B95"/>
    <w:rsid w:val="00D25CAE"/>
    <w:rsid w:val="00D2691F"/>
    <w:rsid w:val="00D27666"/>
    <w:rsid w:val="00D31429"/>
    <w:rsid w:val="00D326FF"/>
    <w:rsid w:val="00D32905"/>
    <w:rsid w:val="00D3317B"/>
    <w:rsid w:val="00D33852"/>
    <w:rsid w:val="00D33CCF"/>
    <w:rsid w:val="00D35634"/>
    <w:rsid w:val="00D36744"/>
    <w:rsid w:val="00D37555"/>
    <w:rsid w:val="00D4018E"/>
    <w:rsid w:val="00D40935"/>
    <w:rsid w:val="00D40D79"/>
    <w:rsid w:val="00D44653"/>
    <w:rsid w:val="00D45657"/>
    <w:rsid w:val="00D45C90"/>
    <w:rsid w:val="00D559F5"/>
    <w:rsid w:val="00D56B54"/>
    <w:rsid w:val="00D5736B"/>
    <w:rsid w:val="00D57E1E"/>
    <w:rsid w:val="00D601D6"/>
    <w:rsid w:val="00D60430"/>
    <w:rsid w:val="00D60765"/>
    <w:rsid w:val="00D625D3"/>
    <w:rsid w:val="00D626B1"/>
    <w:rsid w:val="00D637B2"/>
    <w:rsid w:val="00D63A2A"/>
    <w:rsid w:val="00D64D35"/>
    <w:rsid w:val="00D64EE3"/>
    <w:rsid w:val="00D65073"/>
    <w:rsid w:val="00D65641"/>
    <w:rsid w:val="00D6748E"/>
    <w:rsid w:val="00D675FA"/>
    <w:rsid w:val="00D71429"/>
    <w:rsid w:val="00D7287A"/>
    <w:rsid w:val="00D73018"/>
    <w:rsid w:val="00D7343B"/>
    <w:rsid w:val="00D73E7F"/>
    <w:rsid w:val="00D751D0"/>
    <w:rsid w:val="00D77507"/>
    <w:rsid w:val="00D80666"/>
    <w:rsid w:val="00D816D5"/>
    <w:rsid w:val="00D81994"/>
    <w:rsid w:val="00D8426B"/>
    <w:rsid w:val="00D8663D"/>
    <w:rsid w:val="00D87B81"/>
    <w:rsid w:val="00D87B89"/>
    <w:rsid w:val="00D917A7"/>
    <w:rsid w:val="00D92ADE"/>
    <w:rsid w:val="00D92DA1"/>
    <w:rsid w:val="00D95B08"/>
    <w:rsid w:val="00DA2209"/>
    <w:rsid w:val="00DA554C"/>
    <w:rsid w:val="00DA58E8"/>
    <w:rsid w:val="00DA62A8"/>
    <w:rsid w:val="00DAAEE7"/>
    <w:rsid w:val="00DB091B"/>
    <w:rsid w:val="00DB1F9F"/>
    <w:rsid w:val="00DB287D"/>
    <w:rsid w:val="00DB3481"/>
    <w:rsid w:val="00DB3DAD"/>
    <w:rsid w:val="00DB572B"/>
    <w:rsid w:val="00DB6CFA"/>
    <w:rsid w:val="00DC1A62"/>
    <w:rsid w:val="00DC1B72"/>
    <w:rsid w:val="00DC29EB"/>
    <w:rsid w:val="00DC2B15"/>
    <w:rsid w:val="00DC49CE"/>
    <w:rsid w:val="00DC5CEB"/>
    <w:rsid w:val="00DC6456"/>
    <w:rsid w:val="00DC6DA6"/>
    <w:rsid w:val="00DC7436"/>
    <w:rsid w:val="00DD32FE"/>
    <w:rsid w:val="00DD57A4"/>
    <w:rsid w:val="00DD7F5C"/>
    <w:rsid w:val="00DE0AE8"/>
    <w:rsid w:val="00DE3B49"/>
    <w:rsid w:val="00DE51AB"/>
    <w:rsid w:val="00DE6517"/>
    <w:rsid w:val="00DE78B8"/>
    <w:rsid w:val="00DE7B79"/>
    <w:rsid w:val="00DE8A6A"/>
    <w:rsid w:val="00DF1A68"/>
    <w:rsid w:val="00DF1E7F"/>
    <w:rsid w:val="00DF5E47"/>
    <w:rsid w:val="00E0007D"/>
    <w:rsid w:val="00E01AD9"/>
    <w:rsid w:val="00E01D85"/>
    <w:rsid w:val="00E0393B"/>
    <w:rsid w:val="00E055E8"/>
    <w:rsid w:val="00E07CA4"/>
    <w:rsid w:val="00E07EAE"/>
    <w:rsid w:val="00E10C26"/>
    <w:rsid w:val="00E10DBC"/>
    <w:rsid w:val="00E11CE8"/>
    <w:rsid w:val="00E123F7"/>
    <w:rsid w:val="00E13E42"/>
    <w:rsid w:val="00E14B49"/>
    <w:rsid w:val="00E1546C"/>
    <w:rsid w:val="00E1732A"/>
    <w:rsid w:val="00E1751F"/>
    <w:rsid w:val="00E203FA"/>
    <w:rsid w:val="00E210F9"/>
    <w:rsid w:val="00E21A3C"/>
    <w:rsid w:val="00E223FA"/>
    <w:rsid w:val="00E23696"/>
    <w:rsid w:val="00E23DCE"/>
    <w:rsid w:val="00E24CF7"/>
    <w:rsid w:val="00E3064B"/>
    <w:rsid w:val="00E3096B"/>
    <w:rsid w:val="00E30CF2"/>
    <w:rsid w:val="00E31142"/>
    <w:rsid w:val="00E316CF"/>
    <w:rsid w:val="00E32C6C"/>
    <w:rsid w:val="00E336E6"/>
    <w:rsid w:val="00E345F7"/>
    <w:rsid w:val="00E3774C"/>
    <w:rsid w:val="00E4073F"/>
    <w:rsid w:val="00E40F1A"/>
    <w:rsid w:val="00E42EAC"/>
    <w:rsid w:val="00E43F68"/>
    <w:rsid w:val="00E44990"/>
    <w:rsid w:val="00E452CE"/>
    <w:rsid w:val="00E45E50"/>
    <w:rsid w:val="00E465EB"/>
    <w:rsid w:val="00E500D1"/>
    <w:rsid w:val="00E55AF8"/>
    <w:rsid w:val="00E56CDF"/>
    <w:rsid w:val="00E56D06"/>
    <w:rsid w:val="00E571AA"/>
    <w:rsid w:val="00E61050"/>
    <w:rsid w:val="00E63891"/>
    <w:rsid w:val="00E63EA3"/>
    <w:rsid w:val="00E64FB8"/>
    <w:rsid w:val="00E65BEA"/>
    <w:rsid w:val="00E66EF5"/>
    <w:rsid w:val="00E67031"/>
    <w:rsid w:val="00E67268"/>
    <w:rsid w:val="00E713D0"/>
    <w:rsid w:val="00E72AAC"/>
    <w:rsid w:val="00E75254"/>
    <w:rsid w:val="00E7552C"/>
    <w:rsid w:val="00E759D9"/>
    <w:rsid w:val="00E75B5D"/>
    <w:rsid w:val="00E76254"/>
    <w:rsid w:val="00E80154"/>
    <w:rsid w:val="00E810B2"/>
    <w:rsid w:val="00E8499B"/>
    <w:rsid w:val="00E86307"/>
    <w:rsid w:val="00E865C0"/>
    <w:rsid w:val="00E868DD"/>
    <w:rsid w:val="00E86ED9"/>
    <w:rsid w:val="00E92E14"/>
    <w:rsid w:val="00E932CC"/>
    <w:rsid w:val="00E94F1C"/>
    <w:rsid w:val="00E958B7"/>
    <w:rsid w:val="00E95E5B"/>
    <w:rsid w:val="00E96EC9"/>
    <w:rsid w:val="00E97A8D"/>
    <w:rsid w:val="00EA000A"/>
    <w:rsid w:val="00EA0217"/>
    <w:rsid w:val="00EA1C12"/>
    <w:rsid w:val="00EA309F"/>
    <w:rsid w:val="00EA3B24"/>
    <w:rsid w:val="00EA529D"/>
    <w:rsid w:val="00EA70FF"/>
    <w:rsid w:val="00EB10A6"/>
    <w:rsid w:val="00EB15EC"/>
    <w:rsid w:val="00EB2E97"/>
    <w:rsid w:val="00EB38B3"/>
    <w:rsid w:val="00EB3BE1"/>
    <w:rsid w:val="00EB527F"/>
    <w:rsid w:val="00EB676E"/>
    <w:rsid w:val="00EB6BB9"/>
    <w:rsid w:val="00EB7500"/>
    <w:rsid w:val="00EB7724"/>
    <w:rsid w:val="00EB7A14"/>
    <w:rsid w:val="00EC1245"/>
    <w:rsid w:val="00EC1D3F"/>
    <w:rsid w:val="00EC2644"/>
    <w:rsid w:val="00EC2B0D"/>
    <w:rsid w:val="00EC3F7D"/>
    <w:rsid w:val="00EC7C4E"/>
    <w:rsid w:val="00ED0CC8"/>
    <w:rsid w:val="00ED3952"/>
    <w:rsid w:val="00ED5DA9"/>
    <w:rsid w:val="00ED5E87"/>
    <w:rsid w:val="00ED6B14"/>
    <w:rsid w:val="00ED7C55"/>
    <w:rsid w:val="00EE17D9"/>
    <w:rsid w:val="00EE260D"/>
    <w:rsid w:val="00EE384F"/>
    <w:rsid w:val="00EE3AD0"/>
    <w:rsid w:val="00EE56A3"/>
    <w:rsid w:val="00EE5C46"/>
    <w:rsid w:val="00EE7313"/>
    <w:rsid w:val="00EF19AF"/>
    <w:rsid w:val="00EF2151"/>
    <w:rsid w:val="00EF446F"/>
    <w:rsid w:val="00EF52CA"/>
    <w:rsid w:val="00EF5AA3"/>
    <w:rsid w:val="00EF696D"/>
    <w:rsid w:val="00F05678"/>
    <w:rsid w:val="00F057F6"/>
    <w:rsid w:val="00F10A43"/>
    <w:rsid w:val="00F110FD"/>
    <w:rsid w:val="00F11152"/>
    <w:rsid w:val="00F1134E"/>
    <w:rsid w:val="00F11D99"/>
    <w:rsid w:val="00F12E3A"/>
    <w:rsid w:val="00F16144"/>
    <w:rsid w:val="00F178CD"/>
    <w:rsid w:val="00F2017E"/>
    <w:rsid w:val="00F206EF"/>
    <w:rsid w:val="00F2079F"/>
    <w:rsid w:val="00F2297D"/>
    <w:rsid w:val="00F2440C"/>
    <w:rsid w:val="00F24C50"/>
    <w:rsid w:val="00F258E2"/>
    <w:rsid w:val="00F27BAF"/>
    <w:rsid w:val="00F30127"/>
    <w:rsid w:val="00F3051C"/>
    <w:rsid w:val="00F30A9E"/>
    <w:rsid w:val="00F30F61"/>
    <w:rsid w:val="00F31C94"/>
    <w:rsid w:val="00F31FB8"/>
    <w:rsid w:val="00F334BD"/>
    <w:rsid w:val="00F338AA"/>
    <w:rsid w:val="00F349D2"/>
    <w:rsid w:val="00F35722"/>
    <w:rsid w:val="00F4155A"/>
    <w:rsid w:val="00F41F2A"/>
    <w:rsid w:val="00F43271"/>
    <w:rsid w:val="00F47EDE"/>
    <w:rsid w:val="00F50423"/>
    <w:rsid w:val="00F52C51"/>
    <w:rsid w:val="00F52E42"/>
    <w:rsid w:val="00F52EED"/>
    <w:rsid w:val="00F54AF8"/>
    <w:rsid w:val="00F54D0B"/>
    <w:rsid w:val="00F54E65"/>
    <w:rsid w:val="00F55E57"/>
    <w:rsid w:val="00F56351"/>
    <w:rsid w:val="00F60620"/>
    <w:rsid w:val="00F6121E"/>
    <w:rsid w:val="00F61370"/>
    <w:rsid w:val="00F6207B"/>
    <w:rsid w:val="00F635CB"/>
    <w:rsid w:val="00F63DCF"/>
    <w:rsid w:val="00F645B7"/>
    <w:rsid w:val="00F674EF"/>
    <w:rsid w:val="00F67A32"/>
    <w:rsid w:val="00F705A2"/>
    <w:rsid w:val="00F72FCF"/>
    <w:rsid w:val="00F73337"/>
    <w:rsid w:val="00F73C56"/>
    <w:rsid w:val="00F7687C"/>
    <w:rsid w:val="00F76C4A"/>
    <w:rsid w:val="00F76F2E"/>
    <w:rsid w:val="00F77CAF"/>
    <w:rsid w:val="00F809F6"/>
    <w:rsid w:val="00F80C7A"/>
    <w:rsid w:val="00F826DC"/>
    <w:rsid w:val="00F85D25"/>
    <w:rsid w:val="00F86010"/>
    <w:rsid w:val="00F9120A"/>
    <w:rsid w:val="00F9143E"/>
    <w:rsid w:val="00F925CF"/>
    <w:rsid w:val="00F92F15"/>
    <w:rsid w:val="00F93C18"/>
    <w:rsid w:val="00F9504C"/>
    <w:rsid w:val="00F9593E"/>
    <w:rsid w:val="00F96EA6"/>
    <w:rsid w:val="00F97BBC"/>
    <w:rsid w:val="00F9C240"/>
    <w:rsid w:val="00FA02F3"/>
    <w:rsid w:val="00FA30EE"/>
    <w:rsid w:val="00FA5765"/>
    <w:rsid w:val="00FA6081"/>
    <w:rsid w:val="00FA7AF3"/>
    <w:rsid w:val="00FB02CD"/>
    <w:rsid w:val="00FB0F01"/>
    <w:rsid w:val="00FB2AD1"/>
    <w:rsid w:val="00FB309D"/>
    <w:rsid w:val="00FB3B5A"/>
    <w:rsid w:val="00FB48BD"/>
    <w:rsid w:val="00FC0BAC"/>
    <w:rsid w:val="00FC2566"/>
    <w:rsid w:val="00FC29E1"/>
    <w:rsid w:val="00FC51D7"/>
    <w:rsid w:val="00FC6437"/>
    <w:rsid w:val="00FC7189"/>
    <w:rsid w:val="00FD262B"/>
    <w:rsid w:val="00FD267A"/>
    <w:rsid w:val="00FD4BE2"/>
    <w:rsid w:val="00FD5015"/>
    <w:rsid w:val="00FD525C"/>
    <w:rsid w:val="00FD5FCB"/>
    <w:rsid w:val="00FD7005"/>
    <w:rsid w:val="00FD7D9D"/>
    <w:rsid w:val="00FE0353"/>
    <w:rsid w:val="00FE0691"/>
    <w:rsid w:val="00FE0A15"/>
    <w:rsid w:val="00FE108F"/>
    <w:rsid w:val="00FE20C3"/>
    <w:rsid w:val="00FE22D2"/>
    <w:rsid w:val="00FE2412"/>
    <w:rsid w:val="00FE2B3A"/>
    <w:rsid w:val="00FE3797"/>
    <w:rsid w:val="00FE48A0"/>
    <w:rsid w:val="00FE5A7C"/>
    <w:rsid w:val="00FE7686"/>
    <w:rsid w:val="00FF05FC"/>
    <w:rsid w:val="00FF13F0"/>
    <w:rsid w:val="00FF31C5"/>
    <w:rsid w:val="00FF322D"/>
    <w:rsid w:val="00FF3D64"/>
    <w:rsid w:val="00FF48A6"/>
    <w:rsid w:val="00FF503A"/>
    <w:rsid w:val="00FF667C"/>
    <w:rsid w:val="00FF78CF"/>
    <w:rsid w:val="014F23BA"/>
    <w:rsid w:val="014F89B0"/>
    <w:rsid w:val="0158A154"/>
    <w:rsid w:val="017F83E3"/>
    <w:rsid w:val="01854C0B"/>
    <w:rsid w:val="018A7927"/>
    <w:rsid w:val="018E6ADA"/>
    <w:rsid w:val="018F1153"/>
    <w:rsid w:val="01915CDE"/>
    <w:rsid w:val="01946DD6"/>
    <w:rsid w:val="0198C079"/>
    <w:rsid w:val="01A2E795"/>
    <w:rsid w:val="01A6FBE9"/>
    <w:rsid w:val="01AEC972"/>
    <w:rsid w:val="01BD0013"/>
    <w:rsid w:val="01CFFABD"/>
    <w:rsid w:val="01D85687"/>
    <w:rsid w:val="01DB5771"/>
    <w:rsid w:val="01DB6DD3"/>
    <w:rsid w:val="01DFB356"/>
    <w:rsid w:val="01E29DA4"/>
    <w:rsid w:val="01EFB0A9"/>
    <w:rsid w:val="01F11F7F"/>
    <w:rsid w:val="01F12EC0"/>
    <w:rsid w:val="01FF3E19"/>
    <w:rsid w:val="0202D558"/>
    <w:rsid w:val="0208200B"/>
    <w:rsid w:val="020F1255"/>
    <w:rsid w:val="0214F141"/>
    <w:rsid w:val="02199DD3"/>
    <w:rsid w:val="02226470"/>
    <w:rsid w:val="022ED6FE"/>
    <w:rsid w:val="02304AC8"/>
    <w:rsid w:val="023622D6"/>
    <w:rsid w:val="024F507B"/>
    <w:rsid w:val="02540A26"/>
    <w:rsid w:val="02542994"/>
    <w:rsid w:val="02597A13"/>
    <w:rsid w:val="02767F48"/>
    <w:rsid w:val="02881025"/>
    <w:rsid w:val="0289B1FE"/>
    <w:rsid w:val="0294B109"/>
    <w:rsid w:val="0294E6BD"/>
    <w:rsid w:val="02959D41"/>
    <w:rsid w:val="02A333E4"/>
    <w:rsid w:val="02A9F54B"/>
    <w:rsid w:val="02CB5D61"/>
    <w:rsid w:val="02CE0E67"/>
    <w:rsid w:val="02D2661D"/>
    <w:rsid w:val="02D8186E"/>
    <w:rsid w:val="02EF181B"/>
    <w:rsid w:val="02F52585"/>
    <w:rsid w:val="03063338"/>
    <w:rsid w:val="0310F2BC"/>
    <w:rsid w:val="031E727E"/>
    <w:rsid w:val="03236922"/>
    <w:rsid w:val="032A3B3B"/>
    <w:rsid w:val="03321497"/>
    <w:rsid w:val="0343BB68"/>
    <w:rsid w:val="0368C30B"/>
    <w:rsid w:val="036F348C"/>
    <w:rsid w:val="037040EC"/>
    <w:rsid w:val="0370E314"/>
    <w:rsid w:val="037DCE7A"/>
    <w:rsid w:val="037F3D07"/>
    <w:rsid w:val="03B0A46C"/>
    <w:rsid w:val="03CC1B29"/>
    <w:rsid w:val="03D6D198"/>
    <w:rsid w:val="03DC072F"/>
    <w:rsid w:val="03E551B7"/>
    <w:rsid w:val="040D5ACF"/>
    <w:rsid w:val="04124FA9"/>
    <w:rsid w:val="0422BFD8"/>
    <w:rsid w:val="0425825F"/>
    <w:rsid w:val="042D2ED2"/>
    <w:rsid w:val="0436D287"/>
    <w:rsid w:val="043ADACE"/>
    <w:rsid w:val="0440BBF6"/>
    <w:rsid w:val="0440CCE5"/>
    <w:rsid w:val="0448A97C"/>
    <w:rsid w:val="04508E53"/>
    <w:rsid w:val="0458B1DA"/>
    <w:rsid w:val="047808FD"/>
    <w:rsid w:val="04797B70"/>
    <w:rsid w:val="047A042B"/>
    <w:rsid w:val="047AF5BE"/>
    <w:rsid w:val="0483BDF8"/>
    <w:rsid w:val="04891363"/>
    <w:rsid w:val="0491A370"/>
    <w:rsid w:val="04955271"/>
    <w:rsid w:val="0498AC2C"/>
    <w:rsid w:val="049A030B"/>
    <w:rsid w:val="04A6D385"/>
    <w:rsid w:val="04AC1757"/>
    <w:rsid w:val="04B15446"/>
    <w:rsid w:val="04F7833F"/>
    <w:rsid w:val="05229A81"/>
    <w:rsid w:val="0528CF82"/>
    <w:rsid w:val="054316C3"/>
    <w:rsid w:val="05547F7C"/>
    <w:rsid w:val="0561D1B5"/>
    <w:rsid w:val="057A17E8"/>
    <w:rsid w:val="057A28CB"/>
    <w:rsid w:val="058EFFD6"/>
    <w:rsid w:val="058F2EED"/>
    <w:rsid w:val="05971068"/>
    <w:rsid w:val="059B615F"/>
    <w:rsid w:val="05A2AA63"/>
    <w:rsid w:val="05AC63DB"/>
    <w:rsid w:val="05B5E323"/>
    <w:rsid w:val="05D7BD7B"/>
    <w:rsid w:val="05E92DF7"/>
    <w:rsid w:val="05EDF03E"/>
    <w:rsid w:val="05FF0595"/>
    <w:rsid w:val="0611E53C"/>
    <w:rsid w:val="06169225"/>
    <w:rsid w:val="061EA366"/>
    <w:rsid w:val="06220710"/>
    <w:rsid w:val="062C6C86"/>
    <w:rsid w:val="063122D2"/>
    <w:rsid w:val="0635E980"/>
    <w:rsid w:val="064BA5A4"/>
    <w:rsid w:val="065BF372"/>
    <w:rsid w:val="06613B3F"/>
    <w:rsid w:val="066215AB"/>
    <w:rsid w:val="0688A6B7"/>
    <w:rsid w:val="06A75EA6"/>
    <w:rsid w:val="06B56F3C"/>
    <w:rsid w:val="06B6A9E0"/>
    <w:rsid w:val="06C49FE3"/>
    <w:rsid w:val="06D3E161"/>
    <w:rsid w:val="06E57B2A"/>
    <w:rsid w:val="06E8452E"/>
    <w:rsid w:val="06ED0EF6"/>
    <w:rsid w:val="06FC86CF"/>
    <w:rsid w:val="07048486"/>
    <w:rsid w:val="07164967"/>
    <w:rsid w:val="0718D880"/>
    <w:rsid w:val="071DC92D"/>
    <w:rsid w:val="0742469F"/>
    <w:rsid w:val="0749F06B"/>
    <w:rsid w:val="07527452"/>
    <w:rsid w:val="075F0C45"/>
    <w:rsid w:val="07804A3E"/>
    <w:rsid w:val="0781803D"/>
    <w:rsid w:val="079F9188"/>
    <w:rsid w:val="07A39E99"/>
    <w:rsid w:val="07A747D5"/>
    <w:rsid w:val="07AA7DF2"/>
    <w:rsid w:val="07B67FC8"/>
    <w:rsid w:val="07CA60C2"/>
    <w:rsid w:val="07CCF333"/>
    <w:rsid w:val="07D5054D"/>
    <w:rsid w:val="080CD26A"/>
    <w:rsid w:val="083CE8B6"/>
    <w:rsid w:val="08420437"/>
    <w:rsid w:val="08513F9D"/>
    <w:rsid w:val="0852AE2A"/>
    <w:rsid w:val="08559F5C"/>
    <w:rsid w:val="08592D23"/>
    <w:rsid w:val="086FFEC3"/>
    <w:rsid w:val="087428D2"/>
    <w:rsid w:val="0884D6AB"/>
    <w:rsid w:val="0888DF57"/>
    <w:rsid w:val="088F118B"/>
    <w:rsid w:val="0891739C"/>
    <w:rsid w:val="08922797"/>
    <w:rsid w:val="08B1C98D"/>
    <w:rsid w:val="08CF3077"/>
    <w:rsid w:val="08D10D5D"/>
    <w:rsid w:val="08DAF251"/>
    <w:rsid w:val="08F21EF6"/>
    <w:rsid w:val="08F751A9"/>
    <w:rsid w:val="09009FF5"/>
    <w:rsid w:val="09062C25"/>
    <w:rsid w:val="090E468B"/>
    <w:rsid w:val="0914C124"/>
    <w:rsid w:val="09197135"/>
    <w:rsid w:val="09210BF3"/>
    <w:rsid w:val="09251277"/>
    <w:rsid w:val="09308A20"/>
    <w:rsid w:val="093A86B3"/>
    <w:rsid w:val="09464E53"/>
    <w:rsid w:val="09485224"/>
    <w:rsid w:val="095E9503"/>
    <w:rsid w:val="096366E4"/>
    <w:rsid w:val="0968C394"/>
    <w:rsid w:val="096C8324"/>
    <w:rsid w:val="098E41F5"/>
    <w:rsid w:val="0995A38B"/>
    <w:rsid w:val="09BFD0E0"/>
    <w:rsid w:val="09CF3561"/>
    <w:rsid w:val="09D8B917"/>
    <w:rsid w:val="09DC5B5F"/>
    <w:rsid w:val="09E3686C"/>
    <w:rsid w:val="0A003536"/>
    <w:rsid w:val="0A11A9CF"/>
    <w:rsid w:val="0A1B3198"/>
    <w:rsid w:val="0A212215"/>
    <w:rsid w:val="0A24AFB8"/>
    <w:rsid w:val="0A3C47C0"/>
    <w:rsid w:val="0A4B5D30"/>
    <w:rsid w:val="0A54850A"/>
    <w:rsid w:val="0A79E761"/>
    <w:rsid w:val="0A7A7D6B"/>
    <w:rsid w:val="0A902FB1"/>
    <w:rsid w:val="0A93220A"/>
    <w:rsid w:val="0A9FF8A2"/>
    <w:rsid w:val="0AA05A8D"/>
    <w:rsid w:val="0AAA16EC"/>
    <w:rsid w:val="0AB54B11"/>
    <w:rsid w:val="0ABAC657"/>
    <w:rsid w:val="0ADBCE20"/>
    <w:rsid w:val="0ADD027A"/>
    <w:rsid w:val="0ADE8DA4"/>
    <w:rsid w:val="0AE0341F"/>
    <w:rsid w:val="0AECAC2B"/>
    <w:rsid w:val="0AEE208A"/>
    <w:rsid w:val="0AF2FF7C"/>
    <w:rsid w:val="0AFAB945"/>
    <w:rsid w:val="0B102280"/>
    <w:rsid w:val="0B22C600"/>
    <w:rsid w:val="0B26097D"/>
    <w:rsid w:val="0B26C1A5"/>
    <w:rsid w:val="0B2BF01F"/>
    <w:rsid w:val="0B3191E4"/>
    <w:rsid w:val="0B35ACAF"/>
    <w:rsid w:val="0B37C32D"/>
    <w:rsid w:val="0B52D412"/>
    <w:rsid w:val="0B56533A"/>
    <w:rsid w:val="0B6C9BF2"/>
    <w:rsid w:val="0B748978"/>
    <w:rsid w:val="0B8362F1"/>
    <w:rsid w:val="0B85CF46"/>
    <w:rsid w:val="0B8775E1"/>
    <w:rsid w:val="0BA82970"/>
    <w:rsid w:val="0BBA9270"/>
    <w:rsid w:val="0BE72D91"/>
    <w:rsid w:val="0BE82962"/>
    <w:rsid w:val="0BF6075C"/>
    <w:rsid w:val="0BFA57BC"/>
    <w:rsid w:val="0BFDBE2F"/>
    <w:rsid w:val="0C038DD0"/>
    <w:rsid w:val="0C0AD309"/>
    <w:rsid w:val="0C1D618E"/>
    <w:rsid w:val="0C26E02C"/>
    <w:rsid w:val="0C2BC0A5"/>
    <w:rsid w:val="0C35FBB1"/>
    <w:rsid w:val="0C3AF4E5"/>
    <w:rsid w:val="0C408966"/>
    <w:rsid w:val="0C53BB61"/>
    <w:rsid w:val="0C5BCBA1"/>
    <w:rsid w:val="0C5D26C7"/>
    <w:rsid w:val="0C6C9D8E"/>
    <w:rsid w:val="0C770FBC"/>
    <w:rsid w:val="0C8518CD"/>
    <w:rsid w:val="0C8EED65"/>
    <w:rsid w:val="0CC81A33"/>
    <w:rsid w:val="0CCB305C"/>
    <w:rsid w:val="0CD11D81"/>
    <w:rsid w:val="0CD35B37"/>
    <w:rsid w:val="0CE96CC7"/>
    <w:rsid w:val="0CEC79D7"/>
    <w:rsid w:val="0CEE16F1"/>
    <w:rsid w:val="0CF61BB7"/>
    <w:rsid w:val="0D09F595"/>
    <w:rsid w:val="0D103F17"/>
    <w:rsid w:val="0D1E7FCC"/>
    <w:rsid w:val="0D28A8F8"/>
    <w:rsid w:val="0D3C41AB"/>
    <w:rsid w:val="0D5137D8"/>
    <w:rsid w:val="0D56902A"/>
    <w:rsid w:val="0D5847CE"/>
    <w:rsid w:val="0D76A261"/>
    <w:rsid w:val="0D882966"/>
    <w:rsid w:val="0D96281D"/>
    <w:rsid w:val="0D975287"/>
    <w:rsid w:val="0DAA2B4A"/>
    <w:rsid w:val="0DAF885B"/>
    <w:rsid w:val="0DC0C005"/>
    <w:rsid w:val="0DC0F508"/>
    <w:rsid w:val="0DDF74A3"/>
    <w:rsid w:val="0DF79C02"/>
    <w:rsid w:val="0E17D4E1"/>
    <w:rsid w:val="0E1B0697"/>
    <w:rsid w:val="0E3C252F"/>
    <w:rsid w:val="0E3D5A48"/>
    <w:rsid w:val="0E435C1F"/>
    <w:rsid w:val="0E481BCD"/>
    <w:rsid w:val="0E6AD068"/>
    <w:rsid w:val="0E74241D"/>
    <w:rsid w:val="0E91EC18"/>
    <w:rsid w:val="0EA9EA02"/>
    <w:rsid w:val="0EAD8851"/>
    <w:rsid w:val="0EC08121"/>
    <w:rsid w:val="0EDEF87E"/>
    <w:rsid w:val="0EF4182F"/>
    <w:rsid w:val="0F0285DF"/>
    <w:rsid w:val="0F08FE04"/>
    <w:rsid w:val="0F1E6331"/>
    <w:rsid w:val="0F1ECE53"/>
    <w:rsid w:val="0F2A5C80"/>
    <w:rsid w:val="0F4B58BC"/>
    <w:rsid w:val="0F4DAC26"/>
    <w:rsid w:val="0F5162ED"/>
    <w:rsid w:val="0F81B818"/>
    <w:rsid w:val="0F8B5C23"/>
    <w:rsid w:val="0F936C63"/>
    <w:rsid w:val="0FAD36D0"/>
    <w:rsid w:val="0FB3A542"/>
    <w:rsid w:val="0FD86D04"/>
    <w:rsid w:val="1001A1E3"/>
    <w:rsid w:val="100BA66E"/>
    <w:rsid w:val="100CC5C7"/>
    <w:rsid w:val="101A12A1"/>
    <w:rsid w:val="1022CF96"/>
    <w:rsid w:val="10276583"/>
    <w:rsid w:val="1047FA9B"/>
    <w:rsid w:val="104C8538"/>
    <w:rsid w:val="10524A8B"/>
    <w:rsid w:val="1055B62F"/>
    <w:rsid w:val="1061F445"/>
    <w:rsid w:val="1065C8BC"/>
    <w:rsid w:val="1065EE0A"/>
    <w:rsid w:val="1071DA1D"/>
    <w:rsid w:val="10732516"/>
    <w:rsid w:val="10784033"/>
    <w:rsid w:val="108070C6"/>
    <w:rsid w:val="109CDA9E"/>
    <w:rsid w:val="109E2980"/>
    <w:rsid w:val="10AB784E"/>
    <w:rsid w:val="10AEF99F"/>
    <w:rsid w:val="10BA3392"/>
    <w:rsid w:val="10C76CEC"/>
    <w:rsid w:val="10D6F539"/>
    <w:rsid w:val="10D917CF"/>
    <w:rsid w:val="10F00809"/>
    <w:rsid w:val="10F36267"/>
    <w:rsid w:val="110D6BE3"/>
    <w:rsid w:val="1118373C"/>
    <w:rsid w:val="1124FC00"/>
    <w:rsid w:val="112F3CC4"/>
    <w:rsid w:val="1150CC66"/>
    <w:rsid w:val="11588733"/>
    <w:rsid w:val="115F5DB6"/>
    <w:rsid w:val="11618A2D"/>
    <w:rsid w:val="11684B19"/>
    <w:rsid w:val="116F6D1D"/>
    <w:rsid w:val="11726B5D"/>
    <w:rsid w:val="117B50C8"/>
    <w:rsid w:val="118922B4"/>
    <w:rsid w:val="11A2A964"/>
    <w:rsid w:val="11A33FA6"/>
    <w:rsid w:val="11AA5EB0"/>
    <w:rsid w:val="11ABC4DF"/>
    <w:rsid w:val="11BA614E"/>
    <w:rsid w:val="11C45985"/>
    <w:rsid w:val="11C98CDA"/>
    <w:rsid w:val="11D2305E"/>
    <w:rsid w:val="11DB6E96"/>
    <w:rsid w:val="11DD66B8"/>
    <w:rsid w:val="11DFDEC7"/>
    <w:rsid w:val="11E7B708"/>
    <w:rsid w:val="11F1E2BE"/>
    <w:rsid w:val="11F44D15"/>
    <w:rsid w:val="12084738"/>
    <w:rsid w:val="121180D0"/>
    <w:rsid w:val="123662AB"/>
    <w:rsid w:val="124A1384"/>
    <w:rsid w:val="12565A98"/>
    <w:rsid w:val="12617910"/>
    <w:rsid w:val="12760A6B"/>
    <w:rsid w:val="127C6EA3"/>
    <w:rsid w:val="12857426"/>
    <w:rsid w:val="1286FC7D"/>
    <w:rsid w:val="129EF589"/>
    <w:rsid w:val="12B2D167"/>
    <w:rsid w:val="12C2FCE5"/>
    <w:rsid w:val="12C914E7"/>
    <w:rsid w:val="12CCCEED"/>
    <w:rsid w:val="12D333F2"/>
    <w:rsid w:val="12E7FB3B"/>
    <w:rsid w:val="12E88852"/>
    <w:rsid w:val="12F45794"/>
    <w:rsid w:val="12F71114"/>
    <w:rsid w:val="13065387"/>
    <w:rsid w:val="1315885C"/>
    <w:rsid w:val="132B58E3"/>
    <w:rsid w:val="133E418B"/>
    <w:rsid w:val="134EC6EB"/>
    <w:rsid w:val="13593738"/>
    <w:rsid w:val="13754021"/>
    <w:rsid w:val="13793719"/>
    <w:rsid w:val="137C0175"/>
    <w:rsid w:val="1389EB4D"/>
    <w:rsid w:val="139BDFCA"/>
    <w:rsid w:val="139D4E57"/>
    <w:rsid w:val="139EFB0C"/>
    <w:rsid w:val="139FF467"/>
    <w:rsid w:val="13A21BE6"/>
    <w:rsid w:val="13AF8D8B"/>
    <w:rsid w:val="13CC07B8"/>
    <w:rsid w:val="13D3AACD"/>
    <w:rsid w:val="13EC3A83"/>
    <w:rsid w:val="13F22AF9"/>
    <w:rsid w:val="13F6FB07"/>
    <w:rsid w:val="13FD7D74"/>
    <w:rsid w:val="1411DACC"/>
    <w:rsid w:val="141629A8"/>
    <w:rsid w:val="14166DF4"/>
    <w:rsid w:val="1425B7AA"/>
    <w:rsid w:val="142E34FD"/>
    <w:rsid w:val="1441AC84"/>
    <w:rsid w:val="145ECD46"/>
    <w:rsid w:val="14637F5C"/>
    <w:rsid w:val="1464E548"/>
    <w:rsid w:val="1466B21D"/>
    <w:rsid w:val="14839623"/>
    <w:rsid w:val="1489DD22"/>
    <w:rsid w:val="148BAD6F"/>
    <w:rsid w:val="1490545B"/>
    <w:rsid w:val="14959F1A"/>
    <w:rsid w:val="149763BC"/>
    <w:rsid w:val="149CDA55"/>
    <w:rsid w:val="14A245E4"/>
    <w:rsid w:val="14B22A8D"/>
    <w:rsid w:val="14BD6015"/>
    <w:rsid w:val="14C25375"/>
    <w:rsid w:val="14DA11EC"/>
    <w:rsid w:val="14E5C13D"/>
    <w:rsid w:val="14E8518F"/>
    <w:rsid w:val="14EFAA71"/>
    <w:rsid w:val="14FBE984"/>
    <w:rsid w:val="14FBFA47"/>
    <w:rsid w:val="15030E09"/>
    <w:rsid w:val="150C284B"/>
    <w:rsid w:val="15127B34"/>
    <w:rsid w:val="1515077A"/>
    <w:rsid w:val="1518A045"/>
    <w:rsid w:val="151B6BBE"/>
    <w:rsid w:val="1525BBAE"/>
    <w:rsid w:val="152DC743"/>
    <w:rsid w:val="15326859"/>
    <w:rsid w:val="156DB3E7"/>
    <w:rsid w:val="156E7618"/>
    <w:rsid w:val="158F3A11"/>
    <w:rsid w:val="159B759D"/>
    <w:rsid w:val="15A171E3"/>
    <w:rsid w:val="15AFD18E"/>
    <w:rsid w:val="15C1880B"/>
    <w:rsid w:val="15D6964B"/>
    <w:rsid w:val="15F897CD"/>
    <w:rsid w:val="15FF0C1C"/>
    <w:rsid w:val="15FF4FBD"/>
    <w:rsid w:val="1602ADE7"/>
    <w:rsid w:val="1621BEC0"/>
    <w:rsid w:val="162F264E"/>
    <w:rsid w:val="1638C0B7"/>
    <w:rsid w:val="163BBC3C"/>
    <w:rsid w:val="165530A9"/>
    <w:rsid w:val="165C01D0"/>
    <w:rsid w:val="16613424"/>
    <w:rsid w:val="166B5566"/>
    <w:rsid w:val="167CCFC1"/>
    <w:rsid w:val="16850AAC"/>
    <w:rsid w:val="16934B0A"/>
    <w:rsid w:val="1697CAA8"/>
    <w:rsid w:val="16A60148"/>
    <w:rsid w:val="16B07D48"/>
    <w:rsid w:val="16B0D7DB"/>
    <w:rsid w:val="16E9A7BE"/>
    <w:rsid w:val="16F3B636"/>
    <w:rsid w:val="1700D78C"/>
    <w:rsid w:val="170332C0"/>
    <w:rsid w:val="1709B1FC"/>
    <w:rsid w:val="170F4C3A"/>
    <w:rsid w:val="174C3212"/>
    <w:rsid w:val="174DC6E3"/>
    <w:rsid w:val="17593B9A"/>
    <w:rsid w:val="175D586C"/>
    <w:rsid w:val="178B7271"/>
    <w:rsid w:val="178C66D1"/>
    <w:rsid w:val="1790B70B"/>
    <w:rsid w:val="17966E08"/>
    <w:rsid w:val="179C860A"/>
    <w:rsid w:val="17A0184C"/>
    <w:rsid w:val="17C0C9DC"/>
    <w:rsid w:val="17EAB5D1"/>
    <w:rsid w:val="17EF082D"/>
    <w:rsid w:val="181A72AC"/>
    <w:rsid w:val="181AEA25"/>
    <w:rsid w:val="1820DB0D"/>
    <w:rsid w:val="1822DE2F"/>
    <w:rsid w:val="182702A9"/>
    <w:rsid w:val="183DDF15"/>
    <w:rsid w:val="184A1BF6"/>
    <w:rsid w:val="18688A42"/>
    <w:rsid w:val="1885781F"/>
    <w:rsid w:val="188D7238"/>
    <w:rsid w:val="188E99FE"/>
    <w:rsid w:val="189F0321"/>
    <w:rsid w:val="189F78DB"/>
    <w:rsid w:val="18A71D10"/>
    <w:rsid w:val="18B02ACA"/>
    <w:rsid w:val="18B388D7"/>
    <w:rsid w:val="18BCE5FD"/>
    <w:rsid w:val="18BDB193"/>
    <w:rsid w:val="18D870D3"/>
    <w:rsid w:val="18E54BEF"/>
    <w:rsid w:val="18F5919A"/>
    <w:rsid w:val="191B8954"/>
    <w:rsid w:val="19344C73"/>
    <w:rsid w:val="1936F07F"/>
    <w:rsid w:val="1938566B"/>
    <w:rsid w:val="1950E4FC"/>
    <w:rsid w:val="19595F82"/>
    <w:rsid w:val="1962D53C"/>
    <w:rsid w:val="1969C6A3"/>
    <w:rsid w:val="19815F4E"/>
    <w:rsid w:val="1983C941"/>
    <w:rsid w:val="19905655"/>
    <w:rsid w:val="19950C34"/>
    <w:rsid w:val="19A6A640"/>
    <w:rsid w:val="19B58957"/>
    <w:rsid w:val="19C6AB6C"/>
    <w:rsid w:val="19CAEBCC"/>
    <w:rsid w:val="19D80F19"/>
    <w:rsid w:val="19DBD685"/>
    <w:rsid w:val="19E6807B"/>
    <w:rsid w:val="19E8789D"/>
    <w:rsid w:val="19EBE3A1"/>
    <w:rsid w:val="19EE6736"/>
    <w:rsid w:val="19F0615B"/>
    <w:rsid w:val="19F1B7E2"/>
    <w:rsid w:val="19F92CD1"/>
    <w:rsid w:val="1A03FC80"/>
    <w:rsid w:val="1A120E96"/>
    <w:rsid w:val="1A13591D"/>
    <w:rsid w:val="1A154126"/>
    <w:rsid w:val="1A1B73D2"/>
    <w:rsid w:val="1A1FFD20"/>
    <w:rsid w:val="1A2285F6"/>
    <w:rsid w:val="1A2EB8AB"/>
    <w:rsid w:val="1A342847"/>
    <w:rsid w:val="1A4152BE"/>
    <w:rsid w:val="1A422644"/>
    <w:rsid w:val="1A44142E"/>
    <w:rsid w:val="1A5CCC25"/>
    <w:rsid w:val="1A6BFB79"/>
    <w:rsid w:val="1A9B5998"/>
    <w:rsid w:val="1ABDC65C"/>
    <w:rsid w:val="1AC31333"/>
    <w:rsid w:val="1AD15ED5"/>
    <w:rsid w:val="1AD347F9"/>
    <w:rsid w:val="1AE3FDEB"/>
    <w:rsid w:val="1AF0E16B"/>
    <w:rsid w:val="1AF3097D"/>
    <w:rsid w:val="1B045D23"/>
    <w:rsid w:val="1B059704"/>
    <w:rsid w:val="1B065C5F"/>
    <w:rsid w:val="1B07EC5F"/>
    <w:rsid w:val="1B0916BD"/>
    <w:rsid w:val="1B1110CC"/>
    <w:rsid w:val="1B11A26F"/>
    <w:rsid w:val="1B1837C7"/>
    <w:rsid w:val="1B495370"/>
    <w:rsid w:val="1B50715F"/>
    <w:rsid w:val="1B533C19"/>
    <w:rsid w:val="1B587BCF"/>
    <w:rsid w:val="1B6820FA"/>
    <w:rsid w:val="1B6B20A1"/>
    <w:rsid w:val="1B6D5AB3"/>
    <w:rsid w:val="1B71C50B"/>
    <w:rsid w:val="1B77DFE8"/>
    <w:rsid w:val="1B79726B"/>
    <w:rsid w:val="1B81BCB8"/>
    <w:rsid w:val="1B94FD32"/>
    <w:rsid w:val="1B97E0F8"/>
    <w:rsid w:val="1BA967E9"/>
    <w:rsid w:val="1BAC6BCE"/>
    <w:rsid w:val="1BB09ADB"/>
    <w:rsid w:val="1BB3748A"/>
    <w:rsid w:val="1BC6A5AB"/>
    <w:rsid w:val="1BCF4197"/>
    <w:rsid w:val="1BD02E2E"/>
    <w:rsid w:val="1BD9FBF1"/>
    <w:rsid w:val="1BDA040F"/>
    <w:rsid w:val="1BE9C7F5"/>
    <w:rsid w:val="1BF55255"/>
    <w:rsid w:val="1BFE78D7"/>
    <w:rsid w:val="1C095FC0"/>
    <w:rsid w:val="1C35585C"/>
    <w:rsid w:val="1C63F89D"/>
    <w:rsid w:val="1C64282E"/>
    <w:rsid w:val="1C65D676"/>
    <w:rsid w:val="1C73896F"/>
    <w:rsid w:val="1C940F00"/>
    <w:rsid w:val="1CA76F64"/>
    <w:rsid w:val="1CAC019B"/>
    <w:rsid w:val="1CAD35CD"/>
    <w:rsid w:val="1CB0EAE5"/>
    <w:rsid w:val="1CB40828"/>
    <w:rsid w:val="1CD5205A"/>
    <w:rsid w:val="1CE0EB62"/>
    <w:rsid w:val="1CE6A238"/>
    <w:rsid w:val="1CEF2ED1"/>
    <w:rsid w:val="1CF6650C"/>
    <w:rsid w:val="1D05E4E7"/>
    <w:rsid w:val="1D070C2C"/>
    <w:rsid w:val="1D09D709"/>
    <w:rsid w:val="1D118118"/>
    <w:rsid w:val="1D16A3D5"/>
    <w:rsid w:val="1D1D8D19"/>
    <w:rsid w:val="1D1E213D"/>
    <w:rsid w:val="1D278DC8"/>
    <w:rsid w:val="1D300CB2"/>
    <w:rsid w:val="1D3F6F9B"/>
    <w:rsid w:val="1D5CE1AE"/>
    <w:rsid w:val="1D674FF1"/>
    <w:rsid w:val="1D692CFA"/>
    <w:rsid w:val="1D6C39F8"/>
    <w:rsid w:val="1D951BF8"/>
    <w:rsid w:val="1DA63F62"/>
    <w:rsid w:val="1DAB1C01"/>
    <w:rsid w:val="1DAFA247"/>
    <w:rsid w:val="1DC7ABED"/>
    <w:rsid w:val="1DD14D98"/>
    <w:rsid w:val="1DD2FA5A"/>
    <w:rsid w:val="1DDF0658"/>
    <w:rsid w:val="1DF4D832"/>
    <w:rsid w:val="1DFF9E40"/>
    <w:rsid w:val="1DFFF88F"/>
    <w:rsid w:val="1E0BC78E"/>
    <w:rsid w:val="1E0EA855"/>
    <w:rsid w:val="1E10E535"/>
    <w:rsid w:val="1E13245D"/>
    <w:rsid w:val="1E15AD52"/>
    <w:rsid w:val="1E3288DE"/>
    <w:rsid w:val="1E496BD0"/>
    <w:rsid w:val="1E4CBB46"/>
    <w:rsid w:val="1E4D0EDA"/>
    <w:rsid w:val="1E4FB506"/>
    <w:rsid w:val="1E63CE2C"/>
    <w:rsid w:val="1E7229BA"/>
    <w:rsid w:val="1E788646"/>
    <w:rsid w:val="1E853ACA"/>
    <w:rsid w:val="1EA24683"/>
    <w:rsid w:val="1EB27436"/>
    <w:rsid w:val="1EB8CA38"/>
    <w:rsid w:val="1EB95D7A"/>
    <w:rsid w:val="1EDF17A9"/>
    <w:rsid w:val="1EEDCA88"/>
    <w:rsid w:val="1F04ED4E"/>
    <w:rsid w:val="1F080A59"/>
    <w:rsid w:val="1F119CB3"/>
    <w:rsid w:val="1F160B00"/>
    <w:rsid w:val="1F2AE2AC"/>
    <w:rsid w:val="1F2EC31A"/>
    <w:rsid w:val="1F308412"/>
    <w:rsid w:val="1F3F6C9C"/>
    <w:rsid w:val="1F4841BF"/>
    <w:rsid w:val="1F60224F"/>
    <w:rsid w:val="1F609E46"/>
    <w:rsid w:val="1F637C4E"/>
    <w:rsid w:val="1F748709"/>
    <w:rsid w:val="1F7AD6B9"/>
    <w:rsid w:val="1F90145C"/>
    <w:rsid w:val="1F9364E4"/>
    <w:rsid w:val="1F9879B8"/>
    <w:rsid w:val="1FA5FF74"/>
    <w:rsid w:val="1FB92D07"/>
    <w:rsid w:val="1FCE5B43"/>
    <w:rsid w:val="1FCFF02A"/>
    <w:rsid w:val="1FD58C99"/>
    <w:rsid w:val="1FED2120"/>
    <w:rsid w:val="20062134"/>
    <w:rsid w:val="200DA566"/>
    <w:rsid w:val="201A883C"/>
    <w:rsid w:val="201CC493"/>
    <w:rsid w:val="2023CC4F"/>
    <w:rsid w:val="2028225F"/>
    <w:rsid w:val="2028E721"/>
    <w:rsid w:val="202BECF2"/>
    <w:rsid w:val="203A7321"/>
    <w:rsid w:val="203F1ED9"/>
    <w:rsid w:val="20440481"/>
    <w:rsid w:val="2049A9E8"/>
    <w:rsid w:val="204A44CA"/>
    <w:rsid w:val="20552DDB"/>
    <w:rsid w:val="20676594"/>
    <w:rsid w:val="20697244"/>
    <w:rsid w:val="20908A04"/>
    <w:rsid w:val="20A307B1"/>
    <w:rsid w:val="20BD3918"/>
    <w:rsid w:val="20C303D1"/>
    <w:rsid w:val="20C51A2A"/>
    <w:rsid w:val="20CC5473"/>
    <w:rsid w:val="20D57F85"/>
    <w:rsid w:val="20E2BCC3"/>
    <w:rsid w:val="20F0147E"/>
    <w:rsid w:val="20FBF2B0"/>
    <w:rsid w:val="2116A71A"/>
    <w:rsid w:val="2136AB10"/>
    <w:rsid w:val="214308EB"/>
    <w:rsid w:val="21436850"/>
    <w:rsid w:val="2157D3C8"/>
    <w:rsid w:val="21643CDD"/>
    <w:rsid w:val="217A453A"/>
    <w:rsid w:val="217C8C63"/>
    <w:rsid w:val="218F14A0"/>
    <w:rsid w:val="21B894F4"/>
    <w:rsid w:val="21BF9CB0"/>
    <w:rsid w:val="21C0827A"/>
    <w:rsid w:val="21DFD4E2"/>
    <w:rsid w:val="21EA14F8"/>
    <w:rsid w:val="21FA9F3D"/>
    <w:rsid w:val="2203DF81"/>
    <w:rsid w:val="220EE28A"/>
    <w:rsid w:val="2217A1C0"/>
    <w:rsid w:val="22269D57"/>
    <w:rsid w:val="22283839"/>
    <w:rsid w:val="222F65BF"/>
    <w:rsid w:val="224857C4"/>
    <w:rsid w:val="224E48A7"/>
    <w:rsid w:val="224E5F50"/>
    <w:rsid w:val="2255E343"/>
    <w:rsid w:val="22590979"/>
    <w:rsid w:val="22691C53"/>
    <w:rsid w:val="227E8D24"/>
    <w:rsid w:val="228A7843"/>
    <w:rsid w:val="22AF8CD0"/>
    <w:rsid w:val="22C34E85"/>
    <w:rsid w:val="22C37241"/>
    <w:rsid w:val="22C83986"/>
    <w:rsid w:val="22D218ED"/>
    <w:rsid w:val="22F810EA"/>
    <w:rsid w:val="23049532"/>
    <w:rsid w:val="23149B98"/>
    <w:rsid w:val="2316277A"/>
    <w:rsid w:val="2318EB30"/>
    <w:rsid w:val="231E0B19"/>
    <w:rsid w:val="2332C0D8"/>
    <w:rsid w:val="2340A685"/>
    <w:rsid w:val="23422A6C"/>
    <w:rsid w:val="23496A33"/>
    <w:rsid w:val="23515119"/>
    <w:rsid w:val="2356603B"/>
    <w:rsid w:val="235A57A0"/>
    <w:rsid w:val="235E7055"/>
    <w:rsid w:val="236C097A"/>
    <w:rsid w:val="2371CE12"/>
    <w:rsid w:val="23763286"/>
    <w:rsid w:val="2376BF9B"/>
    <w:rsid w:val="237F766F"/>
    <w:rsid w:val="237F7BBA"/>
    <w:rsid w:val="237FF7E6"/>
    <w:rsid w:val="2385E559"/>
    <w:rsid w:val="238C1F0B"/>
    <w:rsid w:val="238CCE9D"/>
    <w:rsid w:val="2395BF27"/>
    <w:rsid w:val="2396000B"/>
    <w:rsid w:val="23965950"/>
    <w:rsid w:val="23BBF000"/>
    <w:rsid w:val="23D2B726"/>
    <w:rsid w:val="23EA1908"/>
    <w:rsid w:val="23EEE3D0"/>
    <w:rsid w:val="23F2103F"/>
    <w:rsid w:val="23F4D9DA"/>
    <w:rsid w:val="23F95444"/>
    <w:rsid w:val="240189CB"/>
    <w:rsid w:val="2403F535"/>
    <w:rsid w:val="24089896"/>
    <w:rsid w:val="24150C57"/>
    <w:rsid w:val="2423F096"/>
    <w:rsid w:val="242EE783"/>
    <w:rsid w:val="242FE3B5"/>
    <w:rsid w:val="244A912B"/>
    <w:rsid w:val="245C7500"/>
    <w:rsid w:val="245F0D08"/>
    <w:rsid w:val="2465B652"/>
    <w:rsid w:val="2469F579"/>
    <w:rsid w:val="246DE94E"/>
    <w:rsid w:val="246E12E1"/>
    <w:rsid w:val="247AA9AD"/>
    <w:rsid w:val="24870A94"/>
    <w:rsid w:val="249CE748"/>
    <w:rsid w:val="249F74A8"/>
    <w:rsid w:val="24A64BBF"/>
    <w:rsid w:val="24A7CD8B"/>
    <w:rsid w:val="24B251BC"/>
    <w:rsid w:val="24CC1237"/>
    <w:rsid w:val="24FA40B6"/>
    <w:rsid w:val="250082E6"/>
    <w:rsid w:val="2504997D"/>
    <w:rsid w:val="250F883F"/>
    <w:rsid w:val="2512BB35"/>
    <w:rsid w:val="251F359B"/>
    <w:rsid w:val="25289EFE"/>
    <w:rsid w:val="252AEE10"/>
    <w:rsid w:val="25366349"/>
    <w:rsid w:val="25397473"/>
    <w:rsid w:val="253E4820"/>
    <w:rsid w:val="254FC29D"/>
    <w:rsid w:val="2566CCD5"/>
    <w:rsid w:val="256751BA"/>
    <w:rsid w:val="2573A065"/>
    <w:rsid w:val="2577EDED"/>
    <w:rsid w:val="2580E655"/>
    <w:rsid w:val="2590AA3B"/>
    <w:rsid w:val="25A2E8ED"/>
    <w:rsid w:val="25AACB2C"/>
    <w:rsid w:val="25ABC7FD"/>
    <w:rsid w:val="25C6C046"/>
    <w:rsid w:val="25CDB49F"/>
    <w:rsid w:val="25CDCE3D"/>
    <w:rsid w:val="25D2BDD2"/>
    <w:rsid w:val="25D96BC2"/>
    <w:rsid w:val="25E40BF0"/>
    <w:rsid w:val="25E6B0EC"/>
    <w:rsid w:val="25E8B27F"/>
    <w:rsid w:val="26001934"/>
    <w:rsid w:val="26016166"/>
    <w:rsid w:val="260C95D8"/>
    <w:rsid w:val="262F2065"/>
    <w:rsid w:val="262FB1AC"/>
    <w:rsid w:val="2640F816"/>
    <w:rsid w:val="26418B82"/>
    <w:rsid w:val="2673C9CF"/>
    <w:rsid w:val="267EB9BA"/>
    <w:rsid w:val="2687D2B0"/>
    <w:rsid w:val="2693F39D"/>
    <w:rsid w:val="26B6DFE7"/>
    <w:rsid w:val="26BE933F"/>
    <w:rsid w:val="26C05CB5"/>
    <w:rsid w:val="26C46F5F"/>
    <w:rsid w:val="26C66210"/>
    <w:rsid w:val="26CF561C"/>
    <w:rsid w:val="26D3EC0D"/>
    <w:rsid w:val="26DA1881"/>
    <w:rsid w:val="26E9A456"/>
    <w:rsid w:val="26EC495B"/>
    <w:rsid w:val="27143B6B"/>
    <w:rsid w:val="27297F17"/>
    <w:rsid w:val="2737F105"/>
    <w:rsid w:val="273D6B41"/>
    <w:rsid w:val="2770A021"/>
    <w:rsid w:val="27773BC6"/>
    <w:rsid w:val="277A24A1"/>
    <w:rsid w:val="2795A368"/>
    <w:rsid w:val="2796BFA8"/>
    <w:rsid w:val="279D4174"/>
    <w:rsid w:val="279EE47F"/>
    <w:rsid w:val="27B24A6F"/>
    <w:rsid w:val="27B63C16"/>
    <w:rsid w:val="27BC8F98"/>
    <w:rsid w:val="27C43EEC"/>
    <w:rsid w:val="27C4B183"/>
    <w:rsid w:val="27CC76BB"/>
    <w:rsid w:val="27DCC877"/>
    <w:rsid w:val="27F8A0BC"/>
    <w:rsid w:val="28028BE9"/>
    <w:rsid w:val="28251917"/>
    <w:rsid w:val="282DC8C3"/>
    <w:rsid w:val="2856DFAE"/>
    <w:rsid w:val="285FF2DF"/>
    <w:rsid w:val="2862CC06"/>
    <w:rsid w:val="2869304A"/>
    <w:rsid w:val="28698922"/>
    <w:rsid w:val="28737F7F"/>
    <w:rsid w:val="288574B7"/>
    <w:rsid w:val="288B054D"/>
    <w:rsid w:val="288B956B"/>
    <w:rsid w:val="288BB7F9"/>
    <w:rsid w:val="288BDE7E"/>
    <w:rsid w:val="289ED49A"/>
    <w:rsid w:val="289F224C"/>
    <w:rsid w:val="28B59CA5"/>
    <w:rsid w:val="28B89C95"/>
    <w:rsid w:val="28C94B93"/>
    <w:rsid w:val="28CD2685"/>
    <w:rsid w:val="28D97FEE"/>
    <w:rsid w:val="28DCF4FD"/>
    <w:rsid w:val="28F645B5"/>
    <w:rsid w:val="2901D067"/>
    <w:rsid w:val="290A5E94"/>
    <w:rsid w:val="2941C75A"/>
    <w:rsid w:val="29610FA5"/>
    <w:rsid w:val="296AE3C5"/>
    <w:rsid w:val="2972E5CB"/>
    <w:rsid w:val="29764331"/>
    <w:rsid w:val="2986D2C3"/>
    <w:rsid w:val="29C0E978"/>
    <w:rsid w:val="29C99924"/>
    <w:rsid w:val="29CFFA21"/>
    <w:rsid w:val="29D6AF4F"/>
    <w:rsid w:val="29D8BC06"/>
    <w:rsid w:val="29E4F92A"/>
    <w:rsid w:val="29FC86FF"/>
    <w:rsid w:val="2A0500AB"/>
    <w:rsid w:val="2A0D5486"/>
    <w:rsid w:val="2A1349EF"/>
    <w:rsid w:val="2A204576"/>
    <w:rsid w:val="2A26D5BE"/>
    <w:rsid w:val="2A44A684"/>
    <w:rsid w:val="2A4E2234"/>
    <w:rsid w:val="2A537711"/>
    <w:rsid w:val="2A557A34"/>
    <w:rsid w:val="2A651F39"/>
    <w:rsid w:val="2A79B7A3"/>
    <w:rsid w:val="2A877642"/>
    <w:rsid w:val="2A8C3720"/>
    <w:rsid w:val="2A8DC9AD"/>
    <w:rsid w:val="2A9F2DA0"/>
    <w:rsid w:val="2AAA48F9"/>
    <w:rsid w:val="2AB4D357"/>
    <w:rsid w:val="2AC672E4"/>
    <w:rsid w:val="2ACE606A"/>
    <w:rsid w:val="2ACFF13B"/>
    <w:rsid w:val="2AF8624E"/>
    <w:rsid w:val="2AFE7D50"/>
    <w:rsid w:val="2B219519"/>
    <w:rsid w:val="2B21C203"/>
    <w:rsid w:val="2B2201A0"/>
    <w:rsid w:val="2B2F76BC"/>
    <w:rsid w:val="2B656985"/>
    <w:rsid w:val="2B8088C9"/>
    <w:rsid w:val="2B881041"/>
    <w:rsid w:val="2B97C369"/>
    <w:rsid w:val="2BBD550F"/>
    <w:rsid w:val="2BDFFB4B"/>
    <w:rsid w:val="2BEB29FC"/>
    <w:rsid w:val="2BEB4417"/>
    <w:rsid w:val="2BEE94F2"/>
    <w:rsid w:val="2BF1D900"/>
    <w:rsid w:val="2BFB929C"/>
    <w:rsid w:val="2C01F344"/>
    <w:rsid w:val="2C03B7BD"/>
    <w:rsid w:val="2C053BA6"/>
    <w:rsid w:val="2C0C177E"/>
    <w:rsid w:val="2C0F071A"/>
    <w:rsid w:val="2C2E1FD7"/>
    <w:rsid w:val="2C33DC0B"/>
    <w:rsid w:val="2C3AFE01"/>
    <w:rsid w:val="2C3EA557"/>
    <w:rsid w:val="2C63E63B"/>
    <w:rsid w:val="2C95B6C9"/>
    <w:rsid w:val="2CA20AEA"/>
    <w:rsid w:val="2CA4BBC6"/>
    <w:rsid w:val="2CA925C7"/>
    <w:rsid w:val="2CA99873"/>
    <w:rsid w:val="2CB302C6"/>
    <w:rsid w:val="2CC2F994"/>
    <w:rsid w:val="2CC6FF9E"/>
    <w:rsid w:val="2CD59085"/>
    <w:rsid w:val="2CD9A31E"/>
    <w:rsid w:val="2CF88A3A"/>
    <w:rsid w:val="2CFA8CA2"/>
    <w:rsid w:val="2D29C9A2"/>
    <w:rsid w:val="2D3CA16D"/>
    <w:rsid w:val="2D41752E"/>
    <w:rsid w:val="2D495A05"/>
    <w:rsid w:val="2D4AA3D0"/>
    <w:rsid w:val="2D58E5DA"/>
    <w:rsid w:val="2D61D1AE"/>
    <w:rsid w:val="2D657169"/>
    <w:rsid w:val="2D6F6FB1"/>
    <w:rsid w:val="2D7BBCCB"/>
    <w:rsid w:val="2D890DC8"/>
    <w:rsid w:val="2D8FE1F3"/>
    <w:rsid w:val="2D97BDBB"/>
    <w:rsid w:val="2D9BBC20"/>
    <w:rsid w:val="2D9C2532"/>
    <w:rsid w:val="2DB5E858"/>
    <w:rsid w:val="2DBAA7A7"/>
    <w:rsid w:val="2DC5DB91"/>
    <w:rsid w:val="2DC9B6D8"/>
    <w:rsid w:val="2DDFED31"/>
    <w:rsid w:val="2DEB642C"/>
    <w:rsid w:val="2E1BC6A0"/>
    <w:rsid w:val="2E2D6B20"/>
    <w:rsid w:val="2E407A05"/>
    <w:rsid w:val="2E5A4999"/>
    <w:rsid w:val="2E668F6B"/>
    <w:rsid w:val="2E7F3272"/>
    <w:rsid w:val="2E883AC5"/>
    <w:rsid w:val="2E88B53F"/>
    <w:rsid w:val="2E94F4D0"/>
    <w:rsid w:val="2EB86A4D"/>
    <w:rsid w:val="2ECD1BC9"/>
    <w:rsid w:val="2ED1F5E0"/>
    <w:rsid w:val="2EDCCAFE"/>
    <w:rsid w:val="2EE11FB0"/>
    <w:rsid w:val="2EE852E3"/>
    <w:rsid w:val="2EF3CA1F"/>
    <w:rsid w:val="2EF4B63B"/>
    <w:rsid w:val="2EFAD6EF"/>
    <w:rsid w:val="2EFD28F9"/>
    <w:rsid w:val="2F00D8A0"/>
    <w:rsid w:val="2F12CAF3"/>
    <w:rsid w:val="2F16C78E"/>
    <w:rsid w:val="2F19408D"/>
    <w:rsid w:val="2F1BF959"/>
    <w:rsid w:val="2F21AFCD"/>
    <w:rsid w:val="2F24DE29"/>
    <w:rsid w:val="2F2CCBAF"/>
    <w:rsid w:val="2F2D3C4E"/>
    <w:rsid w:val="2F2FB621"/>
    <w:rsid w:val="2F307E97"/>
    <w:rsid w:val="2F338E1C"/>
    <w:rsid w:val="2F409A72"/>
    <w:rsid w:val="2F488461"/>
    <w:rsid w:val="2F4A8B2D"/>
    <w:rsid w:val="2F51E415"/>
    <w:rsid w:val="2F5E93D4"/>
    <w:rsid w:val="2F65C099"/>
    <w:rsid w:val="2F6695D7"/>
    <w:rsid w:val="2F9AAEAF"/>
    <w:rsid w:val="2F9DA09B"/>
    <w:rsid w:val="2F9E4875"/>
    <w:rsid w:val="2FB01324"/>
    <w:rsid w:val="2FBF58CB"/>
    <w:rsid w:val="2FEAEC53"/>
    <w:rsid w:val="2FEB076A"/>
    <w:rsid w:val="2FFB3A4E"/>
    <w:rsid w:val="3002E7DF"/>
    <w:rsid w:val="300C96E3"/>
    <w:rsid w:val="300F3378"/>
    <w:rsid w:val="301B3E67"/>
    <w:rsid w:val="30259C00"/>
    <w:rsid w:val="30583EA0"/>
    <w:rsid w:val="305F1B23"/>
    <w:rsid w:val="3067BB38"/>
    <w:rsid w:val="3074422F"/>
    <w:rsid w:val="307B3D76"/>
    <w:rsid w:val="30A52E1A"/>
    <w:rsid w:val="30AB3624"/>
    <w:rsid w:val="30C29860"/>
    <w:rsid w:val="30C6E476"/>
    <w:rsid w:val="30CD4DA5"/>
    <w:rsid w:val="30D35CE2"/>
    <w:rsid w:val="30D8ACC9"/>
    <w:rsid w:val="30DED34B"/>
    <w:rsid w:val="30E0DC6F"/>
    <w:rsid w:val="31003D7B"/>
    <w:rsid w:val="3101579A"/>
    <w:rsid w:val="3104F31B"/>
    <w:rsid w:val="31157079"/>
    <w:rsid w:val="31178445"/>
    <w:rsid w:val="3146805F"/>
    <w:rsid w:val="31536762"/>
    <w:rsid w:val="315E8156"/>
    <w:rsid w:val="316CD8E3"/>
    <w:rsid w:val="316DC398"/>
    <w:rsid w:val="316F0F11"/>
    <w:rsid w:val="3173EC88"/>
    <w:rsid w:val="3175AFAB"/>
    <w:rsid w:val="31833DBE"/>
    <w:rsid w:val="3194991A"/>
    <w:rsid w:val="3196872D"/>
    <w:rsid w:val="31999573"/>
    <w:rsid w:val="319A7FD2"/>
    <w:rsid w:val="31B7FA17"/>
    <w:rsid w:val="31CBFB5D"/>
    <w:rsid w:val="31CEFAA5"/>
    <w:rsid w:val="31D51FAC"/>
    <w:rsid w:val="31DF4B18"/>
    <w:rsid w:val="31E135DB"/>
    <w:rsid w:val="31F990B0"/>
    <w:rsid w:val="3207657A"/>
    <w:rsid w:val="3208B4C2"/>
    <w:rsid w:val="321FF8C4"/>
    <w:rsid w:val="325327F2"/>
    <w:rsid w:val="325538A6"/>
    <w:rsid w:val="3276B527"/>
    <w:rsid w:val="327837AB"/>
    <w:rsid w:val="327EABFD"/>
    <w:rsid w:val="327FE41A"/>
    <w:rsid w:val="329D27FB"/>
    <w:rsid w:val="32C30DCB"/>
    <w:rsid w:val="32CB3BAF"/>
    <w:rsid w:val="32D8DFA6"/>
    <w:rsid w:val="32E2C218"/>
    <w:rsid w:val="32E83B81"/>
    <w:rsid w:val="32EF37C3"/>
    <w:rsid w:val="32F6F98D"/>
    <w:rsid w:val="33026078"/>
    <w:rsid w:val="330B9AFF"/>
    <w:rsid w:val="330D75FE"/>
    <w:rsid w:val="3313EB28"/>
    <w:rsid w:val="334844C0"/>
    <w:rsid w:val="3349C7D9"/>
    <w:rsid w:val="3359B106"/>
    <w:rsid w:val="335DB90B"/>
    <w:rsid w:val="33652A48"/>
    <w:rsid w:val="336AFCD8"/>
    <w:rsid w:val="337276A5"/>
    <w:rsid w:val="33ABE2F1"/>
    <w:rsid w:val="33B2DE38"/>
    <w:rsid w:val="33C3F881"/>
    <w:rsid w:val="33C718BC"/>
    <w:rsid w:val="33CD324E"/>
    <w:rsid w:val="33D919CA"/>
    <w:rsid w:val="33DC0337"/>
    <w:rsid w:val="33E78886"/>
    <w:rsid w:val="33E91639"/>
    <w:rsid w:val="33F84F4C"/>
    <w:rsid w:val="34003CD2"/>
    <w:rsid w:val="34032A01"/>
    <w:rsid w:val="342304CB"/>
    <w:rsid w:val="34351660"/>
    <w:rsid w:val="344A8D42"/>
    <w:rsid w:val="3458503B"/>
    <w:rsid w:val="348998ED"/>
    <w:rsid w:val="348B0B31"/>
    <w:rsid w:val="3495D68E"/>
    <w:rsid w:val="34A0D682"/>
    <w:rsid w:val="34AE802C"/>
    <w:rsid w:val="34AFBB89"/>
    <w:rsid w:val="34B0FBA0"/>
    <w:rsid w:val="34BC6F89"/>
    <w:rsid w:val="34BE76E3"/>
    <w:rsid w:val="34BFC1B7"/>
    <w:rsid w:val="34C586D9"/>
    <w:rsid w:val="34CC39DC"/>
    <w:rsid w:val="34E7303F"/>
    <w:rsid w:val="34EE73F6"/>
    <w:rsid w:val="34EF122F"/>
    <w:rsid w:val="34F1237D"/>
    <w:rsid w:val="3505FE16"/>
    <w:rsid w:val="3508B5A4"/>
    <w:rsid w:val="3510FC93"/>
    <w:rsid w:val="35171982"/>
    <w:rsid w:val="3522CBB4"/>
    <w:rsid w:val="352BAFC3"/>
    <w:rsid w:val="353F5EB7"/>
    <w:rsid w:val="35480F07"/>
    <w:rsid w:val="354BAA7E"/>
    <w:rsid w:val="354EAE99"/>
    <w:rsid w:val="35547499"/>
    <w:rsid w:val="357C2F02"/>
    <w:rsid w:val="357D315C"/>
    <w:rsid w:val="358C0CA7"/>
    <w:rsid w:val="358FAA4E"/>
    <w:rsid w:val="359C0D33"/>
    <w:rsid w:val="35A5CF90"/>
    <w:rsid w:val="35A8B172"/>
    <w:rsid w:val="35BA5637"/>
    <w:rsid w:val="35C0FA3D"/>
    <w:rsid w:val="35C1D9AF"/>
    <w:rsid w:val="35D0E6C1"/>
    <w:rsid w:val="35D5F8F4"/>
    <w:rsid w:val="35D997A2"/>
    <w:rsid w:val="35DF4062"/>
    <w:rsid w:val="36034E5C"/>
    <w:rsid w:val="3609258B"/>
    <w:rsid w:val="360B5DAE"/>
    <w:rsid w:val="361E6C8E"/>
    <w:rsid w:val="361E75F7"/>
    <w:rsid w:val="3629C885"/>
    <w:rsid w:val="362C9DD8"/>
    <w:rsid w:val="3631A6EF"/>
    <w:rsid w:val="363897FF"/>
    <w:rsid w:val="3643CA20"/>
    <w:rsid w:val="36489995"/>
    <w:rsid w:val="364DC2FC"/>
    <w:rsid w:val="365F3704"/>
    <w:rsid w:val="36719C97"/>
    <w:rsid w:val="367B4FB6"/>
    <w:rsid w:val="367C72CB"/>
    <w:rsid w:val="369CB770"/>
    <w:rsid w:val="369CCB0A"/>
    <w:rsid w:val="36A64F05"/>
    <w:rsid w:val="36A90388"/>
    <w:rsid w:val="36B52BEA"/>
    <w:rsid w:val="36BB0770"/>
    <w:rsid w:val="36D248DC"/>
    <w:rsid w:val="36D94F32"/>
    <w:rsid w:val="36DDF806"/>
    <w:rsid w:val="36FEB97E"/>
    <w:rsid w:val="37017FD1"/>
    <w:rsid w:val="3705486F"/>
    <w:rsid w:val="3712324C"/>
    <w:rsid w:val="37278545"/>
    <w:rsid w:val="3737DD94"/>
    <w:rsid w:val="373B58D4"/>
    <w:rsid w:val="374481D3"/>
    <w:rsid w:val="3767AE2E"/>
    <w:rsid w:val="377A8820"/>
    <w:rsid w:val="377DE286"/>
    <w:rsid w:val="37876A40"/>
    <w:rsid w:val="378E8CF7"/>
    <w:rsid w:val="3794E7A0"/>
    <w:rsid w:val="379E66CC"/>
    <w:rsid w:val="37A4F5EC"/>
    <w:rsid w:val="37BF4DDB"/>
    <w:rsid w:val="37CA6AB0"/>
    <w:rsid w:val="37D05BBF"/>
    <w:rsid w:val="37D44D66"/>
    <w:rsid w:val="37D71041"/>
    <w:rsid w:val="37D87744"/>
    <w:rsid w:val="37DA62B6"/>
    <w:rsid w:val="37DC1A67"/>
    <w:rsid w:val="37E34ECB"/>
    <w:rsid w:val="37F4104B"/>
    <w:rsid w:val="37F7FA90"/>
    <w:rsid w:val="380DF9C4"/>
    <w:rsid w:val="38163C39"/>
    <w:rsid w:val="381ABFCB"/>
    <w:rsid w:val="382C1498"/>
    <w:rsid w:val="3838BA75"/>
    <w:rsid w:val="383C3CAF"/>
    <w:rsid w:val="383CE960"/>
    <w:rsid w:val="3842BCA7"/>
    <w:rsid w:val="3843EC8D"/>
    <w:rsid w:val="3850C6AE"/>
    <w:rsid w:val="38757374"/>
    <w:rsid w:val="387BEE21"/>
    <w:rsid w:val="3889AFC7"/>
    <w:rsid w:val="38B876D0"/>
    <w:rsid w:val="38BC312C"/>
    <w:rsid w:val="38D1F65B"/>
    <w:rsid w:val="38D7ABEB"/>
    <w:rsid w:val="38E45BEC"/>
    <w:rsid w:val="38E9E530"/>
    <w:rsid w:val="38F50D66"/>
    <w:rsid w:val="39325FB1"/>
    <w:rsid w:val="393A5E64"/>
    <w:rsid w:val="393D464E"/>
    <w:rsid w:val="39426AB9"/>
    <w:rsid w:val="3946D262"/>
    <w:rsid w:val="39559E1E"/>
    <w:rsid w:val="395D0ABA"/>
    <w:rsid w:val="397461E3"/>
    <w:rsid w:val="398563BE"/>
    <w:rsid w:val="3990A1C8"/>
    <w:rsid w:val="39AEF6FB"/>
    <w:rsid w:val="39CE7D79"/>
    <w:rsid w:val="39D46BCC"/>
    <w:rsid w:val="39DCB9AA"/>
    <w:rsid w:val="39DFBCEE"/>
    <w:rsid w:val="39F57521"/>
    <w:rsid w:val="39FC56F3"/>
    <w:rsid w:val="3A02F351"/>
    <w:rsid w:val="3A04BE9F"/>
    <w:rsid w:val="3A2418B2"/>
    <w:rsid w:val="3A2C7A79"/>
    <w:rsid w:val="3A365A40"/>
    <w:rsid w:val="3A45771C"/>
    <w:rsid w:val="3A6AC00C"/>
    <w:rsid w:val="3A6DC6BC"/>
    <w:rsid w:val="3A7372CD"/>
    <w:rsid w:val="3A7BA88D"/>
    <w:rsid w:val="3AA0A669"/>
    <w:rsid w:val="3AA6D45E"/>
    <w:rsid w:val="3AAE5C97"/>
    <w:rsid w:val="3AB5E3A0"/>
    <w:rsid w:val="3ABAB4FD"/>
    <w:rsid w:val="3ABE200F"/>
    <w:rsid w:val="3AC0E646"/>
    <w:rsid w:val="3AC66CE2"/>
    <w:rsid w:val="3AD0135D"/>
    <w:rsid w:val="3AD2AFD3"/>
    <w:rsid w:val="3ADD6156"/>
    <w:rsid w:val="3ADDBB91"/>
    <w:rsid w:val="3ADF7653"/>
    <w:rsid w:val="3AEAAB95"/>
    <w:rsid w:val="3AEC3B3F"/>
    <w:rsid w:val="3AF1A195"/>
    <w:rsid w:val="3AF2C5CB"/>
    <w:rsid w:val="3AF6C5C2"/>
    <w:rsid w:val="3AF6E952"/>
    <w:rsid w:val="3AF6EE9D"/>
    <w:rsid w:val="3AF8DB1B"/>
    <w:rsid w:val="3B120378"/>
    <w:rsid w:val="3B15738C"/>
    <w:rsid w:val="3B2BB10D"/>
    <w:rsid w:val="3B4515D8"/>
    <w:rsid w:val="3B494F9E"/>
    <w:rsid w:val="3B4E5B84"/>
    <w:rsid w:val="3B6C16AD"/>
    <w:rsid w:val="3B6F565A"/>
    <w:rsid w:val="3B7050AA"/>
    <w:rsid w:val="3B8CB0E9"/>
    <w:rsid w:val="3BA22538"/>
    <w:rsid w:val="3BA4B1DB"/>
    <w:rsid w:val="3BA9B949"/>
    <w:rsid w:val="3BAD5CBC"/>
    <w:rsid w:val="3BB6A286"/>
    <w:rsid w:val="3BD4798C"/>
    <w:rsid w:val="3BD4D286"/>
    <w:rsid w:val="3BD573BC"/>
    <w:rsid w:val="3BDA838D"/>
    <w:rsid w:val="3BE1477D"/>
    <w:rsid w:val="3BF1B0A0"/>
    <w:rsid w:val="3C03D758"/>
    <w:rsid w:val="3C064BA3"/>
    <w:rsid w:val="3C0B4EB7"/>
    <w:rsid w:val="3C19E083"/>
    <w:rsid w:val="3C1D48CB"/>
    <w:rsid w:val="3C1DFD0F"/>
    <w:rsid w:val="3C20EC9B"/>
    <w:rsid w:val="3C269AC6"/>
    <w:rsid w:val="3C59F070"/>
    <w:rsid w:val="3C653161"/>
    <w:rsid w:val="3C715715"/>
    <w:rsid w:val="3C7318CD"/>
    <w:rsid w:val="3C7DAD09"/>
    <w:rsid w:val="3C857A54"/>
    <w:rsid w:val="3C865685"/>
    <w:rsid w:val="3C8D44E3"/>
    <w:rsid w:val="3C900478"/>
    <w:rsid w:val="3C9318AE"/>
    <w:rsid w:val="3C9CE34B"/>
    <w:rsid w:val="3C9D6BB2"/>
    <w:rsid w:val="3CCFF23D"/>
    <w:rsid w:val="3CD914DC"/>
    <w:rsid w:val="3CE0E639"/>
    <w:rsid w:val="3CF41212"/>
    <w:rsid w:val="3CFC347F"/>
    <w:rsid w:val="3D088972"/>
    <w:rsid w:val="3D138662"/>
    <w:rsid w:val="3D145A6C"/>
    <w:rsid w:val="3D2DDE54"/>
    <w:rsid w:val="3D32BDB6"/>
    <w:rsid w:val="3D51C233"/>
    <w:rsid w:val="3D5D560C"/>
    <w:rsid w:val="3D6D3CFA"/>
    <w:rsid w:val="3D963C30"/>
    <w:rsid w:val="3D9C0336"/>
    <w:rsid w:val="3D9E0774"/>
    <w:rsid w:val="3DA42DF6"/>
    <w:rsid w:val="3DA61AD0"/>
    <w:rsid w:val="3DA634D5"/>
    <w:rsid w:val="3DAB3354"/>
    <w:rsid w:val="3DDFDAA2"/>
    <w:rsid w:val="3DE0B8E2"/>
    <w:rsid w:val="3DF5C0D1"/>
    <w:rsid w:val="3DF88708"/>
    <w:rsid w:val="3E011E52"/>
    <w:rsid w:val="3E031BE0"/>
    <w:rsid w:val="3E0E98FE"/>
    <w:rsid w:val="3E15DBDC"/>
    <w:rsid w:val="3E223D1F"/>
    <w:rsid w:val="3E4CC722"/>
    <w:rsid w:val="3E5E9DBA"/>
    <w:rsid w:val="3E6351CF"/>
    <w:rsid w:val="3E65F2A9"/>
    <w:rsid w:val="3E7F3962"/>
    <w:rsid w:val="3E80F060"/>
    <w:rsid w:val="3E81B9AE"/>
    <w:rsid w:val="3E8CACDD"/>
    <w:rsid w:val="3E91F988"/>
    <w:rsid w:val="3E933F8E"/>
    <w:rsid w:val="3E9804E0"/>
    <w:rsid w:val="3E9BA874"/>
    <w:rsid w:val="3E9F6E42"/>
    <w:rsid w:val="3EA7F16C"/>
    <w:rsid w:val="3EAD2BA7"/>
    <w:rsid w:val="3EB365F2"/>
    <w:rsid w:val="3EB8D57B"/>
    <w:rsid w:val="3EC7DB57"/>
    <w:rsid w:val="3ED8C974"/>
    <w:rsid w:val="3EEDE546"/>
    <w:rsid w:val="3EF30AA4"/>
    <w:rsid w:val="3EFD04F0"/>
    <w:rsid w:val="3F033BB6"/>
    <w:rsid w:val="3F0A7CCB"/>
    <w:rsid w:val="3F193152"/>
    <w:rsid w:val="3F37154E"/>
    <w:rsid w:val="3F38F1E1"/>
    <w:rsid w:val="3F3F81EA"/>
    <w:rsid w:val="3F519BF4"/>
    <w:rsid w:val="3F5C6870"/>
    <w:rsid w:val="3F733850"/>
    <w:rsid w:val="3F7A7E55"/>
    <w:rsid w:val="3F7CDB3A"/>
    <w:rsid w:val="3F8359CE"/>
    <w:rsid w:val="3F898E1D"/>
    <w:rsid w:val="3F8A7D34"/>
    <w:rsid w:val="3FA928AD"/>
    <w:rsid w:val="3FB8BFFF"/>
    <w:rsid w:val="3FCA017B"/>
    <w:rsid w:val="3FCA36E5"/>
    <w:rsid w:val="3FDD6A1B"/>
    <w:rsid w:val="3FE2C17A"/>
    <w:rsid w:val="3FF32B73"/>
    <w:rsid w:val="3FF33D12"/>
    <w:rsid w:val="3FFA9DAC"/>
    <w:rsid w:val="3FFF8A41"/>
    <w:rsid w:val="40004564"/>
    <w:rsid w:val="4001D316"/>
    <w:rsid w:val="401D8A0F"/>
    <w:rsid w:val="401DBEE6"/>
    <w:rsid w:val="401F8BD3"/>
    <w:rsid w:val="4025C300"/>
    <w:rsid w:val="40296F55"/>
    <w:rsid w:val="402B4297"/>
    <w:rsid w:val="402B6485"/>
    <w:rsid w:val="40301D56"/>
    <w:rsid w:val="4038EA3D"/>
    <w:rsid w:val="403A8530"/>
    <w:rsid w:val="4043C1CD"/>
    <w:rsid w:val="404BE11A"/>
    <w:rsid w:val="404C5D5E"/>
    <w:rsid w:val="404F3653"/>
    <w:rsid w:val="405AA52E"/>
    <w:rsid w:val="40724BFE"/>
    <w:rsid w:val="4072871F"/>
    <w:rsid w:val="407BE8AA"/>
    <w:rsid w:val="40805304"/>
    <w:rsid w:val="40A15A55"/>
    <w:rsid w:val="40B501B3"/>
    <w:rsid w:val="40BB32CD"/>
    <w:rsid w:val="40BE53EC"/>
    <w:rsid w:val="40C0AEBC"/>
    <w:rsid w:val="40C0CF7C"/>
    <w:rsid w:val="40D01040"/>
    <w:rsid w:val="40DC253E"/>
    <w:rsid w:val="40E2A096"/>
    <w:rsid w:val="40EF30AC"/>
    <w:rsid w:val="40F64C0C"/>
    <w:rsid w:val="40F8A582"/>
    <w:rsid w:val="41051F09"/>
    <w:rsid w:val="410D7F44"/>
    <w:rsid w:val="41148800"/>
    <w:rsid w:val="4115033C"/>
    <w:rsid w:val="41177B64"/>
    <w:rsid w:val="412D6193"/>
    <w:rsid w:val="4134717A"/>
    <w:rsid w:val="413ABCA2"/>
    <w:rsid w:val="413BA787"/>
    <w:rsid w:val="4144D602"/>
    <w:rsid w:val="4148FD00"/>
    <w:rsid w:val="414DB805"/>
    <w:rsid w:val="415E3FC3"/>
    <w:rsid w:val="415FA547"/>
    <w:rsid w:val="4162EA4F"/>
    <w:rsid w:val="4163FD8B"/>
    <w:rsid w:val="4164881E"/>
    <w:rsid w:val="41658D2C"/>
    <w:rsid w:val="41793A7C"/>
    <w:rsid w:val="41956EE2"/>
    <w:rsid w:val="41968AB3"/>
    <w:rsid w:val="41B0A39C"/>
    <w:rsid w:val="41B79724"/>
    <w:rsid w:val="41BE9FE0"/>
    <w:rsid w:val="41BF63F2"/>
    <w:rsid w:val="41C53FB6"/>
    <w:rsid w:val="41D0CB33"/>
    <w:rsid w:val="41D31DA8"/>
    <w:rsid w:val="41E7FECB"/>
    <w:rsid w:val="420591BE"/>
    <w:rsid w:val="42273B73"/>
    <w:rsid w:val="4229365F"/>
    <w:rsid w:val="423CA1E5"/>
    <w:rsid w:val="424ED512"/>
    <w:rsid w:val="425BDF92"/>
    <w:rsid w:val="426100CF"/>
    <w:rsid w:val="426AD706"/>
    <w:rsid w:val="426E6B6A"/>
    <w:rsid w:val="426E76BB"/>
    <w:rsid w:val="426F7459"/>
    <w:rsid w:val="426FBD9E"/>
    <w:rsid w:val="4282C9DE"/>
    <w:rsid w:val="429682BB"/>
    <w:rsid w:val="4297A137"/>
    <w:rsid w:val="42CEC1E0"/>
    <w:rsid w:val="42D41B4D"/>
    <w:rsid w:val="42E2EB35"/>
    <w:rsid w:val="42F43EF4"/>
    <w:rsid w:val="42FB7039"/>
    <w:rsid w:val="43006210"/>
    <w:rsid w:val="43075D14"/>
    <w:rsid w:val="43150ADD"/>
    <w:rsid w:val="431D155D"/>
    <w:rsid w:val="431ECD0E"/>
    <w:rsid w:val="4324C43F"/>
    <w:rsid w:val="43296426"/>
    <w:rsid w:val="4336C2F2"/>
    <w:rsid w:val="433AAAFF"/>
    <w:rsid w:val="4349BAFC"/>
    <w:rsid w:val="435239AF"/>
    <w:rsid w:val="43552AD1"/>
    <w:rsid w:val="435A90BC"/>
    <w:rsid w:val="4362E359"/>
    <w:rsid w:val="43750746"/>
    <w:rsid w:val="43801E20"/>
    <w:rsid w:val="43841D99"/>
    <w:rsid w:val="43C4CED1"/>
    <w:rsid w:val="43C67897"/>
    <w:rsid w:val="43CABD9D"/>
    <w:rsid w:val="43F1ED5C"/>
    <w:rsid w:val="43F21C5D"/>
    <w:rsid w:val="43FF8C71"/>
    <w:rsid w:val="44194B0E"/>
    <w:rsid w:val="4426782F"/>
    <w:rsid w:val="442A12CF"/>
    <w:rsid w:val="44439D89"/>
    <w:rsid w:val="444788AF"/>
    <w:rsid w:val="4449DAE3"/>
    <w:rsid w:val="445FED9A"/>
    <w:rsid w:val="44633505"/>
    <w:rsid w:val="44650255"/>
    <w:rsid w:val="44752F62"/>
    <w:rsid w:val="4477FD86"/>
    <w:rsid w:val="447CD9F4"/>
    <w:rsid w:val="447FF8F5"/>
    <w:rsid w:val="448A74F3"/>
    <w:rsid w:val="448D478E"/>
    <w:rsid w:val="448E870D"/>
    <w:rsid w:val="449B9E4D"/>
    <w:rsid w:val="449D729E"/>
    <w:rsid w:val="44A499A4"/>
    <w:rsid w:val="44A7390A"/>
    <w:rsid w:val="44AEDEC7"/>
    <w:rsid w:val="44BE79E2"/>
    <w:rsid w:val="44C09DBA"/>
    <w:rsid w:val="44CBDBCC"/>
    <w:rsid w:val="44D29353"/>
    <w:rsid w:val="44EE0A10"/>
    <w:rsid w:val="44FEB3BA"/>
    <w:rsid w:val="45035B51"/>
    <w:rsid w:val="4503A98A"/>
    <w:rsid w:val="452A3F9D"/>
    <w:rsid w:val="452AD4A5"/>
    <w:rsid w:val="452B95C1"/>
    <w:rsid w:val="452F1E7D"/>
    <w:rsid w:val="4531079B"/>
    <w:rsid w:val="4538D0BD"/>
    <w:rsid w:val="4540E33A"/>
    <w:rsid w:val="4559DF5C"/>
    <w:rsid w:val="455BA31B"/>
    <w:rsid w:val="45604BAD"/>
    <w:rsid w:val="457B88CC"/>
    <w:rsid w:val="45812A30"/>
    <w:rsid w:val="4585CECA"/>
    <w:rsid w:val="458872D6"/>
    <w:rsid w:val="458BD100"/>
    <w:rsid w:val="458C8954"/>
    <w:rsid w:val="459246D4"/>
    <w:rsid w:val="45AAE1D9"/>
    <w:rsid w:val="45C2DEF4"/>
    <w:rsid w:val="45D25659"/>
    <w:rsid w:val="45D83368"/>
    <w:rsid w:val="45DF3256"/>
    <w:rsid w:val="45E14B28"/>
    <w:rsid w:val="45E197EE"/>
    <w:rsid w:val="45E35910"/>
    <w:rsid w:val="45F1B909"/>
    <w:rsid w:val="45FF0566"/>
    <w:rsid w:val="4600A0A3"/>
    <w:rsid w:val="4600D2B6"/>
    <w:rsid w:val="460C3037"/>
    <w:rsid w:val="4617F368"/>
    <w:rsid w:val="46264554"/>
    <w:rsid w:val="464668F8"/>
    <w:rsid w:val="46491070"/>
    <w:rsid w:val="46574430"/>
    <w:rsid w:val="46595130"/>
    <w:rsid w:val="466E63B4"/>
    <w:rsid w:val="467424C4"/>
    <w:rsid w:val="4681AFB1"/>
    <w:rsid w:val="46848B85"/>
    <w:rsid w:val="468C0914"/>
    <w:rsid w:val="469F79EB"/>
    <w:rsid w:val="46AC5EC0"/>
    <w:rsid w:val="46B35271"/>
    <w:rsid w:val="46B3DEE7"/>
    <w:rsid w:val="46BC2621"/>
    <w:rsid w:val="46C00A35"/>
    <w:rsid w:val="46ECF743"/>
    <w:rsid w:val="46FC188D"/>
    <w:rsid w:val="46FE4859"/>
    <w:rsid w:val="4701D171"/>
    <w:rsid w:val="472192AB"/>
    <w:rsid w:val="4724025E"/>
    <w:rsid w:val="4726B17A"/>
    <w:rsid w:val="4729BD1F"/>
    <w:rsid w:val="472EF84E"/>
    <w:rsid w:val="472FF040"/>
    <w:rsid w:val="473CAFEC"/>
    <w:rsid w:val="474E015E"/>
    <w:rsid w:val="47596EB6"/>
    <w:rsid w:val="4759C60B"/>
    <w:rsid w:val="475EAF55"/>
    <w:rsid w:val="47989970"/>
    <w:rsid w:val="479AD5C7"/>
    <w:rsid w:val="47B3C3C9"/>
    <w:rsid w:val="47C03804"/>
    <w:rsid w:val="47C34762"/>
    <w:rsid w:val="47D0F3A7"/>
    <w:rsid w:val="47DACE37"/>
    <w:rsid w:val="47DB565B"/>
    <w:rsid w:val="47E4AB32"/>
    <w:rsid w:val="48006AF7"/>
    <w:rsid w:val="480A3415"/>
    <w:rsid w:val="4816823B"/>
    <w:rsid w:val="48175775"/>
    <w:rsid w:val="483289FD"/>
    <w:rsid w:val="483596D8"/>
    <w:rsid w:val="4836547C"/>
    <w:rsid w:val="484F22D2"/>
    <w:rsid w:val="48597C49"/>
    <w:rsid w:val="485A4838"/>
    <w:rsid w:val="48762317"/>
    <w:rsid w:val="48786E4B"/>
    <w:rsid w:val="487D5DE3"/>
    <w:rsid w:val="4880BD4B"/>
    <w:rsid w:val="489780C5"/>
    <w:rsid w:val="48AC6D45"/>
    <w:rsid w:val="48B0B950"/>
    <w:rsid w:val="48B312BC"/>
    <w:rsid w:val="48CF3408"/>
    <w:rsid w:val="48D30163"/>
    <w:rsid w:val="48D39691"/>
    <w:rsid w:val="48DB1F41"/>
    <w:rsid w:val="48E4CEAB"/>
    <w:rsid w:val="48E6E09D"/>
    <w:rsid w:val="48E83AD4"/>
    <w:rsid w:val="48E9813E"/>
    <w:rsid w:val="48F2BA4E"/>
    <w:rsid w:val="48F34912"/>
    <w:rsid w:val="48FD53FD"/>
    <w:rsid w:val="48FD83F2"/>
    <w:rsid w:val="4900DFF2"/>
    <w:rsid w:val="4901C5CA"/>
    <w:rsid w:val="492BA86E"/>
    <w:rsid w:val="493469D1"/>
    <w:rsid w:val="4935A1BC"/>
    <w:rsid w:val="4943CDCF"/>
    <w:rsid w:val="4950A0FD"/>
    <w:rsid w:val="495D3E25"/>
    <w:rsid w:val="495DE616"/>
    <w:rsid w:val="4967655E"/>
    <w:rsid w:val="496CC408"/>
    <w:rsid w:val="496FA394"/>
    <w:rsid w:val="49769E98"/>
    <w:rsid w:val="49844C61"/>
    <w:rsid w:val="498AB3F8"/>
    <w:rsid w:val="49A59160"/>
    <w:rsid w:val="49AA6B99"/>
    <w:rsid w:val="49B27FC0"/>
    <w:rsid w:val="49C46C55"/>
    <w:rsid w:val="49CB2EC2"/>
    <w:rsid w:val="49CC4DBA"/>
    <w:rsid w:val="49D16739"/>
    <w:rsid w:val="49DF4928"/>
    <w:rsid w:val="49E9D0FA"/>
    <w:rsid w:val="49EA8F96"/>
    <w:rsid w:val="49F22973"/>
    <w:rsid w:val="49FBFB23"/>
    <w:rsid w:val="49FE061F"/>
    <w:rsid w:val="4A0B07C4"/>
    <w:rsid w:val="4A15406E"/>
    <w:rsid w:val="4A1A022A"/>
    <w:rsid w:val="4A23D098"/>
    <w:rsid w:val="4A3DF2E4"/>
    <w:rsid w:val="4A562A7B"/>
    <w:rsid w:val="4A615DE1"/>
    <w:rsid w:val="4A64DC1E"/>
    <w:rsid w:val="4A679102"/>
    <w:rsid w:val="4A6D75E2"/>
    <w:rsid w:val="4A6DDEBF"/>
    <w:rsid w:val="4A73EB0C"/>
    <w:rsid w:val="4A7C2C96"/>
    <w:rsid w:val="4A816028"/>
    <w:rsid w:val="4A818861"/>
    <w:rsid w:val="4A8D1369"/>
    <w:rsid w:val="4AB0F522"/>
    <w:rsid w:val="4AD03A32"/>
    <w:rsid w:val="4AD443D9"/>
    <w:rsid w:val="4AD4AB91"/>
    <w:rsid w:val="4AE19EE8"/>
    <w:rsid w:val="4AE797CA"/>
    <w:rsid w:val="4AEFDF46"/>
    <w:rsid w:val="4AFF5BDE"/>
    <w:rsid w:val="4B0C4BEB"/>
    <w:rsid w:val="4B126EF9"/>
    <w:rsid w:val="4B159FB6"/>
    <w:rsid w:val="4B166CA1"/>
    <w:rsid w:val="4B201CC2"/>
    <w:rsid w:val="4B21D8F9"/>
    <w:rsid w:val="4B24F17E"/>
    <w:rsid w:val="4B2718A0"/>
    <w:rsid w:val="4B510FD0"/>
    <w:rsid w:val="4B603CB6"/>
    <w:rsid w:val="4B752520"/>
    <w:rsid w:val="4B7EDA15"/>
    <w:rsid w:val="4B99D1D8"/>
    <w:rsid w:val="4B99D680"/>
    <w:rsid w:val="4B9C2288"/>
    <w:rsid w:val="4BA8C10D"/>
    <w:rsid w:val="4BC807D7"/>
    <w:rsid w:val="4BCD80E4"/>
    <w:rsid w:val="4BCF8D31"/>
    <w:rsid w:val="4BDC016D"/>
    <w:rsid w:val="4BE806AD"/>
    <w:rsid w:val="4C1C6F6D"/>
    <w:rsid w:val="4C217281"/>
    <w:rsid w:val="4C2A05B1"/>
    <w:rsid w:val="4C33D04B"/>
    <w:rsid w:val="4C3B65FC"/>
    <w:rsid w:val="4C455946"/>
    <w:rsid w:val="4C4916EE"/>
    <w:rsid w:val="4C4B48D5"/>
    <w:rsid w:val="4C4F1213"/>
    <w:rsid w:val="4C5531D4"/>
    <w:rsid w:val="4C55D413"/>
    <w:rsid w:val="4C5853F1"/>
    <w:rsid w:val="4C6884B7"/>
    <w:rsid w:val="4C748832"/>
    <w:rsid w:val="4C7B6E91"/>
    <w:rsid w:val="4C8734EC"/>
    <w:rsid w:val="4C8BAFA7"/>
    <w:rsid w:val="4C902F45"/>
    <w:rsid w:val="4C974307"/>
    <w:rsid w:val="4C9912C4"/>
    <w:rsid w:val="4C9FACF8"/>
    <w:rsid w:val="4CA74456"/>
    <w:rsid w:val="4CABAA62"/>
    <w:rsid w:val="4CBAF49B"/>
    <w:rsid w:val="4CD64924"/>
    <w:rsid w:val="4CD65429"/>
    <w:rsid w:val="4CDDA538"/>
    <w:rsid w:val="4CE666A4"/>
    <w:rsid w:val="4CFB43C9"/>
    <w:rsid w:val="4D36E741"/>
    <w:rsid w:val="4D383CB3"/>
    <w:rsid w:val="4D59C4D1"/>
    <w:rsid w:val="4D5DF0BB"/>
    <w:rsid w:val="4D5F77A4"/>
    <w:rsid w:val="4D8C0C52"/>
    <w:rsid w:val="4D948B42"/>
    <w:rsid w:val="4D9621D4"/>
    <w:rsid w:val="4DA57F81"/>
    <w:rsid w:val="4DA704F7"/>
    <w:rsid w:val="4DD4F34A"/>
    <w:rsid w:val="4DDCE6F0"/>
    <w:rsid w:val="4DE3A291"/>
    <w:rsid w:val="4E026B63"/>
    <w:rsid w:val="4E121087"/>
    <w:rsid w:val="4E2A2C08"/>
    <w:rsid w:val="4E2F3640"/>
    <w:rsid w:val="4E333595"/>
    <w:rsid w:val="4E4C426A"/>
    <w:rsid w:val="4E5561D8"/>
    <w:rsid w:val="4E59089D"/>
    <w:rsid w:val="4E617FB5"/>
    <w:rsid w:val="4E646315"/>
    <w:rsid w:val="4E70CD47"/>
    <w:rsid w:val="4E72248A"/>
    <w:rsid w:val="4E8A2E7B"/>
    <w:rsid w:val="4E92DA64"/>
    <w:rsid w:val="4E97142A"/>
    <w:rsid w:val="4E9ABFCC"/>
    <w:rsid w:val="4E9CD9DC"/>
    <w:rsid w:val="4E9E0E6D"/>
    <w:rsid w:val="4EAA4D87"/>
    <w:rsid w:val="4EB8C668"/>
    <w:rsid w:val="4EC41F4E"/>
    <w:rsid w:val="4ED824E9"/>
    <w:rsid w:val="4EEC9F67"/>
    <w:rsid w:val="4EED213A"/>
    <w:rsid w:val="4EF26D55"/>
    <w:rsid w:val="4EF474C7"/>
    <w:rsid w:val="4EF6605D"/>
    <w:rsid w:val="4EFA7ED1"/>
    <w:rsid w:val="4F067F12"/>
    <w:rsid w:val="4F1C87FD"/>
    <w:rsid w:val="4F23290B"/>
    <w:rsid w:val="4F2E45C6"/>
    <w:rsid w:val="4F3284E0"/>
    <w:rsid w:val="4F37E267"/>
    <w:rsid w:val="4F429A69"/>
    <w:rsid w:val="4F42B29E"/>
    <w:rsid w:val="4F4BB462"/>
    <w:rsid w:val="4F562221"/>
    <w:rsid w:val="4F5BFDB5"/>
    <w:rsid w:val="4F5E0FA7"/>
    <w:rsid w:val="4F5FFC81"/>
    <w:rsid w:val="4F953A09"/>
    <w:rsid w:val="4F9D74DA"/>
    <w:rsid w:val="4FA15786"/>
    <w:rsid w:val="4FB44D74"/>
    <w:rsid w:val="4FDE50F4"/>
    <w:rsid w:val="4FDEE518"/>
    <w:rsid w:val="4FE75256"/>
    <w:rsid w:val="4FEC153F"/>
    <w:rsid w:val="4FED4B3E"/>
    <w:rsid w:val="4FF2955D"/>
    <w:rsid w:val="4FF2D04C"/>
    <w:rsid w:val="50070E9C"/>
    <w:rsid w:val="5014233E"/>
    <w:rsid w:val="5017A003"/>
    <w:rsid w:val="501C75C2"/>
    <w:rsid w:val="5024729A"/>
    <w:rsid w:val="5032E48B"/>
    <w:rsid w:val="503B7326"/>
    <w:rsid w:val="50407842"/>
    <w:rsid w:val="504BD1EE"/>
    <w:rsid w:val="504CE848"/>
    <w:rsid w:val="5054D351"/>
    <w:rsid w:val="506D3940"/>
    <w:rsid w:val="5071CA9E"/>
    <w:rsid w:val="50751A9C"/>
    <w:rsid w:val="5076268F"/>
    <w:rsid w:val="50799C6E"/>
    <w:rsid w:val="507A95D8"/>
    <w:rsid w:val="507EE480"/>
    <w:rsid w:val="50808242"/>
    <w:rsid w:val="5099BDE6"/>
    <w:rsid w:val="50AFFAB7"/>
    <w:rsid w:val="50BB77D0"/>
    <w:rsid w:val="50D09F65"/>
    <w:rsid w:val="50D3E838"/>
    <w:rsid w:val="50EF515C"/>
    <w:rsid w:val="50EFCB63"/>
    <w:rsid w:val="50F0A1AC"/>
    <w:rsid w:val="50F809E0"/>
    <w:rsid w:val="5101B0AB"/>
    <w:rsid w:val="511C34DA"/>
    <w:rsid w:val="511D89F6"/>
    <w:rsid w:val="5123AAB8"/>
    <w:rsid w:val="514703F9"/>
    <w:rsid w:val="514A780B"/>
    <w:rsid w:val="515A3051"/>
    <w:rsid w:val="5164A88D"/>
    <w:rsid w:val="5168F7FB"/>
    <w:rsid w:val="5171C48D"/>
    <w:rsid w:val="51743B38"/>
    <w:rsid w:val="51B93C35"/>
    <w:rsid w:val="51BF5D57"/>
    <w:rsid w:val="51CA9579"/>
    <w:rsid w:val="51DE45DE"/>
    <w:rsid w:val="51EF4FD5"/>
    <w:rsid w:val="51EFB7C6"/>
    <w:rsid w:val="51F49DFF"/>
    <w:rsid w:val="52091804"/>
    <w:rsid w:val="5227C156"/>
    <w:rsid w:val="522F4589"/>
    <w:rsid w:val="52321F93"/>
    <w:rsid w:val="523308CA"/>
    <w:rsid w:val="52515BA0"/>
    <w:rsid w:val="5264B9E6"/>
    <w:rsid w:val="527A7CF4"/>
    <w:rsid w:val="5282665D"/>
    <w:rsid w:val="529508AD"/>
    <w:rsid w:val="529C78B2"/>
    <w:rsid w:val="52A4A930"/>
    <w:rsid w:val="52B49D0A"/>
    <w:rsid w:val="52B5313E"/>
    <w:rsid w:val="52B561BB"/>
    <w:rsid w:val="52BBE3F1"/>
    <w:rsid w:val="52D869E5"/>
    <w:rsid w:val="52DD3A3C"/>
    <w:rsid w:val="52E86754"/>
    <w:rsid w:val="53099B98"/>
    <w:rsid w:val="53187DFC"/>
    <w:rsid w:val="5323E2C2"/>
    <w:rsid w:val="53297309"/>
    <w:rsid w:val="53395359"/>
    <w:rsid w:val="5346E31D"/>
    <w:rsid w:val="536DDE51"/>
    <w:rsid w:val="5378497F"/>
    <w:rsid w:val="538ED7F7"/>
    <w:rsid w:val="539ED45A"/>
    <w:rsid w:val="53A5DD16"/>
    <w:rsid w:val="53B695A1"/>
    <w:rsid w:val="53BA68B7"/>
    <w:rsid w:val="53C57256"/>
    <w:rsid w:val="53CDEFF4"/>
    <w:rsid w:val="53DE8718"/>
    <w:rsid w:val="53ECFC0C"/>
    <w:rsid w:val="53F376F7"/>
    <w:rsid w:val="5402C3BC"/>
    <w:rsid w:val="54055A97"/>
    <w:rsid w:val="54102DAD"/>
    <w:rsid w:val="5414CD62"/>
    <w:rsid w:val="5415C143"/>
    <w:rsid w:val="541CF523"/>
    <w:rsid w:val="5422FE34"/>
    <w:rsid w:val="5429F6B0"/>
    <w:rsid w:val="542F6ED8"/>
    <w:rsid w:val="543FF8D9"/>
    <w:rsid w:val="544303B8"/>
    <w:rsid w:val="544FD87B"/>
    <w:rsid w:val="5452E415"/>
    <w:rsid w:val="5453E149"/>
    <w:rsid w:val="5457B452"/>
    <w:rsid w:val="546D5B43"/>
    <w:rsid w:val="5471ACEA"/>
    <w:rsid w:val="5471DCEB"/>
    <w:rsid w:val="54745A50"/>
    <w:rsid w:val="548D0192"/>
    <w:rsid w:val="549B2600"/>
    <w:rsid w:val="549DC2AC"/>
    <w:rsid w:val="54A18A44"/>
    <w:rsid w:val="54AA1909"/>
    <w:rsid w:val="54AE2B09"/>
    <w:rsid w:val="54BA892B"/>
    <w:rsid w:val="54C0B0AC"/>
    <w:rsid w:val="54C0BC61"/>
    <w:rsid w:val="54C60680"/>
    <w:rsid w:val="54D05AEF"/>
    <w:rsid w:val="54D77697"/>
    <w:rsid w:val="54FA15DA"/>
    <w:rsid w:val="54FBAF27"/>
    <w:rsid w:val="54FD1372"/>
    <w:rsid w:val="55061AB4"/>
    <w:rsid w:val="5509F69F"/>
    <w:rsid w:val="550A096E"/>
    <w:rsid w:val="550C1B60"/>
    <w:rsid w:val="5512CEFF"/>
    <w:rsid w:val="5512E3A9"/>
    <w:rsid w:val="55130C68"/>
    <w:rsid w:val="551D5637"/>
    <w:rsid w:val="551E47BE"/>
    <w:rsid w:val="551FC58E"/>
    <w:rsid w:val="552181DF"/>
    <w:rsid w:val="55285153"/>
    <w:rsid w:val="55389898"/>
    <w:rsid w:val="553FDA86"/>
    <w:rsid w:val="555255A3"/>
    <w:rsid w:val="555FCF65"/>
    <w:rsid w:val="5569C055"/>
    <w:rsid w:val="557A4369"/>
    <w:rsid w:val="55803A14"/>
    <w:rsid w:val="558265EA"/>
    <w:rsid w:val="558ADB6B"/>
    <w:rsid w:val="559253F7"/>
    <w:rsid w:val="5596D057"/>
    <w:rsid w:val="5599D7D4"/>
    <w:rsid w:val="55AD957F"/>
    <w:rsid w:val="55B15300"/>
    <w:rsid w:val="55BA071F"/>
    <w:rsid w:val="55D902BE"/>
    <w:rsid w:val="55DED419"/>
    <w:rsid w:val="55E0F044"/>
    <w:rsid w:val="55E33B34"/>
    <w:rsid w:val="55EF721A"/>
    <w:rsid w:val="55F384B3"/>
    <w:rsid w:val="56144458"/>
    <w:rsid w:val="5617DA7D"/>
    <w:rsid w:val="561D6E43"/>
    <w:rsid w:val="562D1E58"/>
    <w:rsid w:val="5637118B"/>
    <w:rsid w:val="56476D92"/>
    <w:rsid w:val="56556868"/>
    <w:rsid w:val="5658861B"/>
    <w:rsid w:val="565FBFC6"/>
    <w:rsid w:val="566F7647"/>
    <w:rsid w:val="569C7558"/>
    <w:rsid w:val="56A1BD5C"/>
    <w:rsid w:val="56A2C161"/>
    <w:rsid w:val="56AAB4AA"/>
    <w:rsid w:val="56AEB40A"/>
    <w:rsid w:val="56B27FCC"/>
    <w:rsid w:val="56B6A190"/>
    <w:rsid w:val="56EFC3C6"/>
    <w:rsid w:val="570590B6"/>
    <w:rsid w:val="5709BE9B"/>
    <w:rsid w:val="572273F1"/>
    <w:rsid w:val="572636D2"/>
    <w:rsid w:val="572DA592"/>
    <w:rsid w:val="573F5F2F"/>
    <w:rsid w:val="5749FF1E"/>
    <w:rsid w:val="574A44D7"/>
    <w:rsid w:val="574F3521"/>
    <w:rsid w:val="575EBD90"/>
    <w:rsid w:val="575FE330"/>
    <w:rsid w:val="5767656D"/>
    <w:rsid w:val="576A32F5"/>
    <w:rsid w:val="577AA47A"/>
    <w:rsid w:val="5783252C"/>
    <w:rsid w:val="5787793D"/>
    <w:rsid w:val="578A411C"/>
    <w:rsid w:val="579BB3F0"/>
    <w:rsid w:val="57ADAB68"/>
    <w:rsid w:val="57B6457D"/>
    <w:rsid w:val="57BAB467"/>
    <w:rsid w:val="57CB772A"/>
    <w:rsid w:val="57D389AE"/>
    <w:rsid w:val="57EECE35"/>
    <w:rsid w:val="57F85D23"/>
    <w:rsid w:val="5814B884"/>
    <w:rsid w:val="5815EBA2"/>
    <w:rsid w:val="58193EF7"/>
    <w:rsid w:val="581FD068"/>
    <w:rsid w:val="58317DA2"/>
    <w:rsid w:val="583D47FA"/>
    <w:rsid w:val="583EBFBE"/>
    <w:rsid w:val="583F1548"/>
    <w:rsid w:val="5840E02D"/>
    <w:rsid w:val="5858ECC5"/>
    <w:rsid w:val="58590D63"/>
    <w:rsid w:val="58785988"/>
    <w:rsid w:val="587ADB23"/>
    <w:rsid w:val="587C9627"/>
    <w:rsid w:val="58810740"/>
    <w:rsid w:val="5889ABD4"/>
    <w:rsid w:val="588D6177"/>
    <w:rsid w:val="588F2E9D"/>
    <w:rsid w:val="5895468C"/>
    <w:rsid w:val="58988CC3"/>
    <w:rsid w:val="5898A66B"/>
    <w:rsid w:val="58A68748"/>
    <w:rsid w:val="58A74CE0"/>
    <w:rsid w:val="58A76E9F"/>
    <w:rsid w:val="58BE74F1"/>
    <w:rsid w:val="58C20733"/>
    <w:rsid w:val="58D0DC62"/>
    <w:rsid w:val="58D17896"/>
    <w:rsid w:val="58E93266"/>
    <w:rsid w:val="58EAC7E6"/>
    <w:rsid w:val="58FB2C3A"/>
    <w:rsid w:val="59189106"/>
    <w:rsid w:val="59224B2A"/>
    <w:rsid w:val="5923499E"/>
    <w:rsid w:val="59265538"/>
    <w:rsid w:val="592A3AD4"/>
    <w:rsid w:val="59444DA3"/>
    <w:rsid w:val="596D0DE1"/>
    <w:rsid w:val="597CCE42"/>
    <w:rsid w:val="597F5D88"/>
    <w:rsid w:val="599ADC5C"/>
    <w:rsid w:val="599EE46B"/>
    <w:rsid w:val="59A7DEBE"/>
    <w:rsid w:val="59C0F208"/>
    <w:rsid w:val="59D6EACF"/>
    <w:rsid w:val="59D70DD0"/>
    <w:rsid w:val="59DF7612"/>
    <w:rsid w:val="59ED3E77"/>
    <w:rsid w:val="59EE4252"/>
    <w:rsid w:val="59F0C75A"/>
    <w:rsid w:val="59F618FD"/>
    <w:rsid w:val="5A069CC7"/>
    <w:rsid w:val="5A1429E9"/>
    <w:rsid w:val="5A2411FA"/>
    <w:rsid w:val="5A260D8D"/>
    <w:rsid w:val="5A349F40"/>
    <w:rsid w:val="5A3E271D"/>
    <w:rsid w:val="5A41B085"/>
    <w:rsid w:val="5A46E683"/>
    <w:rsid w:val="5A5E860E"/>
    <w:rsid w:val="5A7A95E5"/>
    <w:rsid w:val="5A7F2122"/>
    <w:rsid w:val="5A7FBCF1"/>
    <w:rsid w:val="5A84AC96"/>
    <w:rsid w:val="5AADED0E"/>
    <w:rsid w:val="5AB6A823"/>
    <w:rsid w:val="5AEEECDA"/>
    <w:rsid w:val="5AF0C447"/>
    <w:rsid w:val="5AF15A51"/>
    <w:rsid w:val="5B1D58C4"/>
    <w:rsid w:val="5B25361E"/>
    <w:rsid w:val="5B289AE9"/>
    <w:rsid w:val="5B2FFDE5"/>
    <w:rsid w:val="5B52B7AC"/>
    <w:rsid w:val="5B550456"/>
    <w:rsid w:val="5B556941"/>
    <w:rsid w:val="5B5BE9FE"/>
    <w:rsid w:val="5B602552"/>
    <w:rsid w:val="5B728FE5"/>
    <w:rsid w:val="5B89AF2C"/>
    <w:rsid w:val="5B8A12B3"/>
    <w:rsid w:val="5B90F7BE"/>
    <w:rsid w:val="5B966388"/>
    <w:rsid w:val="5B9E86F1"/>
    <w:rsid w:val="5BA43591"/>
    <w:rsid w:val="5BAEA013"/>
    <w:rsid w:val="5BAFFA4A"/>
    <w:rsid w:val="5BB06207"/>
    <w:rsid w:val="5BB742F0"/>
    <w:rsid w:val="5BB8A802"/>
    <w:rsid w:val="5BD93678"/>
    <w:rsid w:val="5BF17E87"/>
    <w:rsid w:val="5BF4D0C8"/>
    <w:rsid w:val="5C01957B"/>
    <w:rsid w:val="5C0B368C"/>
    <w:rsid w:val="5C18F741"/>
    <w:rsid w:val="5C1EDBDE"/>
    <w:rsid w:val="5C286EBA"/>
    <w:rsid w:val="5C2E1608"/>
    <w:rsid w:val="5C33CD8B"/>
    <w:rsid w:val="5C3C25DF"/>
    <w:rsid w:val="5C40887B"/>
    <w:rsid w:val="5C55AA2D"/>
    <w:rsid w:val="5C570498"/>
    <w:rsid w:val="5C5DF5FA"/>
    <w:rsid w:val="5C6276D9"/>
    <w:rsid w:val="5C659111"/>
    <w:rsid w:val="5C68E541"/>
    <w:rsid w:val="5C8A5CFF"/>
    <w:rsid w:val="5CA2DEFD"/>
    <w:rsid w:val="5CA6530F"/>
    <w:rsid w:val="5CB36284"/>
    <w:rsid w:val="5CBBA05B"/>
    <w:rsid w:val="5CBEDC19"/>
    <w:rsid w:val="5CC4431C"/>
    <w:rsid w:val="5CC965CE"/>
    <w:rsid w:val="5CD27D1E"/>
    <w:rsid w:val="5CD8623E"/>
    <w:rsid w:val="5CEF0767"/>
    <w:rsid w:val="5CF4EEC5"/>
    <w:rsid w:val="5CF892CA"/>
    <w:rsid w:val="5D01F734"/>
    <w:rsid w:val="5D2C26CC"/>
    <w:rsid w:val="5D31C40E"/>
    <w:rsid w:val="5D4812A9"/>
    <w:rsid w:val="5D4BF1C0"/>
    <w:rsid w:val="5D577114"/>
    <w:rsid w:val="5D62C9A4"/>
    <w:rsid w:val="5D83FAE6"/>
    <w:rsid w:val="5D921445"/>
    <w:rsid w:val="5D9B0A46"/>
    <w:rsid w:val="5D9ECEA2"/>
    <w:rsid w:val="5DA668DC"/>
    <w:rsid w:val="5DB95114"/>
    <w:rsid w:val="5DCD5B54"/>
    <w:rsid w:val="5DD7123A"/>
    <w:rsid w:val="5DDB6BBB"/>
    <w:rsid w:val="5DE385A1"/>
    <w:rsid w:val="5DE94731"/>
    <w:rsid w:val="5DEA94DC"/>
    <w:rsid w:val="5DEC0229"/>
    <w:rsid w:val="5DED26F0"/>
    <w:rsid w:val="5DEE7C04"/>
    <w:rsid w:val="5DEF68C2"/>
    <w:rsid w:val="5DF0C902"/>
    <w:rsid w:val="5DFF6A80"/>
    <w:rsid w:val="5E043C3A"/>
    <w:rsid w:val="5E0713C4"/>
    <w:rsid w:val="5E08558B"/>
    <w:rsid w:val="5E262D60"/>
    <w:rsid w:val="5E49F087"/>
    <w:rsid w:val="5E593304"/>
    <w:rsid w:val="5E68235A"/>
    <w:rsid w:val="5E823DB5"/>
    <w:rsid w:val="5E83FA08"/>
    <w:rsid w:val="5E8FF024"/>
    <w:rsid w:val="5E9C1AF7"/>
    <w:rsid w:val="5EA4AA49"/>
    <w:rsid w:val="5EA8F3C5"/>
    <w:rsid w:val="5EAE0142"/>
    <w:rsid w:val="5EB2FDA6"/>
    <w:rsid w:val="5ED3195E"/>
    <w:rsid w:val="5ED4E644"/>
    <w:rsid w:val="5EE230C0"/>
    <w:rsid w:val="5EEB4AB0"/>
    <w:rsid w:val="5EEB4F3C"/>
    <w:rsid w:val="5F00F406"/>
    <w:rsid w:val="5F015AD0"/>
    <w:rsid w:val="5F030013"/>
    <w:rsid w:val="5F07FD52"/>
    <w:rsid w:val="5F105997"/>
    <w:rsid w:val="5F2503D0"/>
    <w:rsid w:val="5F28EBF2"/>
    <w:rsid w:val="5F3651FF"/>
    <w:rsid w:val="5F39363D"/>
    <w:rsid w:val="5F450FCF"/>
    <w:rsid w:val="5F493DAD"/>
    <w:rsid w:val="5F67C357"/>
    <w:rsid w:val="5F69FF5B"/>
    <w:rsid w:val="5F8B3923"/>
    <w:rsid w:val="5F98AC91"/>
    <w:rsid w:val="5FA274B4"/>
    <w:rsid w:val="5FAB4667"/>
    <w:rsid w:val="5FCD4488"/>
    <w:rsid w:val="5FD3A114"/>
    <w:rsid w:val="5FEBA560"/>
    <w:rsid w:val="5FEC221D"/>
    <w:rsid w:val="600BC0FE"/>
    <w:rsid w:val="60157AD8"/>
    <w:rsid w:val="601FCA69"/>
    <w:rsid w:val="604CBC15"/>
    <w:rsid w:val="60544152"/>
    <w:rsid w:val="6057D403"/>
    <w:rsid w:val="60598476"/>
    <w:rsid w:val="605D83D6"/>
    <w:rsid w:val="607CA351"/>
    <w:rsid w:val="607E347F"/>
    <w:rsid w:val="608698B7"/>
    <w:rsid w:val="609D70A2"/>
    <w:rsid w:val="609E9392"/>
    <w:rsid w:val="60A543EF"/>
    <w:rsid w:val="60ABD685"/>
    <w:rsid w:val="60D13306"/>
    <w:rsid w:val="60E6703F"/>
    <w:rsid w:val="60F0F1D6"/>
    <w:rsid w:val="60F15F65"/>
    <w:rsid w:val="60F40461"/>
    <w:rsid w:val="60F96E81"/>
    <w:rsid w:val="60FBF32D"/>
    <w:rsid w:val="60FCB9C6"/>
    <w:rsid w:val="610BF2F8"/>
    <w:rsid w:val="6123A2EB"/>
    <w:rsid w:val="6125D685"/>
    <w:rsid w:val="613FF64D"/>
    <w:rsid w:val="614415E6"/>
    <w:rsid w:val="614F384A"/>
    <w:rsid w:val="6153DB49"/>
    <w:rsid w:val="615D27C3"/>
    <w:rsid w:val="615DCE22"/>
    <w:rsid w:val="616005CB"/>
    <w:rsid w:val="616763D9"/>
    <w:rsid w:val="61687473"/>
    <w:rsid w:val="6170B7D8"/>
    <w:rsid w:val="617E1C2B"/>
    <w:rsid w:val="6180CC77"/>
    <w:rsid w:val="618DF4E3"/>
    <w:rsid w:val="61A3A06D"/>
    <w:rsid w:val="61A72CEF"/>
    <w:rsid w:val="61B731C7"/>
    <w:rsid w:val="61C815F4"/>
    <w:rsid w:val="61E88C76"/>
    <w:rsid w:val="61EA2A55"/>
    <w:rsid w:val="61ECF660"/>
    <w:rsid w:val="61F4333D"/>
    <w:rsid w:val="61FA4210"/>
    <w:rsid w:val="61FB456C"/>
    <w:rsid w:val="61FDD6CD"/>
    <w:rsid w:val="620FB61B"/>
    <w:rsid w:val="62134196"/>
    <w:rsid w:val="621DCFF9"/>
    <w:rsid w:val="625A3572"/>
    <w:rsid w:val="625F5FF8"/>
    <w:rsid w:val="626AB7C0"/>
    <w:rsid w:val="626F3CFB"/>
    <w:rsid w:val="6270FEC3"/>
    <w:rsid w:val="627F241E"/>
    <w:rsid w:val="628B1755"/>
    <w:rsid w:val="6291C5DE"/>
    <w:rsid w:val="62A69E83"/>
    <w:rsid w:val="62BF734C"/>
    <w:rsid w:val="62DA8C8A"/>
    <w:rsid w:val="62F0BB59"/>
    <w:rsid w:val="62F43E95"/>
    <w:rsid w:val="62F99E83"/>
    <w:rsid w:val="6314FE89"/>
    <w:rsid w:val="632C3301"/>
    <w:rsid w:val="6330BE1C"/>
    <w:rsid w:val="6347DE1A"/>
    <w:rsid w:val="634F6C20"/>
    <w:rsid w:val="63503BD5"/>
    <w:rsid w:val="6352A373"/>
    <w:rsid w:val="636B3737"/>
    <w:rsid w:val="6371F263"/>
    <w:rsid w:val="63817265"/>
    <w:rsid w:val="6382F2B7"/>
    <w:rsid w:val="638D7BC0"/>
    <w:rsid w:val="639F5A51"/>
    <w:rsid w:val="63BDCFFD"/>
    <w:rsid w:val="63BF2971"/>
    <w:rsid w:val="63C26858"/>
    <w:rsid w:val="63C7088F"/>
    <w:rsid w:val="63C83D49"/>
    <w:rsid w:val="63CA36C8"/>
    <w:rsid w:val="63CAABAE"/>
    <w:rsid w:val="63CF92DC"/>
    <w:rsid w:val="63EA9230"/>
    <w:rsid w:val="63F6B869"/>
    <w:rsid w:val="63FBD07C"/>
    <w:rsid w:val="64054998"/>
    <w:rsid w:val="6408D3C8"/>
    <w:rsid w:val="640CA760"/>
    <w:rsid w:val="640F5AD0"/>
    <w:rsid w:val="641071ED"/>
    <w:rsid w:val="6429F99B"/>
    <w:rsid w:val="6432D255"/>
    <w:rsid w:val="643393EF"/>
    <w:rsid w:val="64426EE4"/>
    <w:rsid w:val="645B43AD"/>
    <w:rsid w:val="64601E64"/>
    <w:rsid w:val="6461B9B1"/>
    <w:rsid w:val="64714248"/>
    <w:rsid w:val="64920598"/>
    <w:rsid w:val="64956EE4"/>
    <w:rsid w:val="6499376F"/>
    <w:rsid w:val="64AC5809"/>
    <w:rsid w:val="64B17B09"/>
    <w:rsid w:val="64BA5A9F"/>
    <w:rsid w:val="64CD6774"/>
    <w:rsid w:val="64E986AE"/>
    <w:rsid w:val="64F1CFE0"/>
    <w:rsid w:val="64F48B26"/>
    <w:rsid w:val="6506209C"/>
    <w:rsid w:val="65065475"/>
    <w:rsid w:val="65223F2A"/>
    <w:rsid w:val="652BA1EF"/>
    <w:rsid w:val="6537A05C"/>
    <w:rsid w:val="654D317E"/>
    <w:rsid w:val="6556585F"/>
    <w:rsid w:val="6558DC58"/>
    <w:rsid w:val="655A09DA"/>
    <w:rsid w:val="6564F2C5"/>
    <w:rsid w:val="65699677"/>
    <w:rsid w:val="6572D72D"/>
    <w:rsid w:val="6579EAEF"/>
    <w:rsid w:val="657CD4CA"/>
    <w:rsid w:val="657F803E"/>
    <w:rsid w:val="6589EC3E"/>
    <w:rsid w:val="65AAE95F"/>
    <w:rsid w:val="65AC424E"/>
    <w:rsid w:val="65CF6450"/>
    <w:rsid w:val="65D4AF03"/>
    <w:rsid w:val="65DE3F45"/>
    <w:rsid w:val="65E68CE2"/>
    <w:rsid w:val="65E6EDF0"/>
    <w:rsid w:val="65EB0B77"/>
    <w:rsid w:val="65EF94D3"/>
    <w:rsid w:val="65F6EF3F"/>
    <w:rsid w:val="65FAC7CE"/>
    <w:rsid w:val="65FFA2A9"/>
    <w:rsid w:val="660E1497"/>
    <w:rsid w:val="661816E8"/>
    <w:rsid w:val="661EDDE4"/>
    <w:rsid w:val="662E3C01"/>
    <w:rsid w:val="663376EE"/>
    <w:rsid w:val="663720D8"/>
    <w:rsid w:val="664AD159"/>
    <w:rsid w:val="665237D2"/>
    <w:rsid w:val="665A7EB5"/>
    <w:rsid w:val="665CEE52"/>
    <w:rsid w:val="6675E390"/>
    <w:rsid w:val="667F7EDC"/>
    <w:rsid w:val="668AA2EA"/>
    <w:rsid w:val="669AA0B0"/>
    <w:rsid w:val="669BD661"/>
    <w:rsid w:val="66A7AEE6"/>
    <w:rsid w:val="66BBFD99"/>
    <w:rsid w:val="66C1B47D"/>
    <w:rsid w:val="66CDFB91"/>
    <w:rsid w:val="66D370BD"/>
    <w:rsid w:val="66DE0B51"/>
    <w:rsid w:val="66F837BC"/>
    <w:rsid w:val="66FAE0F5"/>
    <w:rsid w:val="670DD516"/>
    <w:rsid w:val="670FA266"/>
    <w:rsid w:val="67256274"/>
    <w:rsid w:val="6727CFEB"/>
    <w:rsid w:val="67355203"/>
    <w:rsid w:val="673900F5"/>
    <w:rsid w:val="6743A044"/>
    <w:rsid w:val="674870F4"/>
    <w:rsid w:val="67640B07"/>
    <w:rsid w:val="6764F45C"/>
    <w:rsid w:val="6768BD9A"/>
    <w:rsid w:val="67707F64"/>
    <w:rsid w:val="677A13F9"/>
    <w:rsid w:val="677D59E5"/>
    <w:rsid w:val="67838C03"/>
    <w:rsid w:val="678474AA"/>
    <w:rsid w:val="6794F724"/>
    <w:rsid w:val="67964B08"/>
    <w:rsid w:val="6797A65C"/>
    <w:rsid w:val="67A0A8A1"/>
    <w:rsid w:val="67ACD61A"/>
    <w:rsid w:val="67C60C79"/>
    <w:rsid w:val="67CDFA3D"/>
    <w:rsid w:val="67DE13F9"/>
    <w:rsid w:val="67E08226"/>
    <w:rsid w:val="67E6A1BA"/>
    <w:rsid w:val="67EF4ED0"/>
    <w:rsid w:val="68024684"/>
    <w:rsid w:val="6803D8B3"/>
    <w:rsid w:val="68076460"/>
    <w:rsid w:val="680793F1"/>
    <w:rsid w:val="680D4AEE"/>
    <w:rsid w:val="683620C1"/>
    <w:rsid w:val="683F8DE1"/>
    <w:rsid w:val="684D8245"/>
    <w:rsid w:val="6850C38C"/>
    <w:rsid w:val="686895BB"/>
    <w:rsid w:val="686D7F05"/>
    <w:rsid w:val="6884665D"/>
    <w:rsid w:val="688CF8F9"/>
    <w:rsid w:val="68907D1A"/>
    <w:rsid w:val="68997FB8"/>
    <w:rsid w:val="68B8A3F7"/>
    <w:rsid w:val="68C18D00"/>
    <w:rsid w:val="68C743C8"/>
    <w:rsid w:val="68D12264"/>
    <w:rsid w:val="68D13469"/>
    <w:rsid w:val="68D9426D"/>
    <w:rsid w:val="68DCAD7F"/>
    <w:rsid w:val="68DDBE9A"/>
    <w:rsid w:val="68E79C60"/>
    <w:rsid w:val="68EF5E2A"/>
    <w:rsid w:val="6905CD0A"/>
    <w:rsid w:val="69124493"/>
    <w:rsid w:val="691F1BEC"/>
    <w:rsid w:val="69220947"/>
    <w:rsid w:val="693539BD"/>
    <w:rsid w:val="693F30F1"/>
    <w:rsid w:val="694707FE"/>
    <w:rsid w:val="695E29F6"/>
    <w:rsid w:val="696839A8"/>
    <w:rsid w:val="696917E8"/>
    <w:rsid w:val="6990C7D3"/>
    <w:rsid w:val="6996BF47"/>
    <w:rsid w:val="69B23DD2"/>
    <w:rsid w:val="69B6EDF4"/>
    <w:rsid w:val="69D45D30"/>
    <w:rsid w:val="69E02CE2"/>
    <w:rsid w:val="69E5F874"/>
    <w:rsid w:val="69E73E5F"/>
    <w:rsid w:val="69ECC744"/>
    <w:rsid w:val="69EDC2C7"/>
    <w:rsid w:val="69F2CD25"/>
    <w:rsid w:val="69F9CA80"/>
    <w:rsid w:val="69FDEFC7"/>
    <w:rsid w:val="6A0F7858"/>
    <w:rsid w:val="6A13807C"/>
    <w:rsid w:val="6A3AB1D4"/>
    <w:rsid w:val="6A44B290"/>
    <w:rsid w:val="6A65B9C7"/>
    <w:rsid w:val="6A674309"/>
    <w:rsid w:val="6A7308BB"/>
    <w:rsid w:val="6A7ADF23"/>
    <w:rsid w:val="6A7AF0F0"/>
    <w:rsid w:val="6A7BCAA1"/>
    <w:rsid w:val="6A7EA1B0"/>
    <w:rsid w:val="6A858C35"/>
    <w:rsid w:val="6A973751"/>
    <w:rsid w:val="6AA05E5C"/>
    <w:rsid w:val="6AAE0200"/>
    <w:rsid w:val="6AB3700F"/>
    <w:rsid w:val="6AB99CB8"/>
    <w:rsid w:val="6ABC119F"/>
    <w:rsid w:val="6ABFDEAA"/>
    <w:rsid w:val="6AC5977F"/>
    <w:rsid w:val="6AC8C2FB"/>
    <w:rsid w:val="6ACE3BAE"/>
    <w:rsid w:val="6ACE4E6F"/>
    <w:rsid w:val="6ADCA3CD"/>
    <w:rsid w:val="6AEBAE66"/>
    <w:rsid w:val="6AFDBE6A"/>
    <w:rsid w:val="6B01F879"/>
    <w:rsid w:val="6B06E811"/>
    <w:rsid w:val="6B0BD614"/>
    <w:rsid w:val="6B0BF78F"/>
    <w:rsid w:val="6B2DEAD9"/>
    <w:rsid w:val="6B4841E3"/>
    <w:rsid w:val="6B67BE51"/>
    <w:rsid w:val="6B70ED0E"/>
    <w:rsid w:val="6B71C502"/>
    <w:rsid w:val="6B81F08C"/>
    <w:rsid w:val="6B8253E1"/>
    <w:rsid w:val="6B85C236"/>
    <w:rsid w:val="6B899328"/>
    <w:rsid w:val="6BA3B3B4"/>
    <w:rsid w:val="6BA51FC7"/>
    <w:rsid w:val="6BA8FCCA"/>
    <w:rsid w:val="6BB5A36F"/>
    <w:rsid w:val="6BCA3B56"/>
    <w:rsid w:val="6BF04F51"/>
    <w:rsid w:val="6BFC4933"/>
    <w:rsid w:val="6C018A28"/>
    <w:rsid w:val="6C0861E9"/>
    <w:rsid w:val="6C19AF81"/>
    <w:rsid w:val="6C1C7AFD"/>
    <w:rsid w:val="6C1DCE95"/>
    <w:rsid w:val="6C1F3D22"/>
    <w:rsid w:val="6C248AE7"/>
    <w:rsid w:val="6C3EA5D4"/>
    <w:rsid w:val="6C3EEC6F"/>
    <w:rsid w:val="6C43F087"/>
    <w:rsid w:val="6C475F3F"/>
    <w:rsid w:val="6C4D2346"/>
    <w:rsid w:val="6C4D80C9"/>
    <w:rsid w:val="6C6C1B44"/>
    <w:rsid w:val="6C6C2F3B"/>
    <w:rsid w:val="6C6EE42D"/>
    <w:rsid w:val="6C7D561B"/>
    <w:rsid w:val="6C87193F"/>
    <w:rsid w:val="6C8CF934"/>
    <w:rsid w:val="6C987C06"/>
    <w:rsid w:val="6CA168B9"/>
    <w:rsid w:val="6CA64EB8"/>
    <w:rsid w:val="6CA96864"/>
    <w:rsid w:val="6CC4D014"/>
    <w:rsid w:val="6CD1850B"/>
    <w:rsid w:val="6CDB0514"/>
    <w:rsid w:val="6CDB293F"/>
    <w:rsid w:val="6CE41244"/>
    <w:rsid w:val="6CE9C51F"/>
    <w:rsid w:val="6CEDB827"/>
    <w:rsid w:val="6CFC5A8C"/>
    <w:rsid w:val="6CFCFDA8"/>
    <w:rsid w:val="6D219297"/>
    <w:rsid w:val="6D22931B"/>
    <w:rsid w:val="6D29628A"/>
    <w:rsid w:val="6D2F3DE9"/>
    <w:rsid w:val="6D341958"/>
    <w:rsid w:val="6D35B733"/>
    <w:rsid w:val="6D42E70A"/>
    <w:rsid w:val="6D510595"/>
    <w:rsid w:val="6D533DD3"/>
    <w:rsid w:val="6D57F0B1"/>
    <w:rsid w:val="6D5EDB10"/>
    <w:rsid w:val="6D66EE85"/>
    <w:rsid w:val="6D6C9F75"/>
    <w:rsid w:val="6D8C3EF9"/>
    <w:rsid w:val="6D9A7F57"/>
    <w:rsid w:val="6DA45541"/>
    <w:rsid w:val="6DB01EA2"/>
    <w:rsid w:val="6DB64272"/>
    <w:rsid w:val="6DB64C81"/>
    <w:rsid w:val="6DB9F8C5"/>
    <w:rsid w:val="6DC1E2D7"/>
    <w:rsid w:val="6DC9E5D9"/>
    <w:rsid w:val="6DCFD16E"/>
    <w:rsid w:val="6DDA7635"/>
    <w:rsid w:val="6DE91CF9"/>
    <w:rsid w:val="6DEB1B23"/>
    <w:rsid w:val="6DED3604"/>
    <w:rsid w:val="6DEE6C12"/>
    <w:rsid w:val="6DFD8CA4"/>
    <w:rsid w:val="6E009C66"/>
    <w:rsid w:val="6E0AB48E"/>
    <w:rsid w:val="6E0AF138"/>
    <w:rsid w:val="6E3AEB79"/>
    <w:rsid w:val="6E40A64D"/>
    <w:rsid w:val="6E47406E"/>
    <w:rsid w:val="6E49D740"/>
    <w:rsid w:val="6E55E33E"/>
    <w:rsid w:val="6E692F9E"/>
    <w:rsid w:val="6E7E0D48"/>
    <w:rsid w:val="6E82A474"/>
    <w:rsid w:val="6E8DE8A8"/>
    <w:rsid w:val="6E943362"/>
    <w:rsid w:val="6EA48808"/>
    <w:rsid w:val="6EB1A46E"/>
    <w:rsid w:val="6EB4014E"/>
    <w:rsid w:val="6EC1C846"/>
    <w:rsid w:val="6ED8DD2F"/>
    <w:rsid w:val="6F114A28"/>
    <w:rsid w:val="6F32C6A6"/>
    <w:rsid w:val="6F33B899"/>
    <w:rsid w:val="6F36596E"/>
    <w:rsid w:val="6F392AEA"/>
    <w:rsid w:val="6F40CBF8"/>
    <w:rsid w:val="6F48759D"/>
    <w:rsid w:val="6F56E2BC"/>
    <w:rsid w:val="6F58DF6B"/>
    <w:rsid w:val="6F712446"/>
    <w:rsid w:val="6F73EDE8"/>
    <w:rsid w:val="6F764696"/>
    <w:rsid w:val="6F85218B"/>
    <w:rsid w:val="6FA3BC06"/>
    <w:rsid w:val="6FBCE463"/>
    <w:rsid w:val="6FBD7986"/>
    <w:rsid w:val="6FDD6896"/>
    <w:rsid w:val="6FF89EC4"/>
    <w:rsid w:val="70028AA9"/>
    <w:rsid w:val="700E7D53"/>
    <w:rsid w:val="701DAA6A"/>
    <w:rsid w:val="70312851"/>
    <w:rsid w:val="704240C3"/>
    <w:rsid w:val="70439EB4"/>
    <w:rsid w:val="7049D1D5"/>
    <w:rsid w:val="704AB807"/>
    <w:rsid w:val="705BA0EF"/>
    <w:rsid w:val="7062550B"/>
    <w:rsid w:val="7062DFDF"/>
    <w:rsid w:val="70648501"/>
    <w:rsid w:val="706A0989"/>
    <w:rsid w:val="706F449C"/>
    <w:rsid w:val="707CC958"/>
    <w:rsid w:val="7097E54E"/>
    <w:rsid w:val="70A70734"/>
    <w:rsid w:val="70BEB293"/>
    <w:rsid w:val="70C30BEC"/>
    <w:rsid w:val="70CE9707"/>
    <w:rsid w:val="70DBF74A"/>
    <w:rsid w:val="70E12074"/>
    <w:rsid w:val="70E7BF64"/>
    <w:rsid w:val="70E82E3A"/>
    <w:rsid w:val="70F386A5"/>
    <w:rsid w:val="710D08F8"/>
    <w:rsid w:val="7116C847"/>
    <w:rsid w:val="7142F863"/>
    <w:rsid w:val="71623A84"/>
    <w:rsid w:val="71817802"/>
    <w:rsid w:val="7182281D"/>
    <w:rsid w:val="7188B1DA"/>
    <w:rsid w:val="718E121C"/>
    <w:rsid w:val="71A45E77"/>
    <w:rsid w:val="71B0EBDA"/>
    <w:rsid w:val="71C0D0B8"/>
    <w:rsid w:val="71C27393"/>
    <w:rsid w:val="71CEE13B"/>
    <w:rsid w:val="71D43642"/>
    <w:rsid w:val="71DB4FB8"/>
    <w:rsid w:val="71E77FB6"/>
    <w:rsid w:val="71EC2777"/>
    <w:rsid w:val="72005562"/>
    <w:rsid w:val="720F7801"/>
    <w:rsid w:val="721BB30A"/>
    <w:rsid w:val="722476B8"/>
    <w:rsid w:val="722B77CB"/>
    <w:rsid w:val="72334F5A"/>
    <w:rsid w:val="72361B20"/>
    <w:rsid w:val="72397CDA"/>
    <w:rsid w:val="7240B315"/>
    <w:rsid w:val="725183DC"/>
    <w:rsid w:val="725B28BF"/>
    <w:rsid w:val="725E7B10"/>
    <w:rsid w:val="725E7FF8"/>
    <w:rsid w:val="72601B76"/>
    <w:rsid w:val="7265B836"/>
    <w:rsid w:val="72686F46"/>
    <w:rsid w:val="728D1019"/>
    <w:rsid w:val="7290802D"/>
    <w:rsid w:val="72B73FF8"/>
    <w:rsid w:val="72BAFF4F"/>
    <w:rsid w:val="72DC7158"/>
    <w:rsid w:val="72DE4DEA"/>
    <w:rsid w:val="72DEC1FB"/>
    <w:rsid w:val="72DF9D6E"/>
    <w:rsid w:val="72E61337"/>
    <w:rsid w:val="72F7AB29"/>
    <w:rsid w:val="72FDE117"/>
    <w:rsid w:val="73171D58"/>
    <w:rsid w:val="7319E77C"/>
    <w:rsid w:val="733B65A9"/>
    <w:rsid w:val="735980DF"/>
    <w:rsid w:val="737B1392"/>
    <w:rsid w:val="737C559A"/>
    <w:rsid w:val="739F82F9"/>
    <w:rsid w:val="73A05CDD"/>
    <w:rsid w:val="73D70D37"/>
    <w:rsid w:val="73D9C6CB"/>
    <w:rsid w:val="73DAE730"/>
    <w:rsid w:val="73E55264"/>
    <w:rsid w:val="73E5D2FE"/>
    <w:rsid w:val="7409E426"/>
    <w:rsid w:val="740C9C0D"/>
    <w:rsid w:val="7414C3DC"/>
    <w:rsid w:val="7414C60D"/>
    <w:rsid w:val="74263A6A"/>
    <w:rsid w:val="74392742"/>
    <w:rsid w:val="74448741"/>
    <w:rsid w:val="744B93E0"/>
    <w:rsid w:val="74614BBA"/>
    <w:rsid w:val="746732CA"/>
    <w:rsid w:val="7493094C"/>
    <w:rsid w:val="74ADCA57"/>
    <w:rsid w:val="74B7B59D"/>
    <w:rsid w:val="74D3744E"/>
    <w:rsid w:val="74EA9B7D"/>
    <w:rsid w:val="75037B10"/>
    <w:rsid w:val="750BF08B"/>
    <w:rsid w:val="751D1A68"/>
    <w:rsid w:val="752518E8"/>
    <w:rsid w:val="7531AD53"/>
    <w:rsid w:val="7537121E"/>
    <w:rsid w:val="753D9248"/>
    <w:rsid w:val="754ED654"/>
    <w:rsid w:val="7559A40E"/>
    <w:rsid w:val="7568DE2A"/>
    <w:rsid w:val="757393A9"/>
    <w:rsid w:val="757CFD76"/>
    <w:rsid w:val="75900EB9"/>
    <w:rsid w:val="75961281"/>
    <w:rsid w:val="759750DE"/>
    <w:rsid w:val="759FE7DB"/>
    <w:rsid w:val="75A2082A"/>
    <w:rsid w:val="75B92868"/>
    <w:rsid w:val="75C6688C"/>
    <w:rsid w:val="75CEB54B"/>
    <w:rsid w:val="75CF8C11"/>
    <w:rsid w:val="75D1792E"/>
    <w:rsid w:val="75DF74DF"/>
    <w:rsid w:val="75EFBE2F"/>
    <w:rsid w:val="75F2A011"/>
    <w:rsid w:val="75FCD84F"/>
    <w:rsid w:val="760AA0C5"/>
    <w:rsid w:val="76155423"/>
    <w:rsid w:val="761F77CA"/>
    <w:rsid w:val="7628BA09"/>
    <w:rsid w:val="7632E8C3"/>
    <w:rsid w:val="7647B020"/>
    <w:rsid w:val="7658677F"/>
    <w:rsid w:val="765A4786"/>
    <w:rsid w:val="765F3528"/>
    <w:rsid w:val="76841D64"/>
    <w:rsid w:val="76856A9C"/>
    <w:rsid w:val="76879626"/>
    <w:rsid w:val="76891F2D"/>
    <w:rsid w:val="768B184D"/>
    <w:rsid w:val="768E5964"/>
    <w:rsid w:val="769370C9"/>
    <w:rsid w:val="769422B5"/>
    <w:rsid w:val="769D902C"/>
    <w:rsid w:val="769F4B71"/>
    <w:rsid w:val="76AA2066"/>
    <w:rsid w:val="76ABF7BF"/>
    <w:rsid w:val="76BF6116"/>
    <w:rsid w:val="76C56D63"/>
    <w:rsid w:val="76C57F85"/>
    <w:rsid w:val="76CEFDA5"/>
    <w:rsid w:val="76D52E30"/>
    <w:rsid w:val="76D5D135"/>
    <w:rsid w:val="76D7BCDF"/>
    <w:rsid w:val="76D962A9"/>
    <w:rsid w:val="76E11A68"/>
    <w:rsid w:val="76EF242D"/>
    <w:rsid w:val="76F7E7DB"/>
    <w:rsid w:val="770D88C6"/>
    <w:rsid w:val="77392959"/>
    <w:rsid w:val="773A6D79"/>
    <w:rsid w:val="7747729D"/>
    <w:rsid w:val="77536D6B"/>
    <w:rsid w:val="7760813C"/>
    <w:rsid w:val="77755D86"/>
    <w:rsid w:val="778A2792"/>
    <w:rsid w:val="778CE225"/>
    <w:rsid w:val="778E7072"/>
    <w:rsid w:val="7792D479"/>
    <w:rsid w:val="77941DC8"/>
    <w:rsid w:val="77A05BFD"/>
    <w:rsid w:val="77C48A6A"/>
    <w:rsid w:val="77C91766"/>
    <w:rsid w:val="77D2B061"/>
    <w:rsid w:val="77DCEBDC"/>
    <w:rsid w:val="77E7CE6A"/>
    <w:rsid w:val="77F93C57"/>
    <w:rsid w:val="77FCC288"/>
    <w:rsid w:val="77FD74A3"/>
    <w:rsid w:val="780472A7"/>
    <w:rsid w:val="78048699"/>
    <w:rsid w:val="781ED765"/>
    <w:rsid w:val="7826C4EB"/>
    <w:rsid w:val="7831F2BA"/>
    <w:rsid w:val="785696A9"/>
    <w:rsid w:val="7869DC59"/>
    <w:rsid w:val="786C680F"/>
    <w:rsid w:val="7877FA26"/>
    <w:rsid w:val="787A8547"/>
    <w:rsid w:val="787EB985"/>
    <w:rsid w:val="78900FDD"/>
    <w:rsid w:val="78995B6C"/>
    <w:rsid w:val="789AA358"/>
    <w:rsid w:val="789FF631"/>
    <w:rsid w:val="78A62FEE"/>
    <w:rsid w:val="78AB346B"/>
    <w:rsid w:val="78C82224"/>
    <w:rsid w:val="78CCF0E8"/>
    <w:rsid w:val="78D20247"/>
    <w:rsid w:val="78D700FB"/>
    <w:rsid w:val="78DC8D74"/>
    <w:rsid w:val="78E98355"/>
    <w:rsid w:val="78FE094E"/>
    <w:rsid w:val="78FF530F"/>
    <w:rsid w:val="79266B95"/>
    <w:rsid w:val="792BB03D"/>
    <w:rsid w:val="7936720A"/>
    <w:rsid w:val="7962DE81"/>
    <w:rsid w:val="796D229B"/>
    <w:rsid w:val="79813B7A"/>
    <w:rsid w:val="79868458"/>
    <w:rsid w:val="798CCC7A"/>
    <w:rsid w:val="79928998"/>
    <w:rsid w:val="799CA0E8"/>
    <w:rsid w:val="799F70DE"/>
    <w:rsid w:val="79D08E42"/>
    <w:rsid w:val="79D2767A"/>
    <w:rsid w:val="79D708EF"/>
    <w:rsid w:val="79D8798C"/>
    <w:rsid w:val="79DB4DAF"/>
    <w:rsid w:val="79EA80FA"/>
    <w:rsid w:val="79F67F25"/>
    <w:rsid w:val="7A065358"/>
    <w:rsid w:val="7A1A89E6"/>
    <w:rsid w:val="7A26C4EF"/>
    <w:rsid w:val="7A427BDD"/>
    <w:rsid w:val="7A593B62"/>
    <w:rsid w:val="7A59A7E9"/>
    <w:rsid w:val="7A72D15C"/>
    <w:rsid w:val="7A8855B4"/>
    <w:rsid w:val="7A91152D"/>
    <w:rsid w:val="7A9C785A"/>
    <w:rsid w:val="7AA1BE86"/>
    <w:rsid w:val="7ABA4091"/>
    <w:rsid w:val="7ABB07D0"/>
    <w:rsid w:val="7ABF5895"/>
    <w:rsid w:val="7AC521AC"/>
    <w:rsid w:val="7AC66C1F"/>
    <w:rsid w:val="7AC7E01B"/>
    <w:rsid w:val="7AD43758"/>
    <w:rsid w:val="7AEBB484"/>
    <w:rsid w:val="7AF6123F"/>
    <w:rsid w:val="7AF78F8D"/>
    <w:rsid w:val="7B0ADA4E"/>
    <w:rsid w:val="7B1F2955"/>
    <w:rsid w:val="7B322A14"/>
    <w:rsid w:val="7B363438"/>
    <w:rsid w:val="7B382A54"/>
    <w:rsid w:val="7B3EF5A4"/>
    <w:rsid w:val="7B3F87ED"/>
    <w:rsid w:val="7B69576A"/>
    <w:rsid w:val="7B6CA744"/>
    <w:rsid w:val="7B742B21"/>
    <w:rsid w:val="7B83B8CA"/>
    <w:rsid w:val="7B8F6DA2"/>
    <w:rsid w:val="7B96A617"/>
    <w:rsid w:val="7B9EE115"/>
    <w:rsid w:val="7BA968B5"/>
    <w:rsid w:val="7BAA3806"/>
    <w:rsid w:val="7BBEAA2A"/>
    <w:rsid w:val="7BC29550"/>
    <w:rsid w:val="7BD7FAEB"/>
    <w:rsid w:val="7BDA6062"/>
    <w:rsid w:val="7BF83C7B"/>
    <w:rsid w:val="7BF93753"/>
    <w:rsid w:val="7C11C194"/>
    <w:rsid w:val="7C13AD71"/>
    <w:rsid w:val="7C1A5A83"/>
    <w:rsid w:val="7C39BB97"/>
    <w:rsid w:val="7C3D8EE7"/>
    <w:rsid w:val="7C3ECD95"/>
    <w:rsid w:val="7C457C6D"/>
    <w:rsid w:val="7C4A3B1A"/>
    <w:rsid w:val="7C4C4652"/>
    <w:rsid w:val="7C521628"/>
    <w:rsid w:val="7C9CBA10"/>
    <w:rsid w:val="7CA053F7"/>
    <w:rsid w:val="7CA3CD8F"/>
    <w:rsid w:val="7CA4C35D"/>
    <w:rsid w:val="7CAE6F25"/>
    <w:rsid w:val="7CC54E90"/>
    <w:rsid w:val="7CCA7128"/>
    <w:rsid w:val="7CEC39A4"/>
    <w:rsid w:val="7CEF4F48"/>
    <w:rsid w:val="7CEF8E1E"/>
    <w:rsid w:val="7CFA360E"/>
    <w:rsid w:val="7D0CA077"/>
    <w:rsid w:val="7D0CFE21"/>
    <w:rsid w:val="7D1E048B"/>
    <w:rsid w:val="7D216373"/>
    <w:rsid w:val="7D2221BC"/>
    <w:rsid w:val="7D2BC717"/>
    <w:rsid w:val="7D44AD95"/>
    <w:rsid w:val="7D522AA8"/>
    <w:rsid w:val="7D5EF226"/>
    <w:rsid w:val="7D6AA89D"/>
    <w:rsid w:val="7D6F6720"/>
    <w:rsid w:val="7D736754"/>
    <w:rsid w:val="7D7E17BB"/>
    <w:rsid w:val="7D940CDC"/>
    <w:rsid w:val="7DA1EA21"/>
    <w:rsid w:val="7DAEBCA9"/>
    <w:rsid w:val="7DB05717"/>
    <w:rsid w:val="7DB0A321"/>
    <w:rsid w:val="7DB37E53"/>
    <w:rsid w:val="7DC1E602"/>
    <w:rsid w:val="7DCFC2C0"/>
    <w:rsid w:val="7DDADB01"/>
    <w:rsid w:val="7DE99904"/>
    <w:rsid w:val="7E1BFD7D"/>
    <w:rsid w:val="7E28BE3D"/>
    <w:rsid w:val="7E3C935E"/>
    <w:rsid w:val="7E4093BE"/>
    <w:rsid w:val="7E423230"/>
    <w:rsid w:val="7E47D9E5"/>
    <w:rsid w:val="7E4AC7A8"/>
    <w:rsid w:val="7E56CA17"/>
    <w:rsid w:val="7E5C9A23"/>
    <w:rsid w:val="7E65ECD4"/>
    <w:rsid w:val="7E69C2FB"/>
    <w:rsid w:val="7E6B171C"/>
    <w:rsid w:val="7E6C4FBA"/>
    <w:rsid w:val="7E769666"/>
    <w:rsid w:val="7E7CDE12"/>
    <w:rsid w:val="7E83A1EA"/>
    <w:rsid w:val="7E8B1FA9"/>
    <w:rsid w:val="7E96066F"/>
    <w:rsid w:val="7EA13B5B"/>
    <w:rsid w:val="7ECBF871"/>
    <w:rsid w:val="7EDE1660"/>
    <w:rsid w:val="7EDEDEB3"/>
    <w:rsid w:val="7EE4748E"/>
    <w:rsid w:val="7EE49A38"/>
    <w:rsid w:val="7EEDFB09"/>
    <w:rsid w:val="7EFC4C81"/>
    <w:rsid w:val="7F05DBF8"/>
    <w:rsid w:val="7F19C51F"/>
    <w:rsid w:val="7F2D476B"/>
    <w:rsid w:val="7F2F0AC5"/>
    <w:rsid w:val="7F35780F"/>
    <w:rsid w:val="7F3EDE85"/>
    <w:rsid w:val="7F41CF50"/>
    <w:rsid w:val="7F52113B"/>
    <w:rsid w:val="7F5893CC"/>
    <w:rsid w:val="7F676444"/>
    <w:rsid w:val="7F6E881A"/>
    <w:rsid w:val="7F7D1D2F"/>
    <w:rsid w:val="7FA9B217"/>
    <w:rsid w:val="7FB90057"/>
    <w:rsid w:val="7FBBED00"/>
    <w:rsid w:val="7FBCD0F2"/>
    <w:rsid w:val="7FBF6E3D"/>
    <w:rsid w:val="7FD0F63B"/>
    <w:rsid w:val="7FDB8EF2"/>
    <w:rsid w:val="7FF0728F"/>
    <w:rsid w:val="7FF2B44F"/>
    <w:rsid w:val="7FFF1A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2046C"/>
  <w15:chartTrackingRefBased/>
  <w15:docId w15:val="{CC7F463E-B24F-4686-B63F-51B5568F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A4152BE"/>
    <w:rPr>
      <w:rFonts w:ascii="Arial" w:eastAsia="Arial" w:hAnsi="Arial" w:cs="Arial"/>
      <w:sz w:val="24"/>
      <w:szCs w:val="24"/>
    </w:rPr>
  </w:style>
  <w:style w:type="paragraph" w:styleId="Heading1">
    <w:name w:val="heading 1"/>
    <w:basedOn w:val="Normal"/>
    <w:next w:val="Normal"/>
    <w:link w:val="Heading1Char"/>
    <w:autoRedefine/>
    <w:uiPriority w:val="9"/>
    <w:qFormat/>
    <w:rsid w:val="00EC2B0D"/>
    <w:pPr>
      <w:keepNext/>
      <w:keepLines/>
      <w:spacing w:before="360" w:after="120" w:line="276" w:lineRule="auto"/>
      <w:outlineLvl w:val="0"/>
    </w:pPr>
    <w:rPr>
      <w:rFonts w:ascii="Garnett Regular" w:eastAsiaTheme="majorEastAsia" w:hAnsi="Garnett Regular" w:cstheme="majorBidi"/>
      <w:color w:val="002129" w:themeColor="text1"/>
      <w:sz w:val="32"/>
      <w:szCs w:val="32"/>
    </w:rPr>
  </w:style>
  <w:style w:type="paragraph" w:styleId="Heading2">
    <w:name w:val="heading 2"/>
    <w:basedOn w:val="Normal"/>
    <w:next w:val="Normal"/>
    <w:link w:val="Heading2Char"/>
    <w:autoRedefine/>
    <w:uiPriority w:val="9"/>
    <w:unhideWhenUsed/>
    <w:qFormat/>
    <w:rsid w:val="00AA3A88"/>
    <w:pPr>
      <w:keepNext/>
      <w:keepLines/>
      <w:spacing w:before="40" w:after="120" w:line="276" w:lineRule="auto"/>
      <w:outlineLvl w:val="1"/>
    </w:pPr>
    <w:rPr>
      <w:rFonts w:ascii="Garnett Regular" w:eastAsiaTheme="majorEastAsia" w:hAnsi="Garnett Regular" w:cstheme="majorBidi"/>
      <w:b/>
      <w:color w:val="003B47" w:themeColor="text2"/>
      <w:sz w:val="26"/>
      <w:szCs w:val="26"/>
    </w:rPr>
  </w:style>
  <w:style w:type="paragraph" w:styleId="Heading3">
    <w:name w:val="heading 3"/>
    <w:basedOn w:val="Normal"/>
    <w:next w:val="Normal"/>
    <w:link w:val="Heading3Char"/>
    <w:autoRedefine/>
    <w:uiPriority w:val="9"/>
    <w:unhideWhenUsed/>
    <w:qFormat/>
    <w:rsid w:val="00595AB2"/>
    <w:pPr>
      <w:keepNext/>
      <w:keepLines/>
      <w:spacing w:before="40" w:after="120" w:line="276" w:lineRule="auto"/>
      <w:outlineLvl w:val="2"/>
    </w:pPr>
    <w:rPr>
      <w:rFonts w:eastAsiaTheme="majorEastAsia" w:cstheme="majorBidi"/>
      <w:i/>
      <w:color w:val="003B47" w:themeColor="text2"/>
    </w:rPr>
  </w:style>
  <w:style w:type="paragraph" w:styleId="Heading4">
    <w:name w:val="heading 4"/>
    <w:basedOn w:val="Normal"/>
    <w:next w:val="Normal"/>
    <w:link w:val="Heading4Char"/>
    <w:autoRedefine/>
    <w:uiPriority w:val="9"/>
    <w:unhideWhenUsed/>
    <w:qFormat/>
    <w:rsid w:val="00455141"/>
    <w:pPr>
      <w:keepNext/>
      <w:keepLines/>
      <w:spacing w:before="160" w:after="120"/>
      <w:outlineLvl w:val="3"/>
    </w:pPr>
    <w:rPr>
      <w:rFonts w:eastAsiaTheme="majorEastAsia" w:cstheme="majorBidi"/>
      <w:iCs/>
      <w:color w:val="003B47" w:themeColor="text2"/>
      <w:u w:val="single"/>
    </w:rPr>
  </w:style>
  <w:style w:type="paragraph" w:styleId="Heading5">
    <w:name w:val="heading 5"/>
    <w:basedOn w:val="Normal"/>
    <w:next w:val="Normal"/>
    <w:link w:val="Heading5Char"/>
    <w:uiPriority w:val="9"/>
    <w:unhideWhenUsed/>
    <w:qFormat/>
    <w:rsid w:val="1A4152BE"/>
    <w:pPr>
      <w:keepNext/>
      <w:keepLines/>
      <w:spacing w:before="40" w:after="0"/>
      <w:outlineLvl w:val="4"/>
    </w:pPr>
    <w:rPr>
      <w:rFonts w:asciiTheme="majorHAnsi" w:eastAsiaTheme="majorEastAsia" w:hAnsiTheme="majorHAnsi" w:cstheme="majorBidi"/>
      <w:color w:val="00181E" w:themeColor="accent1" w:themeShade="BF"/>
    </w:rPr>
  </w:style>
  <w:style w:type="paragraph" w:styleId="Heading6">
    <w:name w:val="heading 6"/>
    <w:basedOn w:val="Normal"/>
    <w:next w:val="Normal"/>
    <w:link w:val="Heading6Char"/>
    <w:uiPriority w:val="9"/>
    <w:unhideWhenUsed/>
    <w:qFormat/>
    <w:rsid w:val="1A4152BE"/>
    <w:pPr>
      <w:keepNext/>
      <w:keepLines/>
      <w:spacing w:before="40" w:after="0"/>
      <w:outlineLvl w:val="5"/>
    </w:pPr>
    <w:rPr>
      <w:rFonts w:asciiTheme="majorHAnsi" w:eastAsiaTheme="majorEastAsia" w:hAnsiTheme="majorHAnsi" w:cstheme="majorBidi"/>
      <w:color w:val="001014" w:themeColor="accent1" w:themeShade="80"/>
    </w:rPr>
  </w:style>
  <w:style w:type="paragraph" w:styleId="Heading7">
    <w:name w:val="heading 7"/>
    <w:basedOn w:val="Normal"/>
    <w:next w:val="Normal"/>
    <w:link w:val="Heading7Char"/>
    <w:uiPriority w:val="9"/>
    <w:unhideWhenUsed/>
    <w:qFormat/>
    <w:rsid w:val="1A4152BE"/>
    <w:pPr>
      <w:keepNext/>
      <w:keepLines/>
      <w:spacing w:before="40" w:after="0"/>
      <w:outlineLvl w:val="6"/>
    </w:pPr>
    <w:rPr>
      <w:rFonts w:asciiTheme="majorHAnsi" w:eastAsiaTheme="majorEastAsia" w:hAnsiTheme="majorHAnsi" w:cstheme="majorBidi"/>
      <w:i/>
      <w:iCs/>
      <w:color w:val="001014" w:themeColor="accent1" w:themeShade="80"/>
    </w:rPr>
  </w:style>
  <w:style w:type="paragraph" w:styleId="Heading8">
    <w:name w:val="heading 8"/>
    <w:basedOn w:val="Normal"/>
    <w:next w:val="Normal"/>
    <w:link w:val="Heading8Char"/>
    <w:uiPriority w:val="9"/>
    <w:unhideWhenUsed/>
    <w:qFormat/>
    <w:rsid w:val="1A4152BE"/>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A4152B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24D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1A4152BE"/>
    <w:pPr>
      <w:spacing w:beforeAutospacing="1" w:afterAutospacing="1"/>
    </w:pPr>
    <w:rPr>
      <w:rFonts w:ascii="Times New Roman" w:eastAsiaTheme="minorEastAsia" w:hAnsi="Times New Roman" w:cs="Times New Roman"/>
      <w:lang w:eastAsia="en-GB"/>
    </w:rPr>
  </w:style>
  <w:style w:type="paragraph" w:styleId="ListParagraph">
    <w:name w:val="List Paragraph"/>
    <w:basedOn w:val="Normal"/>
    <w:uiPriority w:val="34"/>
    <w:qFormat/>
    <w:rsid w:val="00023ED5"/>
    <w:pPr>
      <w:spacing w:after="0"/>
      <w:ind w:left="720"/>
      <w:contextualSpacing/>
    </w:pPr>
    <w:rPr>
      <w:rFonts w:eastAsiaTheme="minorEastAsia" w:cs="Times New Roman"/>
      <w:lang w:eastAsia="en-GB"/>
    </w:rPr>
  </w:style>
  <w:style w:type="paragraph" w:customStyle="1" w:styleId="xxcontentpasted31">
    <w:name w:val="x_xcontentpasted31"/>
    <w:basedOn w:val="Normal"/>
    <w:uiPriority w:val="99"/>
    <w:rsid w:val="1A4152BE"/>
    <w:pPr>
      <w:spacing w:beforeAutospacing="1" w:afterAutospacing="1"/>
    </w:pPr>
    <w:rPr>
      <w:rFonts w:ascii="Calibri" w:eastAsiaTheme="minorEastAsia" w:hAnsi="Calibri" w:cs="Calibri"/>
      <w:lang w:eastAsia="en-GB"/>
    </w:rPr>
  </w:style>
  <w:style w:type="character" w:customStyle="1" w:styleId="xxcontentpasted3">
    <w:name w:val="x_xcontentpasted3"/>
    <w:basedOn w:val="DefaultParagraphFont"/>
    <w:rsid w:val="00E67031"/>
  </w:style>
  <w:style w:type="paragraph" w:styleId="FootnoteText">
    <w:name w:val="footnote text"/>
    <w:basedOn w:val="Normal"/>
    <w:link w:val="FootnoteTextChar"/>
    <w:uiPriority w:val="99"/>
    <w:semiHidden/>
    <w:unhideWhenUsed/>
    <w:rsid w:val="1A4152BE"/>
    <w:pPr>
      <w:spacing w:after="0"/>
    </w:pPr>
    <w:rPr>
      <w:sz w:val="20"/>
      <w:szCs w:val="20"/>
    </w:rPr>
  </w:style>
  <w:style w:type="character" w:customStyle="1" w:styleId="FootnoteTextChar">
    <w:name w:val="Footnote Text Char"/>
    <w:basedOn w:val="DefaultParagraphFont"/>
    <w:link w:val="FootnoteText"/>
    <w:uiPriority w:val="99"/>
    <w:semiHidden/>
    <w:rsid w:val="1A4152BE"/>
    <w:rPr>
      <w:rFonts w:ascii="Arial" w:eastAsia="Arial" w:hAnsi="Arial" w:cs="Arial"/>
      <w:sz w:val="20"/>
      <w:szCs w:val="20"/>
    </w:rPr>
  </w:style>
  <w:style w:type="character" w:styleId="FootnoteReference">
    <w:name w:val="footnote reference"/>
    <w:basedOn w:val="DefaultParagraphFont"/>
    <w:uiPriority w:val="99"/>
    <w:semiHidden/>
    <w:unhideWhenUsed/>
    <w:rsid w:val="00B1035F"/>
    <w:rPr>
      <w:vertAlign w:val="superscript"/>
    </w:rPr>
  </w:style>
  <w:style w:type="character" w:styleId="Hyperlink">
    <w:name w:val="Hyperlink"/>
    <w:basedOn w:val="DefaultParagraphFont"/>
    <w:uiPriority w:val="99"/>
    <w:unhideWhenUsed/>
    <w:rsid w:val="00B1035F"/>
    <w:rPr>
      <w:color w:val="7DDEFF" w:themeColor="hyperlink"/>
      <w:u w:val="single"/>
    </w:rPr>
  </w:style>
  <w:style w:type="character" w:customStyle="1" w:styleId="UnresolvedMention1">
    <w:name w:val="Unresolved Mention1"/>
    <w:basedOn w:val="DefaultParagraphFont"/>
    <w:uiPriority w:val="99"/>
    <w:semiHidden/>
    <w:unhideWhenUsed/>
    <w:rsid w:val="00B1035F"/>
    <w:rPr>
      <w:color w:val="605E5C"/>
      <w:shd w:val="clear" w:color="auto" w:fill="E1DFDD"/>
    </w:rPr>
  </w:style>
  <w:style w:type="paragraph" w:styleId="Title">
    <w:name w:val="Title"/>
    <w:basedOn w:val="Normal"/>
    <w:next w:val="Normal"/>
    <w:link w:val="TitleChar"/>
    <w:uiPriority w:val="10"/>
    <w:qFormat/>
    <w:rsid w:val="1A4152BE"/>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1A4152BE"/>
    <w:rPr>
      <w:rFonts w:asciiTheme="minorHAnsi" w:eastAsiaTheme="minorEastAsia" w:hAnsiTheme="minorHAnsi" w:cstheme="minorBidi"/>
      <w:color w:val="5A5A5A"/>
    </w:rPr>
  </w:style>
  <w:style w:type="paragraph" w:styleId="Quote">
    <w:name w:val="Quote"/>
    <w:basedOn w:val="Normal"/>
    <w:next w:val="Normal"/>
    <w:link w:val="QuoteChar"/>
    <w:uiPriority w:val="29"/>
    <w:qFormat/>
    <w:rsid w:val="1A4152BE"/>
    <w:pPr>
      <w:spacing w:before="200"/>
      <w:ind w:left="864" w:right="864"/>
      <w:jc w:val="center"/>
    </w:pPr>
    <w:rPr>
      <w:i/>
      <w:iCs/>
      <w:color w:val="007F9E" w:themeColor="text1" w:themeTint="BF"/>
    </w:rPr>
  </w:style>
  <w:style w:type="paragraph" w:styleId="IntenseQuote">
    <w:name w:val="Intense Quote"/>
    <w:basedOn w:val="Normal"/>
    <w:next w:val="Normal"/>
    <w:link w:val="IntenseQuoteChar"/>
    <w:uiPriority w:val="30"/>
    <w:qFormat/>
    <w:rsid w:val="1A4152BE"/>
    <w:pPr>
      <w:spacing w:before="360" w:after="360"/>
      <w:ind w:left="864" w:right="864"/>
      <w:jc w:val="center"/>
    </w:pPr>
    <w:rPr>
      <w:i/>
      <w:iCs/>
      <w:color w:val="002129" w:themeColor="accent1"/>
    </w:rPr>
  </w:style>
  <w:style w:type="character" w:customStyle="1" w:styleId="Heading1Char">
    <w:name w:val="Heading 1 Char"/>
    <w:basedOn w:val="DefaultParagraphFont"/>
    <w:link w:val="Heading1"/>
    <w:uiPriority w:val="9"/>
    <w:rsid w:val="00EC2B0D"/>
    <w:rPr>
      <w:rFonts w:ascii="Garnett Regular" w:eastAsiaTheme="majorEastAsia" w:hAnsi="Garnett Regular" w:cstheme="majorBidi"/>
      <w:color w:val="002129" w:themeColor="text1"/>
      <w:sz w:val="32"/>
      <w:szCs w:val="32"/>
    </w:rPr>
  </w:style>
  <w:style w:type="character" w:customStyle="1" w:styleId="Heading2Char">
    <w:name w:val="Heading 2 Char"/>
    <w:basedOn w:val="DefaultParagraphFont"/>
    <w:link w:val="Heading2"/>
    <w:uiPriority w:val="9"/>
    <w:rsid w:val="00AA3A88"/>
    <w:rPr>
      <w:rFonts w:ascii="Garnett Regular" w:eastAsiaTheme="majorEastAsia" w:hAnsi="Garnett Regular" w:cstheme="majorBidi"/>
      <w:b/>
      <w:color w:val="003B47" w:themeColor="text2"/>
      <w:sz w:val="26"/>
      <w:szCs w:val="26"/>
    </w:rPr>
  </w:style>
  <w:style w:type="character" w:customStyle="1" w:styleId="Heading3Char">
    <w:name w:val="Heading 3 Char"/>
    <w:basedOn w:val="DefaultParagraphFont"/>
    <w:link w:val="Heading3"/>
    <w:uiPriority w:val="9"/>
    <w:rsid w:val="00595AB2"/>
    <w:rPr>
      <w:rFonts w:ascii="Arial" w:eastAsiaTheme="majorEastAsia" w:hAnsi="Arial" w:cstheme="majorBidi"/>
      <w:i/>
      <w:color w:val="003B47" w:themeColor="text2"/>
      <w:sz w:val="24"/>
      <w:szCs w:val="24"/>
    </w:rPr>
  </w:style>
  <w:style w:type="character" w:customStyle="1" w:styleId="Heading4Char">
    <w:name w:val="Heading 4 Char"/>
    <w:basedOn w:val="DefaultParagraphFont"/>
    <w:link w:val="Heading4"/>
    <w:uiPriority w:val="9"/>
    <w:rsid w:val="00455141"/>
    <w:rPr>
      <w:rFonts w:ascii="Arial" w:eastAsiaTheme="majorEastAsia" w:hAnsi="Arial" w:cstheme="majorBidi"/>
      <w:iCs/>
      <w:color w:val="003B47" w:themeColor="text2"/>
      <w:sz w:val="24"/>
      <w:szCs w:val="24"/>
      <w:u w:val="single"/>
    </w:rPr>
  </w:style>
  <w:style w:type="character" w:customStyle="1" w:styleId="Heading5Char">
    <w:name w:val="Heading 5 Char"/>
    <w:basedOn w:val="DefaultParagraphFont"/>
    <w:link w:val="Heading5"/>
    <w:uiPriority w:val="9"/>
    <w:rsid w:val="1A4152BE"/>
    <w:rPr>
      <w:rFonts w:asciiTheme="majorHAnsi" w:eastAsiaTheme="majorEastAsia" w:hAnsiTheme="majorHAnsi" w:cstheme="majorBidi"/>
      <w:color w:val="00181E" w:themeColor="accent1" w:themeShade="BF"/>
      <w:sz w:val="24"/>
      <w:szCs w:val="24"/>
    </w:rPr>
  </w:style>
  <w:style w:type="character" w:customStyle="1" w:styleId="Heading6Char">
    <w:name w:val="Heading 6 Char"/>
    <w:basedOn w:val="DefaultParagraphFont"/>
    <w:link w:val="Heading6"/>
    <w:uiPriority w:val="9"/>
    <w:rsid w:val="1A4152BE"/>
    <w:rPr>
      <w:rFonts w:asciiTheme="majorHAnsi" w:eastAsiaTheme="majorEastAsia" w:hAnsiTheme="majorHAnsi" w:cstheme="majorBidi"/>
      <w:color w:val="001014" w:themeColor="accent1" w:themeShade="80"/>
      <w:sz w:val="24"/>
      <w:szCs w:val="24"/>
    </w:rPr>
  </w:style>
  <w:style w:type="character" w:customStyle="1" w:styleId="Heading7Char">
    <w:name w:val="Heading 7 Char"/>
    <w:basedOn w:val="DefaultParagraphFont"/>
    <w:link w:val="Heading7"/>
    <w:uiPriority w:val="9"/>
    <w:rsid w:val="1A4152BE"/>
    <w:rPr>
      <w:rFonts w:asciiTheme="majorHAnsi" w:eastAsiaTheme="majorEastAsia" w:hAnsiTheme="majorHAnsi" w:cstheme="majorBidi"/>
      <w:i/>
      <w:iCs/>
      <w:color w:val="001014" w:themeColor="accent1" w:themeShade="80"/>
      <w:sz w:val="24"/>
      <w:szCs w:val="24"/>
    </w:rPr>
  </w:style>
  <w:style w:type="character" w:customStyle="1" w:styleId="Heading8Char">
    <w:name w:val="Heading 8 Char"/>
    <w:basedOn w:val="DefaultParagraphFont"/>
    <w:link w:val="Heading8"/>
    <w:uiPriority w:val="9"/>
    <w:rsid w:val="1A4152BE"/>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1A4152BE"/>
    <w:rPr>
      <w:rFonts w:asciiTheme="majorHAnsi" w:eastAsiaTheme="majorEastAsia" w:hAnsiTheme="majorHAnsi" w:cstheme="majorBidi"/>
      <w:i/>
      <w:iCs/>
      <w:color w:val="272727"/>
      <w:sz w:val="21"/>
      <w:szCs w:val="21"/>
    </w:rPr>
  </w:style>
  <w:style w:type="character" w:customStyle="1" w:styleId="TitleChar">
    <w:name w:val="Title Char"/>
    <w:basedOn w:val="DefaultParagraphFont"/>
    <w:link w:val="Title"/>
    <w:uiPriority w:val="10"/>
    <w:rsid w:val="1A4152BE"/>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sid w:val="1A4152BE"/>
    <w:rPr>
      <w:rFonts w:asciiTheme="minorHAnsi" w:eastAsiaTheme="minorEastAsia" w:hAnsiTheme="minorHAnsi" w:cstheme="minorBidi"/>
      <w:color w:val="5A5A5A"/>
      <w:sz w:val="24"/>
      <w:szCs w:val="24"/>
    </w:rPr>
  </w:style>
  <w:style w:type="character" w:customStyle="1" w:styleId="QuoteChar">
    <w:name w:val="Quote Char"/>
    <w:basedOn w:val="DefaultParagraphFont"/>
    <w:link w:val="Quote"/>
    <w:uiPriority w:val="29"/>
    <w:rsid w:val="1A4152BE"/>
    <w:rPr>
      <w:rFonts w:ascii="Arial" w:eastAsia="Arial" w:hAnsi="Arial" w:cs="Arial"/>
      <w:i/>
      <w:iCs/>
      <w:color w:val="007F9E" w:themeColor="text1" w:themeTint="BF"/>
      <w:sz w:val="24"/>
      <w:szCs w:val="24"/>
    </w:rPr>
  </w:style>
  <w:style w:type="character" w:customStyle="1" w:styleId="IntenseQuoteChar">
    <w:name w:val="Intense Quote Char"/>
    <w:basedOn w:val="DefaultParagraphFont"/>
    <w:link w:val="IntenseQuote"/>
    <w:uiPriority w:val="30"/>
    <w:rsid w:val="1A4152BE"/>
    <w:rPr>
      <w:rFonts w:ascii="Arial" w:eastAsia="Arial" w:hAnsi="Arial" w:cs="Arial"/>
      <w:i/>
      <w:iCs/>
      <w:color w:val="002129" w:themeColor="accent1"/>
      <w:sz w:val="24"/>
      <w:szCs w:val="24"/>
    </w:rPr>
  </w:style>
  <w:style w:type="paragraph" w:styleId="TOC1">
    <w:name w:val="toc 1"/>
    <w:basedOn w:val="Normal"/>
    <w:next w:val="Normal"/>
    <w:uiPriority w:val="39"/>
    <w:unhideWhenUsed/>
    <w:rsid w:val="1A4152BE"/>
    <w:pPr>
      <w:spacing w:after="100"/>
    </w:pPr>
  </w:style>
  <w:style w:type="paragraph" w:styleId="TOC2">
    <w:name w:val="toc 2"/>
    <w:basedOn w:val="Normal"/>
    <w:next w:val="Normal"/>
    <w:uiPriority w:val="39"/>
    <w:unhideWhenUsed/>
    <w:rsid w:val="1A4152BE"/>
    <w:pPr>
      <w:spacing w:after="100"/>
      <w:ind w:left="220"/>
    </w:pPr>
  </w:style>
  <w:style w:type="paragraph" w:styleId="TOC3">
    <w:name w:val="toc 3"/>
    <w:basedOn w:val="Normal"/>
    <w:next w:val="Normal"/>
    <w:uiPriority w:val="39"/>
    <w:unhideWhenUsed/>
    <w:rsid w:val="1A4152BE"/>
    <w:pPr>
      <w:spacing w:after="100"/>
      <w:ind w:left="440"/>
    </w:pPr>
  </w:style>
  <w:style w:type="paragraph" w:styleId="TOC4">
    <w:name w:val="toc 4"/>
    <w:basedOn w:val="Normal"/>
    <w:next w:val="Normal"/>
    <w:uiPriority w:val="39"/>
    <w:unhideWhenUsed/>
    <w:rsid w:val="1A4152BE"/>
    <w:pPr>
      <w:spacing w:after="100"/>
      <w:ind w:left="660"/>
    </w:pPr>
  </w:style>
  <w:style w:type="paragraph" w:styleId="TOC5">
    <w:name w:val="toc 5"/>
    <w:basedOn w:val="Normal"/>
    <w:next w:val="Normal"/>
    <w:uiPriority w:val="39"/>
    <w:unhideWhenUsed/>
    <w:rsid w:val="1A4152BE"/>
    <w:pPr>
      <w:spacing w:after="100"/>
      <w:ind w:left="880"/>
    </w:pPr>
  </w:style>
  <w:style w:type="paragraph" w:styleId="TOC6">
    <w:name w:val="toc 6"/>
    <w:basedOn w:val="Normal"/>
    <w:next w:val="Normal"/>
    <w:uiPriority w:val="39"/>
    <w:unhideWhenUsed/>
    <w:rsid w:val="1A4152BE"/>
    <w:pPr>
      <w:spacing w:after="100"/>
      <w:ind w:left="1100"/>
    </w:pPr>
  </w:style>
  <w:style w:type="paragraph" w:styleId="TOC7">
    <w:name w:val="toc 7"/>
    <w:basedOn w:val="Normal"/>
    <w:next w:val="Normal"/>
    <w:uiPriority w:val="39"/>
    <w:unhideWhenUsed/>
    <w:rsid w:val="1A4152BE"/>
    <w:pPr>
      <w:spacing w:after="100"/>
      <w:ind w:left="1320"/>
    </w:pPr>
  </w:style>
  <w:style w:type="paragraph" w:styleId="TOC8">
    <w:name w:val="toc 8"/>
    <w:basedOn w:val="Normal"/>
    <w:next w:val="Normal"/>
    <w:uiPriority w:val="39"/>
    <w:unhideWhenUsed/>
    <w:rsid w:val="1A4152BE"/>
    <w:pPr>
      <w:spacing w:after="100"/>
      <w:ind w:left="1540"/>
    </w:pPr>
  </w:style>
  <w:style w:type="paragraph" w:styleId="TOC9">
    <w:name w:val="toc 9"/>
    <w:basedOn w:val="Normal"/>
    <w:next w:val="Normal"/>
    <w:uiPriority w:val="39"/>
    <w:unhideWhenUsed/>
    <w:rsid w:val="1A4152BE"/>
    <w:pPr>
      <w:spacing w:after="100"/>
      <w:ind w:left="1760"/>
    </w:pPr>
  </w:style>
  <w:style w:type="paragraph" w:styleId="EndnoteText">
    <w:name w:val="endnote text"/>
    <w:basedOn w:val="Normal"/>
    <w:link w:val="EndnoteTextChar"/>
    <w:uiPriority w:val="99"/>
    <w:semiHidden/>
    <w:unhideWhenUsed/>
    <w:rsid w:val="1A4152BE"/>
    <w:pPr>
      <w:spacing w:after="0"/>
    </w:pPr>
    <w:rPr>
      <w:sz w:val="20"/>
      <w:szCs w:val="20"/>
    </w:rPr>
  </w:style>
  <w:style w:type="character" w:customStyle="1" w:styleId="EndnoteTextChar">
    <w:name w:val="Endnote Text Char"/>
    <w:basedOn w:val="DefaultParagraphFont"/>
    <w:link w:val="EndnoteText"/>
    <w:uiPriority w:val="99"/>
    <w:semiHidden/>
    <w:rsid w:val="1A4152BE"/>
    <w:rPr>
      <w:rFonts w:ascii="Arial" w:eastAsia="Arial" w:hAnsi="Arial" w:cs="Arial"/>
      <w:sz w:val="20"/>
      <w:szCs w:val="20"/>
    </w:rPr>
  </w:style>
  <w:style w:type="paragraph" w:styleId="Footer">
    <w:name w:val="footer"/>
    <w:basedOn w:val="Normal"/>
    <w:link w:val="FooterChar"/>
    <w:uiPriority w:val="99"/>
    <w:unhideWhenUsed/>
    <w:rsid w:val="1A4152BE"/>
    <w:pPr>
      <w:tabs>
        <w:tab w:val="center" w:pos="4680"/>
        <w:tab w:val="right" w:pos="9360"/>
      </w:tabs>
      <w:spacing w:after="0"/>
    </w:pPr>
  </w:style>
  <w:style w:type="character" w:customStyle="1" w:styleId="FooterChar">
    <w:name w:val="Footer Char"/>
    <w:basedOn w:val="DefaultParagraphFont"/>
    <w:link w:val="Footer"/>
    <w:uiPriority w:val="99"/>
    <w:rsid w:val="1A4152BE"/>
    <w:rPr>
      <w:rFonts w:ascii="Arial" w:eastAsia="Arial" w:hAnsi="Arial" w:cs="Arial"/>
      <w:sz w:val="24"/>
      <w:szCs w:val="24"/>
    </w:rPr>
  </w:style>
  <w:style w:type="paragraph" w:styleId="Header">
    <w:name w:val="header"/>
    <w:basedOn w:val="Normal"/>
    <w:link w:val="HeaderChar"/>
    <w:uiPriority w:val="99"/>
    <w:unhideWhenUsed/>
    <w:rsid w:val="1A4152BE"/>
    <w:pPr>
      <w:tabs>
        <w:tab w:val="center" w:pos="4680"/>
        <w:tab w:val="right" w:pos="9360"/>
      </w:tabs>
      <w:spacing w:after="0"/>
    </w:pPr>
  </w:style>
  <w:style w:type="character" w:customStyle="1" w:styleId="HeaderChar">
    <w:name w:val="Header Char"/>
    <w:basedOn w:val="DefaultParagraphFont"/>
    <w:link w:val="Header"/>
    <w:uiPriority w:val="99"/>
    <w:rsid w:val="1A4152BE"/>
    <w:rPr>
      <w:rFonts w:ascii="Arial" w:eastAsia="Arial" w:hAnsi="Arial" w:cs="Arial"/>
      <w:sz w:val="24"/>
      <w:szCs w:val="24"/>
    </w:rPr>
  </w:style>
  <w:style w:type="table" w:styleId="TableGrid">
    <w:name w:val="Table Grid"/>
    <w:basedOn w:val="TableNormal"/>
    <w:uiPriority w:val="59"/>
    <w:rsid w:val="00FB4123"/>
    <w:pPr>
      <w:spacing w:after="0" w:line="240" w:lineRule="auto"/>
    </w:pPr>
    <w:tblPr>
      <w:tblBorders>
        <w:top w:val="single" w:sz="4" w:space="0" w:color="002129" w:themeColor="text1"/>
        <w:left w:val="single" w:sz="4" w:space="0" w:color="002129" w:themeColor="text1"/>
        <w:bottom w:val="single" w:sz="4" w:space="0" w:color="002129" w:themeColor="text1"/>
        <w:right w:val="single" w:sz="4" w:space="0" w:color="002129" w:themeColor="text1"/>
        <w:insideH w:val="single" w:sz="4" w:space="0" w:color="002129" w:themeColor="text1"/>
        <w:insideV w:val="single" w:sz="4" w:space="0" w:color="002129"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6B5569"/>
    <w:rPr>
      <w:color w:val="302573" w:themeColor="followedHyperlink"/>
      <w:u w:val="single"/>
    </w:rPr>
  </w:style>
  <w:style w:type="paragraph" w:styleId="CommentSubject">
    <w:name w:val="annotation subject"/>
    <w:basedOn w:val="CommentText"/>
    <w:next w:val="CommentText"/>
    <w:link w:val="CommentSubjectChar"/>
    <w:uiPriority w:val="99"/>
    <w:semiHidden/>
    <w:unhideWhenUsed/>
    <w:rsid w:val="006544DE"/>
    <w:rPr>
      <w:b/>
      <w:bCs/>
    </w:rPr>
  </w:style>
  <w:style w:type="character" w:customStyle="1" w:styleId="CommentSubjectChar">
    <w:name w:val="Comment Subject Char"/>
    <w:basedOn w:val="CommentTextChar"/>
    <w:link w:val="CommentSubject"/>
    <w:uiPriority w:val="99"/>
    <w:semiHidden/>
    <w:rsid w:val="006544DE"/>
    <w:rPr>
      <w:rFonts w:ascii="Arial" w:eastAsia="Arial" w:hAnsi="Arial" w:cs="Arial"/>
      <w:b/>
      <w:bCs/>
      <w:sz w:val="20"/>
      <w:szCs w:val="20"/>
    </w:rPr>
  </w:style>
  <w:style w:type="character" w:customStyle="1" w:styleId="normaltextrun">
    <w:name w:val="normaltextrun"/>
    <w:basedOn w:val="DefaultParagraphFont"/>
    <w:rsid w:val="00C84965"/>
  </w:style>
  <w:style w:type="character" w:customStyle="1" w:styleId="eop">
    <w:name w:val="eop"/>
    <w:basedOn w:val="DefaultParagraphFont"/>
    <w:rsid w:val="00C84965"/>
  </w:style>
  <w:style w:type="character" w:customStyle="1" w:styleId="ui-provider">
    <w:name w:val="ui-provider"/>
    <w:basedOn w:val="DefaultParagraphFont"/>
    <w:rsid w:val="00596274"/>
  </w:style>
  <w:style w:type="character" w:customStyle="1" w:styleId="timestampscreenreaderfriendly-368">
    <w:name w:val="timestampscreenreaderfriendly-368"/>
    <w:basedOn w:val="DefaultParagraphFont"/>
    <w:rsid w:val="00BE6BDE"/>
  </w:style>
  <w:style w:type="paragraph" w:customStyle="1" w:styleId="pr-wordcloud">
    <w:name w:val="pr-wordcloud"/>
    <w:basedOn w:val="Normal"/>
    <w:rsid w:val="00267DFB"/>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CE0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C25"/>
    <w:rPr>
      <w:rFonts w:ascii="Segoe UI" w:eastAsia="Arial" w:hAnsi="Segoe UI" w:cs="Segoe UI"/>
      <w:sz w:val="18"/>
      <w:szCs w:val="18"/>
    </w:rPr>
  </w:style>
  <w:style w:type="paragraph" w:styleId="Revision">
    <w:name w:val="Revision"/>
    <w:hidden/>
    <w:uiPriority w:val="99"/>
    <w:semiHidden/>
    <w:rsid w:val="002C3F85"/>
    <w:pPr>
      <w:spacing w:after="0" w:line="240" w:lineRule="auto"/>
    </w:pPr>
    <w:rPr>
      <w:rFonts w:ascii="Arial" w:eastAsia="Arial" w:hAnsi="Arial" w:cs="Arial"/>
      <w:sz w:val="24"/>
      <w:szCs w:val="24"/>
    </w:rPr>
  </w:style>
  <w:style w:type="character" w:customStyle="1" w:styleId="UnresolvedMention2">
    <w:name w:val="Unresolved Mention2"/>
    <w:basedOn w:val="DefaultParagraphFont"/>
    <w:uiPriority w:val="99"/>
    <w:semiHidden/>
    <w:unhideWhenUsed/>
    <w:rsid w:val="00BC7478"/>
    <w:rPr>
      <w:color w:val="605E5C"/>
      <w:shd w:val="clear" w:color="auto" w:fill="E1DFDD"/>
    </w:rPr>
  </w:style>
  <w:style w:type="paragraph" w:styleId="NoSpacing">
    <w:name w:val="No Spacing"/>
    <w:link w:val="NoSpacingChar"/>
    <w:uiPriority w:val="1"/>
    <w:qFormat/>
    <w:rsid w:val="000F69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690D"/>
    <w:rPr>
      <w:rFonts w:eastAsiaTheme="minorEastAsia"/>
      <w:lang w:val="en-US"/>
    </w:rPr>
  </w:style>
  <w:style w:type="character" w:styleId="UnresolvedMention">
    <w:name w:val="Unresolved Mention"/>
    <w:basedOn w:val="DefaultParagraphFont"/>
    <w:uiPriority w:val="99"/>
    <w:semiHidden/>
    <w:unhideWhenUsed/>
    <w:rsid w:val="006355BA"/>
    <w:rPr>
      <w:color w:val="605E5C"/>
      <w:shd w:val="clear" w:color="auto" w:fill="E1DFDD"/>
    </w:rPr>
  </w:style>
  <w:style w:type="paragraph" w:styleId="TOCHeading">
    <w:name w:val="TOC Heading"/>
    <w:basedOn w:val="Heading1"/>
    <w:next w:val="Normal"/>
    <w:uiPriority w:val="39"/>
    <w:unhideWhenUsed/>
    <w:qFormat/>
    <w:rsid w:val="007E28CF"/>
    <w:pPr>
      <w:spacing w:before="240" w:after="0"/>
      <w:outlineLvl w:val="9"/>
    </w:pPr>
    <w:rPr>
      <w:rFonts w:asciiTheme="majorHAnsi" w:hAnsiTheme="majorHAnsi"/>
      <w:color w:val="00181E" w:themeColor="accent1" w:themeShade="BF"/>
      <w:lang w:val="en-US"/>
    </w:rPr>
  </w:style>
  <w:style w:type="table" w:styleId="PlainTable2">
    <w:name w:val="Plain Table 2"/>
    <w:basedOn w:val="TableNormal"/>
    <w:uiPriority w:val="42"/>
    <w:rsid w:val="00BB6BE2"/>
    <w:pPr>
      <w:spacing w:after="0" w:line="240" w:lineRule="auto"/>
    </w:pPr>
    <w:tblPr>
      <w:tblStyleRowBandSize w:val="1"/>
      <w:tblStyleColBandSize w:val="1"/>
      <w:tblBorders>
        <w:top w:val="single" w:sz="4" w:space="0" w:color="13D0FF" w:themeColor="text1" w:themeTint="80"/>
        <w:bottom w:val="single" w:sz="4" w:space="0" w:color="13D0FF" w:themeColor="text1" w:themeTint="80"/>
      </w:tblBorders>
    </w:tblPr>
    <w:tblStylePr w:type="firstRow">
      <w:rPr>
        <w:b/>
        <w:bCs/>
      </w:rPr>
      <w:tblPr/>
      <w:tcPr>
        <w:tcBorders>
          <w:bottom w:val="single" w:sz="4" w:space="0" w:color="13D0FF" w:themeColor="text1" w:themeTint="80"/>
        </w:tcBorders>
      </w:tcPr>
    </w:tblStylePr>
    <w:tblStylePr w:type="lastRow">
      <w:rPr>
        <w:b/>
        <w:bCs/>
      </w:rPr>
      <w:tblPr/>
      <w:tcPr>
        <w:tcBorders>
          <w:top w:val="single" w:sz="4" w:space="0" w:color="13D0FF" w:themeColor="text1" w:themeTint="80"/>
        </w:tcBorders>
      </w:tcPr>
    </w:tblStylePr>
    <w:tblStylePr w:type="firstCol">
      <w:rPr>
        <w:b/>
        <w:bCs/>
      </w:rPr>
    </w:tblStylePr>
    <w:tblStylePr w:type="lastCol">
      <w:rPr>
        <w:b/>
        <w:bCs/>
      </w:rPr>
    </w:tblStylePr>
    <w:tblStylePr w:type="band1Vert">
      <w:tblPr/>
      <w:tcPr>
        <w:tcBorders>
          <w:left w:val="single" w:sz="4" w:space="0" w:color="13D0FF" w:themeColor="text1" w:themeTint="80"/>
          <w:right w:val="single" w:sz="4" w:space="0" w:color="13D0FF" w:themeColor="text1" w:themeTint="80"/>
        </w:tcBorders>
      </w:tcPr>
    </w:tblStylePr>
    <w:tblStylePr w:type="band2Vert">
      <w:tblPr/>
      <w:tcPr>
        <w:tcBorders>
          <w:left w:val="single" w:sz="4" w:space="0" w:color="13D0FF" w:themeColor="text1" w:themeTint="80"/>
          <w:right w:val="single" w:sz="4" w:space="0" w:color="13D0FF" w:themeColor="text1" w:themeTint="80"/>
        </w:tcBorders>
      </w:tcPr>
    </w:tblStylePr>
    <w:tblStylePr w:type="band1Horz">
      <w:tblPr/>
      <w:tcPr>
        <w:tcBorders>
          <w:top w:val="single" w:sz="4" w:space="0" w:color="13D0FF" w:themeColor="text1" w:themeTint="80"/>
          <w:bottom w:val="single" w:sz="4" w:space="0" w:color="13D0FF" w:themeColor="text1" w:themeTint="80"/>
        </w:tcBorders>
      </w:tcPr>
    </w:tblStylePr>
  </w:style>
  <w:style w:type="table" w:styleId="TableGridLight">
    <w:name w:val="Grid Table Light"/>
    <w:basedOn w:val="TableNormal"/>
    <w:uiPriority w:val="40"/>
    <w:rsid w:val="00BB4D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980251"/>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6540">
      <w:bodyDiv w:val="1"/>
      <w:marLeft w:val="0"/>
      <w:marRight w:val="0"/>
      <w:marTop w:val="0"/>
      <w:marBottom w:val="0"/>
      <w:divBdr>
        <w:top w:val="none" w:sz="0" w:space="0" w:color="auto"/>
        <w:left w:val="none" w:sz="0" w:space="0" w:color="auto"/>
        <w:bottom w:val="none" w:sz="0" w:space="0" w:color="auto"/>
        <w:right w:val="none" w:sz="0" w:space="0" w:color="auto"/>
      </w:divBdr>
      <w:divsChild>
        <w:div w:id="63067909">
          <w:marLeft w:val="274"/>
          <w:marRight w:val="0"/>
          <w:marTop w:val="0"/>
          <w:marBottom w:val="120"/>
          <w:divBdr>
            <w:top w:val="none" w:sz="0" w:space="0" w:color="auto"/>
            <w:left w:val="none" w:sz="0" w:space="0" w:color="auto"/>
            <w:bottom w:val="none" w:sz="0" w:space="0" w:color="auto"/>
            <w:right w:val="none" w:sz="0" w:space="0" w:color="auto"/>
          </w:divBdr>
        </w:div>
        <w:div w:id="131483560">
          <w:marLeft w:val="274"/>
          <w:marRight w:val="0"/>
          <w:marTop w:val="0"/>
          <w:marBottom w:val="120"/>
          <w:divBdr>
            <w:top w:val="none" w:sz="0" w:space="0" w:color="auto"/>
            <w:left w:val="none" w:sz="0" w:space="0" w:color="auto"/>
            <w:bottom w:val="none" w:sz="0" w:space="0" w:color="auto"/>
            <w:right w:val="none" w:sz="0" w:space="0" w:color="auto"/>
          </w:divBdr>
        </w:div>
        <w:div w:id="141703401">
          <w:marLeft w:val="274"/>
          <w:marRight w:val="0"/>
          <w:marTop w:val="0"/>
          <w:marBottom w:val="120"/>
          <w:divBdr>
            <w:top w:val="none" w:sz="0" w:space="0" w:color="auto"/>
            <w:left w:val="none" w:sz="0" w:space="0" w:color="auto"/>
            <w:bottom w:val="none" w:sz="0" w:space="0" w:color="auto"/>
            <w:right w:val="none" w:sz="0" w:space="0" w:color="auto"/>
          </w:divBdr>
        </w:div>
        <w:div w:id="283074500">
          <w:marLeft w:val="446"/>
          <w:marRight w:val="0"/>
          <w:marTop w:val="0"/>
          <w:marBottom w:val="0"/>
          <w:divBdr>
            <w:top w:val="none" w:sz="0" w:space="0" w:color="auto"/>
            <w:left w:val="none" w:sz="0" w:space="0" w:color="auto"/>
            <w:bottom w:val="none" w:sz="0" w:space="0" w:color="auto"/>
            <w:right w:val="none" w:sz="0" w:space="0" w:color="auto"/>
          </w:divBdr>
        </w:div>
        <w:div w:id="1023018014">
          <w:marLeft w:val="274"/>
          <w:marRight w:val="0"/>
          <w:marTop w:val="0"/>
          <w:marBottom w:val="120"/>
          <w:divBdr>
            <w:top w:val="none" w:sz="0" w:space="0" w:color="auto"/>
            <w:left w:val="none" w:sz="0" w:space="0" w:color="auto"/>
            <w:bottom w:val="none" w:sz="0" w:space="0" w:color="auto"/>
            <w:right w:val="none" w:sz="0" w:space="0" w:color="auto"/>
          </w:divBdr>
        </w:div>
        <w:div w:id="1035037649">
          <w:marLeft w:val="446"/>
          <w:marRight w:val="0"/>
          <w:marTop w:val="0"/>
          <w:marBottom w:val="0"/>
          <w:divBdr>
            <w:top w:val="none" w:sz="0" w:space="0" w:color="auto"/>
            <w:left w:val="none" w:sz="0" w:space="0" w:color="auto"/>
            <w:bottom w:val="none" w:sz="0" w:space="0" w:color="auto"/>
            <w:right w:val="none" w:sz="0" w:space="0" w:color="auto"/>
          </w:divBdr>
        </w:div>
        <w:div w:id="1134055979">
          <w:marLeft w:val="446"/>
          <w:marRight w:val="0"/>
          <w:marTop w:val="0"/>
          <w:marBottom w:val="0"/>
          <w:divBdr>
            <w:top w:val="none" w:sz="0" w:space="0" w:color="auto"/>
            <w:left w:val="none" w:sz="0" w:space="0" w:color="auto"/>
            <w:bottom w:val="none" w:sz="0" w:space="0" w:color="auto"/>
            <w:right w:val="none" w:sz="0" w:space="0" w:color="auto"/>
          </w:divBdr>
        </w:div>
        <w:div w:id="1160391096">
          <w:marLeft w:val="274"/>
          <w:marRight w:val="0"/>
          <w:marTop w:val="0"/>
          <w:marBottom w:val="120"/>
          <w:divBdr>
            <w:top w:val="none" w:sz="0" w:space="0" w:color="auto"/>
            <w:left w:val="none" w:sz="0" w:space="0" w:color="auto"/>
            <w:bottom w:val="none" w:sz="0" w:space="0" w:color="auto"/>
            <w:right w:val="none" w:sz="0" w:space="0" w:color="auto"/>
          </w:divBdr>
        </w:div>
        <w:div w:id="1432969444">
          <w:marLeft w:val="274"/>
          <w:marRight w:val="0"/>
          <w:marTop w:val="0"/>
          <w:marBottom w:val="120"/>
          <w:divBdr>
            <w:top w:val="none" w:sz="0" w:space="0" w:color="auto"/>
            <w:left w:val="none" w:sz="0" w:space="0" w:color="auto"/>
            <w:bottom w:val="none" w:sz="0" w:space="0" w:color="auto"/>
            <w:right w:val="none" w:sz="0" w:space="0" w:color="auto"/>
          </w:divBdr>
        </w:div>
        <w:div w:id="1797985311">
          <w:marLeft w:val="446"/>
          <w:marRight w:val="0"/>
          <w:marTop w:val="0"/>
          <w:marBottom w:val="0"/>
          <w:divBdr>
            <w:top w:val="none" w:sz="0" w:space="0" w:color="auto"/>
            <w:left w:val="none" w:sz="0" w:space="0" w:color="auto"/>
            <w:bottom w:val="none" w:sz="0" w:space="0" w:color="auto"/>
            <w:right w:val="none" w:sz="0" w:space="0" w:color="auto"/>
          </w:divBdr>
        </w:div>
        <w:div w:id="1847164052">
          <w:marLeft w:val="446"/>
          <w:marRight w:val="0"/>
          <w:marTop w:val="0"/>
          <w:marBottom w:val="0"/>
          <w:divBdr>
            <w:top w:val="none" w:sz="0" w:space="0" w:color="auto"/>
            <w:left w:val="none" w:sz="0" w:space="0" w:color="auto"/>
            <w:bottom w:val="none" w:sz="0" w:space="0" w:color="auto"/>
            <w:right w:val="none" w:sz="0" w:space="0" w:color="auto"/>
          </w:divBdr>
        </w:div>
        <w:div w:id="1869440430">
          <w:marLeft w:val="274"/>
          <w:marRight w:val="0"/>
          <w:marTop w:val="0"/>
          <w:marBottom w:val="120"/>
          <w:divBdr>
            <w:top w:val="none" w:sz="0" w:space="0" w:color="auto"/>
            <w:left w:val="none" w:sz="0" w:space="0" w:color="auto"/>
            <w:bottom w:val="none" w:sz="0" w:space="0" w:color="auto"/>
            <w:right w:val="none" w:sz="0" w:space="0" w:color="auto"/>
          </w:divBdr>
        </w:div>
        <w:div w:id="2024504418">
          <w:marLeft w:val="446"/>
          <w:marRight w:val="0"/>
          <w:marTop w:val="0"/>
          <w:marBottom w:val="0"/>
          <w:divBdr>
            <w:top w:val="none" w:sz="0" w:space="0" w:color="auto"/>
            <w:left w:val="none" w:sz="0" w:space="0" w:color="auto"/>
            <w:bottom w:val="none" w:sz="0" w:space="0" w:color="auto"/>
            <w:right w:val="none" w:sz="0" w:space="0" w:color="auto"/>
          </w:divBdr>
        </w:div>
      </w:divsChild>
    </w:div>
    <w:div w:id="110173501">
      <w:bodyDiv w:val="1"/>
      <w:marLeft w:val="0"/>
      <w:marRight w:val="0"/>
      <w:marTop w:val="0"/>
      <w:marBottom w:val="0"/>
      <w:divBdr>
        <w:top w:val="none" w:sz="0" w:space="0" w:color="auto"/>
        <w:left w:val="none" w:sz="0" w:space="0" w:color="auto"/>
        <w:bottom w:val="none" w:sz="0" w:space="0" w:color="auto"/>
        <w:right w:val="none" w:sz="0" w:space="0" w:color="auto"/>
      </w:divBdr>
    </w:div>
    <w:div w:id="192891083">
      <w:bodyDiv w:val="1"/>
      <w:marLeft w:val="0"/>
      <w:marRight w:val="0"/>
      <w:marTop w:val="0"/>
      <w:marBottom w:val="0"/>
      <w:divBdr>
        <w:top w:val="none" w:sz="0" w:space="0" w:color="auto"/>
        <w:left w:val="none" w:sz="0" w:space="0" w:color="auto"/>
        <w:bottom w:val="none" w:sz="0" w:space="0" w:color="auto"/>
        <w:right w:val="none" w:sz="0" w:space="0" w:color="auto"/>
      </w:divBdr>
      <w:divsChild>
        <w:div w:id="510872089">
          <w:marLeft w:val="446"/>
          <w:marRight w:val="0"/>
          <w:marTop w:val="0"/>
          <w:marBottom w:val="120"/>
          <w:divBdr>
            <w:top w:val="none" w:sz="0" w:space="0" w:color="auto"/>
            <w:left w:val="none" w:sz="0" w:space="0" w:color="auto"/>
            <w:bottom w:val="none" w:sz="0" w:space="0" w:color="auto"/>
            <w:right w:val="none" w:sz="0" w:space="0" w:color="auto"/>
          </w:divBdr>
        </w:div>
        <w:div w:id="649209766">
          <w:marLeft w:val="446"/>
          <w:marRight w:val="0"/>
          <w:marTop w:val="0"/>
          <w:marBottom w:val="120"/>
          <w:divBdr>
            <w:top w:val="none" w:sz="0" w:space="0" w:color="auto"/>
            <w:left w:val="none" w:sz="0" w:space="0" w:color="auto"/>
            <w:bottom w:val="none" w:sz="0" w:space="0" w:color="auto"/>
            <w:right w:val="none" w:sz="0" w:space="0" w:color="auto"/>
          </w:divBdr>
        </w:div>
        <w:div w:id="1066606799">
          <w:marLeft w:val="446"/>
          <w:marRight w:val="0"/>
          <w:marTop w:val="0"/>
          <w:marBottom w:val="120"/>
          <w:divBdr>
            <w:top w:val="none" w:sz="0" w:space="0" w:color="auto"/>
            <w:left w:val="none" w:sz="0" w:space="0" w:color="auto"/>
            <w:bottom w:val="none" w:sz="0" w:space="0" w:color="auto"/>
            <w:right w:val="none" w:sz="0" w:space="0" w:color="auto"/>
          </w:divBdr>
        </w:div>
        <w:div w:id="1312952787">
          <w:marLeft w:val="446"/>
          <w:marRight w:val="0"/>
          <w:marTop w:val="0"/>
          <w:marBottom w:val="0"/>
          <w:divBdr>
            <w:top w:val="none" w:sz="0" w:space="0" w:color="auto"/>
            <w:left w:val="none" w:sz="0" w:space="0" w:color="auto"/>
            <w:bottom w:val="none" w:sz="0" w:space="0" w:color="auto"/>
            <w:right w:val="none" w:sz="0" w:space="0" w:color="auto"/>
          </w:divBdr>
        </w:div>
        <w:div w:id="1397320071">
          <w:marLeft w:val="446"/>
          <w:marRight w:val="0"/>
          <w:marTop w:val="0"/>
          <w:marBottom w:val="120"/>
          <w:divBdr>
            <w:top w:val="none" w:sz="0" w:space="0" w:color="auto"/>
            <w:left w:val="none" w:sz="0" w:space="0" w:color="auto"/>
            <w:bottom w:val="none" w:sz="0" w:space="0" w:color="auto"/>
            <w:right w:val="none" w:sz="0" w:space="0" w:color="auto"/>
          </w:divBdr>
        </w:div>
        <w:div w:id="1608149480">
          <w:marLeft w:val="446"/>
          <w:marRight w:val="0"/>
          <w:marTop w:val="0"/>
          <w:marBottom w:val="0"/>
          <w:divBdr>
            <w:top w:val="none" w:sz="0" w:space="0" w:color="auto"/>
            <w:left w:val="none" w:sz="0" w:space="0" w:color="auto"/>
            <w:bottom w:val="none" w:sz="0" w:space="0" w:color="auto"/>
            <w:right w:val="none" w:sz="0" w:space="0" w:color="auto"/>
          </w:divBdr>
        </w:div>
        <w:div w:id="1614553700">
          <w:marLeft w:val="446"/>
          <w:marRight w:val="0"/>
          <w:marTop w:val="0"/>
          <w:marBottom w:val="0"/>
          <w:divBdr>
            <w:top w:val="none" w:sz="0" w:space="0" w:color="auto"/>
            <w:left w:val="none" w:sz="0" w:space="0" w:color="auto"/>
            <w:bottom w:val="none" w:sz="0" w:space="0" w:color="auto"/>
            <w:right w:val="none" w:sz="0" w:space="0" w:color="auto"/>
          </w:divBdr>
        </w:div>
        <w:div w:id="1816795825">
          <w:marLeft w:val="446"/>
          <w:marRight w:val="0"/>
          <w:marTop w:val="0"/>
          <w:marBottom w:val="0"/>
          <w:divBdr>
            <w:top w:val="none" w:sz="0" w:space="0" w:color="auto"/>
            <w:left w:val="none" w:sz="0" w:space="0" w:color="auto"/>
            <w:bottom w:val="none" w:sz="0" w:space="0" w:color="auto"/>
            <w:right w:val="none" w:sz="0" w:space="0" w:color="auto"/>
          </w:divBdr>
        </w:div>
        <w:div w:id="1868371862">
          <w:marLeft w:val="446"/>
          <w:marRight w:val="0"/>
          <w:marTop w:val="0"/>
          <w:marBottom w:val="0"/>
          <w:divBdr>
            <w:top w:val="none" w:sz="0" w:space="0" w:color="auto"/>
            <w:left w:val="none" w:sz="0" w:space="0" w:color="auto"/>
            <w:bottom w:val="none" w:sz="0" w:space="0" w:color="auto"/>
            <w:right w:val="none" w:sz="0" w:space="0" w:color="auto"/>
          </w:divBdr>
        </w:div>
        <w:div w:id="1928491819">
          <w:marLeft w:val="446"/>
          <w:marRight w:val="0"/>
          <w:marTop w:val="0"/>
          <w:marBottom w:val="120"/>
          <w:divBdr>
            <w:top w:val="none" w:sz="0" w:space="0" w:color="auto"/>
            <w:left w:val="none" w:sz="0" w:space="0" w:color="auto"/>
            <w:bottom w:val="none" w:sz="0" w:space="0" w:color="auto"/>
            <w:right w:val="none" w:sz="0" w:space="0" w:color="auto"/>
          </w:divBdr>
        </w:div>
        <w:div w:id="2083526874">
          <w:marLeft w:val="446"/>
          <w:marRight w:val="0"/>
          <w:marTop w:val="0"/>
          <w:marBottom w:val="0"/>
          <w:divBdr>
            <w:top w:val="none" w:sz="0" w:space="0" w:color="auto"/>
            <w:left w:val="none" w:sz="0" w:space="0" w:color="auto"/>
            <w:bottom w:val="none" w:sz="0" w:space="0" w:color="auto"/>
            <w:right w:val="none" w:sz="0" w:space="0" w:color="auto"/>
          </w:divBdr>
        </w:div>
      </w:divsChild>
    </w:div>
    <w:div w:id="196702097">
      <w:bodyDiv w:val="1"/>
      <w:marLeft w:val="0"/>
      <w:marRight w:val="0"/>
      <w:marTop w:val="0"/>
      <w:marBottom w:val="0"/>
      <w:divBdr>
        <w:top w:val="none" w:sz="0" w:space="0" w:color="auto"/>
        <w:left w:val="none" w:sz="0" w:space="0" w:color="auto"/>
        <w:bottom w:val="none" w:sz="0" w:space="0" w:color="auto"/>
        <w:right w:val="none" w:sz="0" w:space="0" w:color="auto"/>
      </w:divBdr>
      <w:divsChild>
        <w:div w:id="214588220">
          <w:marLeft w:val="446"/>
          <w:marRight w:val="0"/>
          <w:marTop w:val="0"/>
          <w:marBottom w:val="120"/>
          <w:divBdr>
            <w:top w:val="none" w:sz="0" w:space="0" w:color="auto"/>
            <w:left w:val="none" w:sz="0" w:space="0" w:color="auto"/>
            <w:bottom w:val="none" w:sz="0" w:space="0" w:color="auto"/>
            <w:right w:val="none" w:sz="0" w:space="0" w:color="auto"/>
          </w:divBdr>
        </w:div>
        <w:div w:id="408767883">
          <w:marLeft w:val="446"/>
          <w:marRight w:val="0"/>
          <w:marTop w:val="0"/>
          <w:marBottom w:val="120"/>
          <w:divBdr>
            <w:top w:val="none" w:sz="0" w:space="0" w:color="auto"/>
            <w:left w:val="none" w:sz="0" w:space="0" w:color="auto"/>
            <w:bottom w:val="none" w:sz="0" w:space="0" w:color="auto"/>
            <w:right w:val="none" w:sz="0" w:space="0" w:color="auto"/>
          </w:divBdr>
        </w:div>
        <w:div w:id="913930322">
          <w:marLeft w:val="446"/>
          <w:marRight w:val="0"/>
          <w:marTop w:val="0"/>
          <w:marBottom w:val="120"/>
          <w:divBdr>
            <w:top w:val="none" w:sz="0" w:space="0" w:color="auto"/>
            <w:left w:val="none" w:sz="0" w:space="0" w:color="auto"/>
            <w:bottom w:val="none" w:sz="0" w:space="0" w:color="auto"/>
            <w:right w:val="none" w:sz="0" w:space="0" w:color="auto"/>
          </w:divBdr>
        </w:div>
        <w:div w:id="1075975809">
          <w:marLeft w:val="446"/>
          <w:marRight w:val="0"/>
          <w:marTop w:val="0"/>
          <w:marBottom w:val="120"/>
          <w:divBdr>
            <w:top w:val="none" w:sz="0" w:space="0" w:color="auto"/>
            <w:left w:val="none" w:sz="0" w:space="0" w:color="auto"/>
            <w:bottom w:val="none" w:sz="0" w:space="0" w:color="auto"/>
            <w:right w:val="none" w:sz="0" w:space="0" w:color="auto"/>
          </w:divBdr>
        </w:div>
        <w:div w:id="1238784340">
          <w:marLeft w:val="446"/>
          <w:marRight w:val="0"/>
          <w:marTop w:val="0"/>
          <w:marBottom w:val="120"/>
          <w:divBdr>
            <w:top w:val="none" w:sz="0" w:space="0" w:color="auto"/>
            <w:left w:val="none" w:sz="0" w:space="0" w:color="auto"/>
            <w:bottom w:val="none" w:sz="0" w:space="0" w:color="auto"/>
            <w:right w:val="none" w:sz="0" w:space="0" w:color="auto"/>
          </w:divBdr>
        </w:div>
        <w:div w:id="1379353786">
          <w:marLeft w:val="446"/>
          <w:marRight w:val="0"/>
          <w:marTop w:val="0"/>
          <w:marBottom w:val="120"/>
          <w:divBdr>
            <w:top w:val="none" w:sz="0" w:space="0" w:color="auto"/>
            <w:left w:val="none" w:sz="0" w:space="0" w:color="auto"/>
            <w:bottom w:val="none" w:sz="0" w:space="0" w:color="auto"/>
            <w:right w:val="none" w:sz="0" w:space="0" w:color="auto"/>
          </w:divBdr>
        </w:div>
        <w:div w:id="1688675275">
          <w:marLeft w:val="446"/>
          <w:marRight w:val="0"/>
          <w:marTop w:val="0"/>
          <w:marBottom w:val="120"/>
          <w:divBdr>
            <w:top w:val="none" w:sz="0" w:space="0" w:color="auto"/>
            <w:left w:val="none" w:sz="0" w:space="0" w:color="auto"/>
            <w:bottom w:val="none" w:sz="0" w:space="0" w:color="auto"/>
            <w:right w:val="none" w:sz="0" w:space="0" w:color="auto"/>
          </w:divBdr>
        </w:div>
        <w:div w:id="2100445118">
          <w:marLeft w:val="446"/>
          <w:marRight w:val="0"/>
          <w:marTop w:val="0"/>
          <w:marBottom w:val="120"/>
          <w:divBdr>
            <w:top w:val="none" w:sz="0" w:space="0" w:color="auto"/>
            <w:left w:val="none" w:sz="0" w:space="0" w:color="auto"/>
            <w:bottom w:val="none" w:sz="0" w:space="0" w:color="auto"/>
            <w:right w:val="none" w:sz="0" w:space="0" w:color="auto"/>
          </w:divBdr>
        </w:div>
      </w:divsChild>
    </w:div>
    <w:div w:id="272904140">
      <w:bodyDiv w:val="1"/>
      <w:marLeft w:val="0"/>
      <w:marRight w:val="0"/>
      <w:marTop w:val="0"/>
      <w:marBottom w:val="0"/>
      <w:divBdr>
        <w:top w:val="none" w:sz="0" w:space="0" w:color="auto"/>
        <w:left w:val="none" w:sz="0" w:space="0" w:color="auto"/>
        <w:bottom w:val="none" w:sz="0" w:space="0" w:color="auto"/>
        <w:right w:val="none" w:sz="0" w:space="0" w:color="auto"/>
      </w:divBdr>
    </w:div>
    <w:div w:id="275715784">
      <w:bodyDiv w:val="1"/>
      <w:marLeft w:val="0"/>
      <w:marRight w:val="0"/>
      <w:marTop w:val="0"/>
      <w:marBottom w:val="0"/>
      <w:divBdr>
        <w:top w:val="none" w:sz="0" w:space="0" w:color="auto"/>
        <w:left w:val="none" w:sz="0" w:space="0" w:color="auto"/>
        <w:bottom w:val="none" w:sz="0" w:space="0" w:color="auto"/>
        <w:right w:val="none" w:sz="0" w:space="0" w:color="auto"/>
      </w:divBdr>
    </w:div>
    <w:div w:id="280190371">
      <w:bodyDiv w:val="1"/>
      <w:marLeft w:val="0"/>
      <w:marRight w:val="0"/>
      <w:marTop w:val="0"/>
      <w:marBottom w:val="0"/>
      <w:divBdr>
        <w:top w:val="none" w:sz="0" w:space="0" w:color="auto"/>
        <w:left w:val="none" w:sz="0" w:space="0" w:color="auto"/>
        <w:bottom w:val="none" w:sz="0" w:space="0" w:color="auto"/>
        <w:right w:val="none" w:sz="0" w:space="0" w:color="auto"/>
      </w:divBdr>
    </w:div>
    <w:div w:id="302781465">
      <w:bodyDiv w:val="1"/>
      <w:marLeft w:val="0"/>
      <w:marRight w:val="0"/>
      <w:marTop w:val="0"/>
      <w:marBottom w:val="0"/>
      <w:divBdr>
        <w:top w:val="none" w:sz="0" w:space="0" w:color="auto"/>
        <w:left w:val="none" w:sz="0" w:space="0" w:color="auto"/>
        <w:bottom w:val="none" w:sz="0" w:space="0" w:color="auto"/>
        <w:right w:val="none" w:sz="0" w:space="0" w:color="auto"/>
      </w:divBdr>
    </w:div>
    <w:div w:id="320936572">
      <w:bodyDiv w:val="1"/>
      <w:marLeft w:val="0"/>
      <w:marRight w:val="0"/>
      <w:marTop w:val="0"/>
      <w:marBottom w:val="0"/>
      <w:divBdr>
        <w:top w:val="none" w:sz="0" w:space="0" w:color="auto"/>
        <w:left w:val="none" w:sz="0" w:space="0" w:color="auto"/>
        <w:bottom w:val="none" w:sz="0" w:space="0" w:color="auto"/>
        <w:right w:val="none" w:sz="0" w:space="0" w:color="auto"/>
      </w:divBdr>
      <w:divsChild>
        <w:div w:id="252201187">
          <w:marLeft w:val="446"/>
          <w:marRight w:val="0"/>
          <w:marTop w:val="0"/>
          <w:marBottom w:val="120"/>
          <w:divBdr>
            <w:top w:val="none" w:sz="0" w:space="0" w:color="auto"/>
            <w:left w:val="none" w:sz="0" w:space="0" w:color="auto"/>
            <w:bottom w:val="none" w:sz="0" w:space="0" w:color="auto"/>
            <w:right w:val="none" w:sz="0" w:space="0" w:color="auto"/>
          </w:divBdr>
        </w:div>
        <w:div w:id="254705321">
          <w:marLeft w:val="446"/>
          <w:marRight w:val="0"/>
          <w:marTop w:val="0"/>
          <w:marBottom w:val="120"/>
          <w:divBdr>
            <w:top w:val="none" w:sz="0" w:space="0" w:color="auto"/>
            <w:left w:val="none" w:sz="0" w:space="0" w:color="auto"/>
            <w:bottom w:val="none" w:sz="0" w:space="0" w:color="auto"/>
            <w:right w:val="none" w:sz="0" w:space="0" w:color="auto"/>
          </w:divBdr>
        </w:div>
        <w:div w:id="360858341">
          <w:marLeft w:val="446"/>
          <w:marRight w:val="0"/>
          <w:marTop w:val="0"/>
          <w:marBottom w:val="120"/>
          <w:divBdr>
            <w:top w:val="none" w:sz="0" w:space="0" w:color="auto"/>
            <w:left w:val="none" w:sz="0" w:space="0" w:color="auto"/>
            <w:bottom w:val="none" w:sz="0" w:space="0" w:color="auto"/>
            <w:right w:val="none" w:sz="0" w:space="0" w:color="auto"/>
          </w:divBdr>
        </w:div>
        <w:div w:id="762381072">
          <w:marLeft w:val="446"/>
          <w:marRight w:val="0"/>
          <w:marTop w:val="0"/>
          <w:marBottom w:val="120"/>
          <w:divBdr>
            <w:top w:val="none" w:sz="0" w:space="0" w:color="auto"/>
            <w:left w:val="none" w:sz="0" w:space="0" w:color="auto"/>
            <w:bottom w:val="none" w:sz="0" w:space="0" w:color="auto"/>
            <w:right w:val="none" w:sz="0" w:space="0" w:color="auto"/>
          </w:divBdr>
        </w:div>
        <w:div w:id="1168980064">
          <w:marLeft w:val="446"/>
          <w:marRight w:val="0"/>
          <w:marTop w:val="0"/>
          <w:marBottom w:val="120"/>
          <w:divBdr>
            <w:top w:val="none" w:sz="0" w:space="0" w:color="auto"/>
            <w:left w:val="none" w:sz="0" w:space="0" w:color="auto"/>
            <w:bottom w:val="none" w:sz="0" w:space="0" w:color="auto"/>
            <w:right w:val="none" w:sz="0" w:space="0" w:color="auto"/>
          </w:divBdr>
        </w:div>
        <w:div w:id="1251692951">
          <w:marLeft w:val="446"/>
          <w:marRight w:val="0"/>
          <w:marTop w:val="0"/>
          <w:marBottom w:val="120"/>
          <w:divBdr>
            <w:top w:val="none" w:sz="0" w:space="0" w:color="auto"/>
            <w:left w:val="none" w:sz="0" w:space="0" w:color="auto"/>
            <w:bottom w:val="none" w:sz="0" w:space="0" w:color="auto"/>
            <w:right w:val="none" w:sz="0" w:space="0" w:color="auto"/>
          </w:divBdr>
        </w:div>
        <w:div w:id="1425766259">
          <w:marLeft w:val="446"/>
          <w:marRight w:val="0"/>
          <w:marTop w:val="0"/>
          <w:marBottom w:val="120"/>
          <w:divBdr>
            <w:top w:val="none" w:sz="0" w:space="0" w:color="auto"/>
            <w:left w:val="none" w:sz="0" w:space="0" w:color="auto"/>
            <w:bottom w:val="none" w:sz="0" w:space="0" w:color="auto"/>
            <w:right w:val="none" w:sz="0" w:space="0" w:color="auto"/>
          </w:divBdr>
        </w:div>
        <w:div w:id="1434202356">
          <w:marLeft w:val="446"/>
          <w:marRight w:val="0"/>
          <w:marTop w:val="0"/>
          <w:marBottom w:val="120"/>
          <w:divBdr>
            <w:top w:val="none" w:sz="0" w:space="0" w:color="auto"/>
            <w:left w:val="none" w:sz="0" w:space="0" w:color="auto"/>
            <w:bottom w:val="none" w:sz="0" w:space="0" w:color="auto"/>
            <w:right w:val="none" w:sz="0" w:space="0" w:color="auto"/>
          </w:divBdr>
        </w:div>
      </w:divsChild>
    </w:div>
    <w:div w:id="337122835">
      <w:bodyDiv w:val="1"/>
      <w:marLeft w:val="0"/>
      <w:marRight w:val="0"/>
      <w:marTop w:val="0"/>
      <w:marBottom w:val="0"/>
      <w:divBdr>
        <w:top w:val="none" w:sz="0" w:space="0" w:color="auto"/>
        <w:left w:val="none" w:sz="0" w:space="0" w:color="auto"/>
        <w:bottom w:val="none" w:sz="0" w:space="0" w:color="auto"/>
        <w:right w:val="none" w:sz="0" w:space="0" w:color="auto"/>
      </w:divBdr>
    </w:div>
    <w:div w:id="443382489">
      <w:bodyDiv w:val="1"/>
      <w:marLeft w:val="0"/>
      <w:marRight w:val="0"/>
      <w:marTop w:val="0"/>
      <w:marBottom w:val="0"/>
      <w:divBdr>
        <w:top w:val="none" w:sz="0" w:space="0" w:color="auto"/>
        <w:left w:val="none" w:sz="0" w:space="0" w:color="auto"/>
        <w:bottom w:val="none" w:sz="0" w:space="0" w:color="auto"/>
        <w:right w:val="none" w:sz="0" w:space="0" w:color="auto"/>
      </w:divBdr>
    </w:div>
    <w:div w:id="642193924">
      <w:bodyDiv w:val="1"/>
      <w:marLeft w:val="0"/>
      <w:marRight w:val="0"/>
      <w:marTop w:val="0"/>
      <w:marBottom w:val="0"/>
      <w:divBdr>
        <w:top w:val="none" w:sz="0" w:space="0" w:color="auto"/>
        <w:left w:val="none" w:sz="0" w:space="0" w:color="auto"/>
        <w:bottom w:val="none" w:sz="0" w:space="0" w:color="auto"/>
        <w:right w:val="none" w:sz="0" w:space="0" w:color="auto"/>
      </w:divBdr>
      <w:divsChild>
        <w:div w:id="877819299">
          <w:marLeft w:val="0"/>
          <w:marRight w:val="0"/>
          <w:marTop w:val="0"/>
          <w:marBottom w:val="0"/>
          <w:divBdr>
            <w:top w:val="none" w:sz="0" w:space="0" w:color="auto"/>
            <w:left w:val="none" w:sz="0" w:space="0" w:color="auto"/>
            <w:bottom w:val="none" w:sz="0" w:space="0" w:color="auto"/>
            <w:right w:val="none" w:sz="0" w:space="0" w:color="auto"/>
          </w:divBdr>
        </w:div>
      </w:divsChild>
    </w:div>
    <w:div w:id="664091292">
      <w:bodyDiv w:val="1"/>
      <w:marLeft w:val="0"/>
      <w:marRight w:val="0"/>
      <w:marTop w:val="0"/>
      <w:marBottom w:val="0"/>
      <w:divBdr>
        <w:top w:val="none" w:sz="0" w:space="0" w:color="auto"/>
        <w:left w:val="none" w:sz="0" w:space="0" w:color="auto"/>
        <w:bottom w:val="none" w:sz="0" w:space="0" w:color="auto"/>
        <w:right w:val="none" w:sz="0" w:space="0" w:color="auto"/>
      </w:divBdr>
    </w:div>
    <w:div w:id="726220392">
      <w:bodyDiv w:val="1"/>
      <w:marLeft w:val="0"/>
      <w:marRight w:val="0"/>
      <w:marTop w:val="0"/>
      <w:marBottom w:val="0"/>
      <w:divBdr>
        <w:top w:val="none" w:sz="0" w:space="0" w:color="auto"/>
        <w:left w:val="none" w:sz="0" w:space="0" w:color="auto"/>
        <w:bottom w:val="none" w:sz="0" w:space="0" w:color="auto"/>
        <w:right w:val="none" w:sz="0" w:space="0" w:color="auto"/>
      </w:divBdr>
    </w:div>
    <w:div w:id="773942800">
      <w:bodyDiv w:val="1"/>
      <w:marLeft w:val="0"/>
      <w:marRight w:val="0"/>
      <w:marTop w:val="0"/>
      <w:marBottom w:val="0"/>
      <w:divBdr>
        <w:top w:val="none" w:sz="0" w:space="0" w:color="auto"/>
        <w:left w:val="none" w:sz="0" w:space="0" w:color="auto"/>
        <w:bottom w:val="none" w:sz="0" w:space="0" w:color="auto"/>
        <w:right w:val="none" w:sz="0" w:space="0" w:color="auto"/>
      </w:divBdr>
      <w:divsChild>
        <w:div w:id="18548176">
          <w:marLeft w:val="446"/>
          <w:marRight w:val="0"/>
          <w:marTop w:val="0"/>
          <w:marBottom w:val="120"/>
          <w:divBdr>
            <w:top w:val="none" w:sz="0" w:space="0" w:color="auto"/>
            <w:left w:val="none" w:sz="0" w:space="0" w:color="auto"/>
            <w:bottom w:val="none" w:sz="0" w:space="0" w:color="auto"/>
            <w:right w:val="none" w:sz="0" w:space="0" w:color="auto"/>
          </w:divBdr>
        </w:div>
        <w:div w:id="116920847">
          <w:marLeft w:val="446"/>
          <w:marRight w:val="0"/>
          <w:marTop w:val="0"/>
          <w:marBottom w:val="120"/>
          <w:divBdr>
            <w:top w:val="none" w:sz="0" w:space="0" w:color="auto"/>
            <w:left w:val="none" w:sz="0" w:space="0" w:color="auto"/>
            <w:bottom w:val="none" w:sz="0" w:space="0" w:color="auto"/>
            <w:right w:val="none" w:sz="0" w:space="0" w:color="auto"/>
          </w:divBdr>
        </w:div>
        <w:div w:id="583491636">
          <w:marLeft w:val="446"/>
          <w:marRight w:val="0"/>
          <w:marTop w:val="0"/>
          <w:marBottom w:val="120"/>
          <w:divBdr>
            <w:top w:val="none" w:sz="0" w:space="0" w:color="auto"/>
            <w:left w:val="none" w:sz="0" w:space="0" w:color="auto"/>
            <w:bottom w:val="none" w:sz="0" w:space="0" w:color="auto"/>
            <w:right w:val="none" w:sz="0" w:space="0" w:color="auto"/>
          </w:divBdr>
        </w:div>
        <w:div w:id="789323002">
          <w:marLeft w:val="446"/>
          <w:marRight w:val="0"/>
          <w:marTop w:val="0"/>
          <w:marBottom w:val="120"/>
          <w:divBdr>
            <w:top w:val="none" w:sz="0" w:space="0" w:color="auto"/>
            <w:left w:val="none" w:sz="0" w:space="0" w:color="auto"/>
            <w:bottom w:val="none" w:sz="0" w:space="0" w:color="auto"/>
            <w:right w:val="none" w:sz="0" w:space="0" w:color="auto"/>
          </w:divBdr>
        </w:div>
        <w:div w:id="1067916825">
          <w:marLeft w:val="446"/>
          <w:marRight w:val="0"/>
          <w:marTop w:val="0"/>
          <w:marBottom w:val="120"/>
          <w:divBdr>
            <w:top w:val="none" w:sz="0" w:space="0" w:color="auto"/>
            <w:left w:val="none" w:sz="0" w:space="0" w:color="auto"/>
            <w:bottom w:val="none" w:sz="0" w:space="0" w:color="auto"/>
            <w:right w:val="none" w:sz="0" w:space="0" w:color="auto"/>
          </w:divBdr>
        </w:div>
        <w:div w:id="1538274010">
          <w:marLeft w:val="446"/>
          <w:marRight w:val="0"/>
          <w:marTop w:val="0"/>
          <w:marBottom w:val="120"/>
          <w:divBdr>
            <w:top w:val="none" w:sz="0" w:space="0" w:color="auto"/>
            <w:left w:val="none" w:sz="0" w:space="0" w:color="auto"/>
            <w:bottom w:val="none" w:sz="0" w:space="0" w:color="auto"/>
            <w:right w:val="none" w:sz="0" w:space="0" w:color="auto"/>
          </w:divBdr>
        </w:div>
        <w:div w:id="1583876348">
          <w:marLeft w:val="446"/>
          <w:marRight w:val="0"/>
          <w:marTop w:val="0"/>
          <w:marBottom w:val="120"/>
          <w:divBdr>
            <w:top w:val="none" w:sz="0" w:space="0" w:color="auto"/>
            <w:left w:val="none" w:sz="0" w:space="0" w:color="auto"/>
            <w:bottom w:val="none" w:sz="0" w:space="0" w:color="auto"/>
            <w:right w:val="none" w:sz="0" w:space="0" w:color="auto"/>
          </w:divBdr>
        </w:div>
        <w:div w:id="1917664838">
          <w:marLeft w:val="446"/>
          <w:marRight w:val="0"/>
          <w:marTop w:val="0"/>
          <w:marBottom w:val="120"/>
          <w:divBdr>
            <w:top w:val="none" w:sz="0" w:space="0" w:color="auto"/>
            <w:left w:val="none" w:sz="0" w:space="0" w:color="auto"/>
            <w:bottom w:val="none" w:sz="0" w:space="0" w:color="auto"/>
            <w:right w:val="none" w:sz="0" w:space="0" w:color="auto"/>
          </w:divBdr>
        </w:div>
      </w:divsChild>
    </w:div>
    <w:div w:id="839848921">
      <w:bodyDiv w:val="1"/>
      <w:marLeft w:val="0"/>
      <w:marRight w:val="0"/>
      <w:marTop w:val="0"/>
      <w:marBottom w:val="0"/>
      <w:divBdr>
        <w:top w:val="none" w:sz="0" w:space="0" w:color="auto"/>
        <w:left w:val="none" w:sz="0" w:space="0" w:color="auto"/>
        <w:bottom w:val="none" w:sz="0" w:space="0" w:color="auto"/>
        <w:right w:val="none" w:sz="0" w:space="0" w:color="auto"/>
      </w:divBdr>
    </w:div>
    <w:div w:id="987898921">
      <w:bodyDiv w:val="1"/>
      <w:marLeft w:val="0"/>
      <w:marRight w:val="0"/>
      <w:marTop w:val="0"/>
      <w:marBottom w:val="0"/>
      <w:divBdr>
        <w:top w:val="none" w:sz="0" w:space="0" w:color="auto"/>
        <w:left w:val="none" w:sz="0" w:space="0" w:color="auto"/>
        <w:bottom w:val="none" w:sz="0" w:space="0" w:color="auto"/>
        <w:right w:val="none" w:sz="0" w:space="0" w:color="auto"/>
      </w:divBdr>
    </w:div>
    <w:div w:id="990333951">
      <w:bodyDiv w:val="1"/>
      <w:marLeft w:val="0"/>
      <w:marRight w:val="0"/>
      <w:marTop w:val="0"/>
      <w:marBottom w:val="0"/>
      <w:divBdr>
        <w:top w:val="none" w:sz="0" w:space="0" w:color="auto"/>
        <w:left w:val="none" w:sz="0" w:space="0" w:color="auto"/>
        <w:bottom w:val="none" w:sz="0" w:space="0" w:color="auto"/>
        <w:right w:val="none" w:sz="0" w:space="0" w:color="auto"/>
      </w:divBdr>
      <w:divsChild>
        <w:div w:id="602614395">
          <w:marLeft w:val="446"/>
          <w:marRight w:val="0"/>
          <w:marTop w:val="0"/>
          <w:marBottom w:val="0"/>
          <w:divBdr>
            <w:top w:val="none" w:sz="0" w:space="0" w:color="auto"/>
            <w:left w:val="none" w:sz="0" w:space="0" w:color="auto"/>
            <w:bottom w:val="none" w:sz="0" w:space="0" w:color="auto"/>
            <w:right w:val="none" w:sz="0" w:space="0" w:color="auto"/>
          </w:divBdr>
        </w:div>
        <w:div w:id="658651458">
          <w:marLeft w:val="446"/>
          <w:marRight w:val="0"/>
          <w:marTop w:val="0"/>
          <w:marBottom w:val="0"/>
          <w:divBdr>
            <w:top w:val="none" w:sz="0" w:space="0" w:color="auto"/>
            <w:left w:val="none" w:sz="0" w:space="0" w:color="auto"/>
            <w:bottom w:val="none" w:sz="0" w:space="0" w:color="auto"/>
            <w:right w:val="none" w:sz="0" w:space="0" w:color="auto"/>
          </w:divBdr>
        </w:div>
        <w:div w:id="1592590609">
          <w:marLeft w:val="446"/>
          <w:marRight w:val="0"/>
          <w:marTop w:val="0"/>
          <w:marBottom w:val="0"/>
          <w:divBdr>
            <w:top w:val="none" w:sz="0" w:space="0" w:color="auto"/>
            <w:left w:val="none" w:sz="0" w:space="0" w:color="auto"/>
            <w:bottom w:val="none" w:sz="0" w:space="0" w:color="auto"/>
            <w:right w:val="none" w:sz="0" w:space="0" w:color="auto"/>
          </w:divBdr>
        </w:div>
      </w:divsChild>
    </w:div>
    <w:div w:id="1264076052">
      <w:bodyDiv w:val="1"/>
      <w:marLeft w:val="0"/>
      <w:marRight w:val="0"/>
      <w:marTop w:val="0"/>
      <w:marBottom w:val="0"/>
      <w:divBdr>
        <w:top w:val="none" w:sz="0" w:space="0" w:color="auto"/>
        <w:left w:val="none" w:sz="0" w:space="0" w:color="auto"/>
        <w:bottom w:val="none" w:sz="0" w:space="0" w:color="auto"/>
        <w:right w:val="none" w:sz="0" w:space="0" w:color="auto"/>
      </w:divBdr>
    </w:div>
    <w:div w:id="1270043215">
      <w:bodyDiv w:val="1"/>
      <w:marLeft w:val="0"/>
      <w:marRight w:val="0"/>
      <w:marTop w:val="0"/>
      <w:marBottom w:val="0"/>
      <w:divBdr>
        <w:top w:val="none" w:sz="0" w:space="0" w:color="auto"/>
        <w:left w:val="none" w:sz="0" w:space="0" w:color="auto"/>
        <w:bottom w:val="none" w:sz="0" w:space="0" w:color="auto"/>
        <w:right w:val="none" w:sz="0" w:space="0" w:color="auto"/>
      </w:divBdr>
      <w:divsChild>
        <w:div w:id="473378819">
          <w:marLeft w:val="446"/>
          <w:marRight w:val="0"/>
          <w:marTop w:val="0"/>
          <w:marBottom w:val="0"/>
          <w:divBdr>
            <w:top w:val="none" w:sz="0" w:space="0" w:color="auto"/>
            <w:left w:val="none" w:sz="0" w:space="0" w:color="auto"/>
            <w:bottom w:val="none" w:sz="0" w:space="0" w:color="auto"/>
            <w:right w:val="none" w:sz="0" w:space="0" w:color="auto"/>
          </w:divBdr>
        </w:div>
        <w:div w:id="1127626517">
          <w:marLeft w:val="446"/>
          <w:marRight w:val="0"/>
          <w:marTop w:val="0"/>
          <w:marBottom w:val="0"/>
          <w:divBdr>
            <w:top w:val="none" w:sz="0" w:space="0" w:color="auto"/>
            <w:left w:val="none" w:sz="0" w:space="0" w:color="auto"/>
            <w:bottom w:val="none" w:sz="0" w:space="0" w:color="auto"/>
            <w:right w:val="none" w:sz="0" w:space="0" w:color="auto"/>
          </w:divBdr>
        </w:div>
      </w:divsChild>
    </w:div>
    <w:div w:id="1319336326">
      <w:bodyDiv w:val="1"/>
      <w:marLeft w:val="0"/>
      <w:marRight w:val="0"/>
      <w:marTop w:val="0"/>
      <w:marBottom w:val="0"/>
      <w:divBdr>
        <w:top w:val="none" w:sz="0" w:space="0" w:color="auto"/>
        <w:left w:val="none" w:sz="0" w:space="0" w:color="auto"/>
        <w:bottom w:val="none" w:sz="0" w:space="0" w:color="auto"/>
        <w:right w:val="none" w:sz="0" w:space="0" w:color="auto"/>
      </w:divBdr>
      <w:divsChild>
        <w:div w:id="15009003">
          <w:marLeft w:val="0"/>
          <w:marRight w:val="0"/>
          <w:marTop w:val="0"/>
          <w:marBottom w:val="0"/>
          <w:divBdr>
            <w:top w:val="none" w:sz="0" w:space="0" w:color="auto"/>
            <w:left w:val="none" w:sz="0" w:space="0" w:color="auto"/>
            <w:bottom w:val="none" w:sz="0" w:space="0" w:color="auto"/>
            <w:right w:val="none" w:sz="0" w:space="0" w:color="auto"/>
          </w:divBdr>
        </w:div>
        <w:div w:id="48841815">
          <w:marLeft w:val="0"/>
          <w:marRight w:val="0"/>
          <w:marTop w:val="0"/>
          <w:marBottom w:val="0"/>
          <w:divBdr>
            <w:top w:val="none" w:sz="0" w:space="0" w:color="auto"/>
            <w:left w:val="none" w:sz="0" w:space="0" w:color="auto"/>
            <w:bottom w:val="none" w:sz="0" w:space="0" w:color="auto"/>
            <w:right w:val="none" w:sz="0" w:space="0" w:color="auto"/>
          </w:divBdr>
        </w:div>
        <w:div w:id="52431059">
          <w:marLeft w:val="0"/>
          <w:marRight w:val="0"/>
          <w:marTop w:val="0"/>
          <w:marBottom w:val="0"/>
          <w:divBdr>
            <w:top w:val="none" w:sz="0" w:space="0" w:color="auto"/>
            <w:left w:val="none" w:sz="0" w:space="0" w:color="auto"/>
            <w:bottom w:val="none" w:sz="0" w:space="0" w:color="auto"/>
            <w:right w:val="none" w:sz="0" w:space="0" w:color="auto"/>
          </w:divBdr>
        </w:div>
        <w:div w:id="65491270">
          <w:marLeft w:val="0"/>
          <w:marRight w:val="0"/>
          <w:marTop w:val="0"/>
          <w:marBottom w:val="0"/>
          <w:divBdr>
            <w:top w:val="none" w:sz="0" w:space="0" w:color="auto"/>
            <w:left w:val="none" w:sz="0" w:space="0" w:color="auto"/>
            <w:bottom w:val="none" w:sz="0" w:space="0" w:color="auto"/>
            <w:right w:val="none" w:sz="0" w:space="0" w:color="auto"/>
          </w:divBdr>
        </w:div>
        <w:div w:id="81680501">
          <w:marLeft w:val="0"/>
          <w:marRight w:val="0"/>
          <w:marTop w:val="0"/>
          <w:marBottom w:val="0"/>
          <w:divBdr>
            <w:top w:val="none" w:sz="0" w:space="0" w:color="auto"/>
            <w:left w:val="none" w:sz="0" w:space="0" w:color="auto"/>
            <w:bottom w:val="none" w:sz="0" w:space="0" w:color="auto"/>
            <w:right w:val="none" w:sz="0" w:space="0" w:color="auto"/>
          </w:divBdr>
        </w:div>
        <w:div w:id="86125173">
          <w:marLeft w:val="0"/>
          <w:marRight w:val="0"/>
          <w:marTop w:val="0"/>
          <w:marBottom w:val="0"/>
          <w:divBdr>
            <w:top w:val="none" w:sz="0" w:space="0" w:color="auto"/>
            <w:left w:val="none" w:sz="0" w:space="0" w:color="auto"/>
            <w:bottom w:val="none" w:sz="0" w:space="0" w:color="auto"/>
            <w:right w:val="none" w:sz="0" w:space="0" w:color="auto"/>
          </w:divBdr>
        </w:div>
        <w:div w:id="203060569">
          <w:marLeft w:val="0"/>
          <w:marRight w:val="0"/>
          <w:marTop w:val="0"/>
          <w:marBottom w:val="0"/>
          <w:divBdr>
            <w:top w:val="none" w:sz="0" w:space="0" w:color="auto"/>
            <w:left w:val="none" w:sz="0" w:space="0" w:color="auto"/>
            <w:bottom w:val="none" w:sz="0" w:space="0" w:color="auto"/>
            <w:right w:val="none" w:sz="0" w:space="0" w:color="auto"/>
          </w:divBdr>
        </w:div>
        <w:div w:id="240215850">
          <w:marLeft w:val="0"/>
          <w:marRight w:val="0"/>
          <w:marTop w:val="0"/>
          <w:marBottom w:val="0"/>
          <w:divBdr>
            <w:top w:val="none" w:sz="0" w:space="0" w:color="auto"/>
            <w:left w:val="none" w:sz="0" w:space="0" w:color="auto"/>
            <w:bottom w:val="none" w:sz="0" w:space="0" w:color="auto"/>
            <w:right w:val="none" w:sz="0" w:space="0" w:color="auto"/>
          </w:divBdr>
        </w:div>
        <w:div w:id="329875162">
          <w:marLeft w:val="0"/>
          <w:marRight w:val="0"/>
          <w:marTop w:val="0"/>
          <w:marBottom w:val="0"/>
          <w:divBdr>
            <w:top w:val="none" w:sz="0" w:space="0" w:color="auto"/>
            <w:left w:val="none" w:sz="0" w:space="0" w:color="auto"/>
            <w:bottom w:val="none" w:sz="0" w:space="0" w:color="auto"/>
            <w:right w:val="none" w:sz="0" w:space="0" w:color="auto"/>
          </w:divBdr>
        </w:div>
        <w:div w:id="395738354">
          <w:marLeft w:val="0"/>
          <w:marRight w:val="0"/>
          <w:marTop w:val="0"/>
          <w:marBottom w:val="0"/>
          <w:divBdr>
            <w:top w:val="none" w:sz="0" w:space="0" w:color="auto"/>
            <w:left w:val="none" w:sz="0" w:space="0" w:color="auto"/>
            <w:bottom w:val="none" w:sz="0" w:space="0" w:color="auto"/>
            <w:right w:val="none" w:sz="0" w:space="0" w:color="auto"/>
          </w:divBdr>
        </w:div>
        <w:div w:id="413280062">
          <w:marLeft w:val="0"/>
          <w:marRight w:val="0"/>
          <w:marTop w:val="0"/>
          <w:marBottom w:val="0"/>
          <w:divBdr>
            <w:top w:val="none" w:sz="0" w:space="0" w:color="auto"/>
            <w:left w:val="none" w:sz="0" w:space="0" w:color="auto"/>
            <w:bottom w:val="none" w:sz="0" w:space="0" w:color="auto"/>
            <w:right w:val="none" w:sz="0" w:space="0" w:color="auto"/>
          </w:divBdr>
        </w:div>
        <w:div w:id="430781234">
          <w:marLeft w:val="0"/>
          <w:marRight w:val="0"/>
          <w:marTop w:val="0"/>
          <w:marBottom w:val="0"/>
          <w:divBdr>
            <w:top w:val="none" w:sz="0" w:space="0" w:color="auto"/>
            <w:left w:val="none" w:sz="0" w:space="0" w:color="auto"/>
            <w:bottom w:val="none" w:sz="0" w:space="0" w:color="auto"/>
            <w:right w:val="none" w:sz="0" w:space="0" w:color="auto"/>
          </w:divBdr>
        </w:div>
        <w:div w:id="433787696">
          <w:marLeft w:val="0"/>
          <w:marRight w:val="0"/>
          <w:marTop w:val="0"/>
          <w:marBottom w:val="0"/>
          <w:divBdr>
            <w:top w:val="none" w:sz="0" w:space="0" w:color="auto"/>
            <w:left w:val="none" w:sz="0" w:space="0" w:color="auto"/>
            <w:bottom w:val="none" w:sz="0" w:space="0" w:color="auto"/>
            <w:right w:val="none" w:sz="0" w:space="0" w:color="auto"/>
          </w:divBdr>
        </w:div>
        <w:div w:id="441341753">
          <w:marLeft w:val="0"/>
          <w:marRight w:val="0"/>
          <w:marTop w:val="0"/>
          <w:marBottom w:val="0"/>
          <w:divBdr>
            <w:top w:val="none" w:sz="0" w:space="0" w:color="auto"/>
            <w:left w:val="none" w:sz="0" w:space="0" w:color="auto"/>
            <w:bottom w:val="none" w:sz="0" w:space="0" w:color="auto"/>
            <w:right w:val="none" w:sz="0" w:space="0" w:color="auto"/>
          </w:divBdr>
        </w:div>
        <w:div w:id="464080296">
          <w:marLeft w:val="0"/>
          <w:marRight w:val="0"/>
          <w:marTop w:val="0"/>
          <w:marBottom w:val="0"/>
          <w:divBdr>
            <w:top w:val="none" w:sz="0" w:space="0" w:color="auto"/>
            <w:left w:val="none" w:sz="0" w:space="0" w:color="auto"/>
            <w:bottom w:val="none" w:sz="0" w:space="0" w:color="auto"/>
            <w:right w:val="none" w:sz="0" w:space="0" w:color="auto"/>
          </w:divBdr>
        </w:div>
        <w:div w:id="540749780">
          <w:marLeft w:val="0"/>
          <w:marRight w:val="0"/>
          <w:marTop w:val="0"/>
          <w:marBottom w:val="0"/>
          <w:divBdr>
            <w:top w:val="none" w:sz="0" w:space="0" w:color="auto"/>
            <w:left w:val="none" w:sz="0" w:space="0" w:color="auto"/>
            <w:bottom w:val="none" w:sz="0" w:space="0" w:color="auto"/>
            <w:right w:val="none" w:sz="0" w:space="0" w:color="auto"/>
          </w:divBdr>
        </w:div>
        <w:div w:id="616255325">
          <w:marLeft w:val="0"/>
          <w:marRight w:val="0"/>
          <w:marTop w:val="0"/>
          <w:marBottom w:val="0"/>
          <w:divBdr>
            <w:top w:val="none" w:sz="0" w:space="0" w:color="auto"/>
            <w:left w:val="none" w:sz="0" w:space="0" w:color="auto"/>
            <w:bottom w:val="none" w:sz="0" w:space="0" w:color="auto"/>
            <w:right w:val="none" w:sz="0" w:space="0" w:color="auto"/>
          </w:divBdr>
        </w:div>
        <w:div w:id="691103393">
          <w:marLeft w:val="0"/>
          <w:marRight w:val="0"/>
          <w:marTop w:val="0"/>
          <w:marBottom w:val="0"/>
          <w:divBdr>
            <w:top w:val="none" w:sz="0" w:space="0" w:color="auto"/>
            <w:left w:val="none" w:sz="0" w:space="0" w:color="auto"/>
            <w:bottom w:val="none" w:sz="0" w:space="0" w:color="auto"/>
            <w:right w:val="none" w:sz="0" w:space="0" w:color="auto"/>
          </w:divBdr>
        </w:div>
        <w:div w:id="753092506">
          <w:marLeft w:val="0"/>
          <w:marRight w:val="0"/>
          <w:marTop w:val="0"/>
          <w:marBottom w:val="0"/>
          <w:divBdr>
            <w:top w:val="none" w:sz="0" w:space="0" w:color="auto"/>
            <w:left w:val="none" w:sz="0" w:space="0" w:color="auto"/>
            <w:bottom w:val="none" w:sz="0" w:space="0" w:color="auto"/>
            <w:right w:val="none" w:sz="0" w:space="0" w:color="auto"/>
          </w:divBdr>
        </w:div>
        <w:div w:id="762190964">
          <w:marLeft w:val="0"/>
          <w:marRight w:val="0"/>
          <w:marTop w:val="0"/>
          <w:marBottom w:val="0"/>
          <w:divBdr>
            <w:top w:val="none" w:sz="0" w:space="0" w:color="auto"/>
            <w:left w:val="none" w:sz="0" w:space="0" w:color="auto"/>
            <w:bottom w:val="none" w:sz="0" w:space="0" w:color="auto"/>
            <w:right w:val="none" w:sz="0" w:space="0" w:color="auto"/>
          </w:divBdr>
        </w:div>
        <w:div w:id="938216971">
          <w:marLeft w:val="0"/>
          <w:marRight w:val="0"/>
          <w:marTop w:val="0"/>
          <w:marBottom w:val="0"/>
          <w:divBdr>
            <w:top w:val="none" w:sz="0" w:space="0" w:color="auto"/>
            <w:left w:val="none" w:sz="0" w:space="0" w:color="auto"/>
            <w:bottom w:val="none" w:sz="0" w:space="0" w:color="auto"/>
            <w:right w:val="none" w:sz="0" w:space="0" w:color="auto"/>
          </w:divBdr>
        </w:div>
        <w:div w:id="1011102140">
          <w:marLeft w:val="0"/>
          <w:marRight w:val="0"/>
          <w:marTop w:val="0"/>
          <w:marBottom w:val="0"/>
          <w:divBdr>
            <w:top w:val="none" w:sz="0" w:space="0" w:color="auto"/>
            <w:left w:val="none" w:sz="0" w:space="0" w:color="auto"/>
            <w:bottom w:val="none" w:sz="0" w:space="0" w:color="auto"/>
            <w:right w:val="none" w:sz="0" w:space="0" w:color="auto"/>
          </w:divBdr>
        </w:div>
        <w:div w:id="1089884673">
          <w:marLeft w:val="0"/>
          <w:marRight w:val="0"/>
          <w:marTop w:val="0"/>
          <w:marBottom w:val="0"/>
          <w:divBdr>
            <w:top w:val="none" w:sz="0" w:space="0" w:color="auto"/>
            <w:left w:val="none" w:sz="0" w:space="0" w:color="auto"/>
            <w:bottom w:val="none" w:sz="0" w:space="0" w:color="auto"/>
            <w:right w:val="none" w:sz="0" w:space="0" w:color="auto"/>
          </w:divBdr>
        </w:div>
        <w:div w:id="1094740761">
          <w:marLeft w:val="0"/>
          <w:marRight w:val="0"/>
          <w:marTop w:val="0"/>
          <w:marBottom w:val="0"/>
          <w:divBdr>
            <w:top w:val="none" w:sz="0" w:space="0" w:color="auto"/>
            <w:left w:val="none" w:sz="0" w:space="0" w:color="auto"/>
            <w:bottom w:val="none" w:sz="0" w:space="0" w:color="auto"/>
            <w:right w:val="none" w:sz="0" w:space="0" w:color="auto"/>
          </w:divBdr>
        </w:div>
        <w:div w:id="1099259557">
          <w:marLeft w:val="0"/>
          <w:marRight w:val="0"/>
          <w:marTop w:val="0"/>
          <w:marBottom w:val="0"/>
          <w:divBdr>
            <w:top w:val="none" w:sz="0" w:space="0" w:color="auto"/>
            <w:left w:val="none" w:sz="0" w:space="0" w:color="auto"/>
            <w:bottom w:val="none" w:sz="0" w:space="0" w:color="auto"/>
            <w:right w:val="none" w:sz="0" w:space="0" w:color="auto"/>
          </w:divBdr>
        </w:div>
        <w:div w:id="1280723976">
          <w:marLeft w:val="0"/>
          <w:marRight w:val="0"/>
          <w:marTop w:val="0"/>
          <w:marBottom w:val="0"/>
          <w:divBdr>
            <w:top w:val="none" w:sz="0" w:space="0" w:color="auto"/>
            <w:left w:val="none" w:sz="0" w:space="0" w:color="auto"/>
            <w:bottom w:val="none" w:sz="0" w:space="0" w:color="auto"/>
            <w:right w:val="none" w:sz="0" w:space="0" w:color="auto"/>
          </w:divBdr>
        </w:div>
        <w:div w:id="1453667249">
          <w:marLeft w:val="0"/>
          <w:marRight w:val="0"/>
          <w:marTop w:val="0"/>
          <w:marBottom w:val="0"/>
          <w:divBdr>
            <w:top w:val="none" w:sz="0" w:space="0" w:color="auto"/>
            <w:left w:val="none" w:sz="0" w:space="0" w:color="auto"/>
            <w:bottom w:val="none" w:sz="0" w:space="0" w:color="auto"/>
            <w:right w:val="none" w:sz="0" w:space="0" w:color="auto"/>
          </w:divBdr>
        </w:div>
        <w:div w:id="1460496173">
          <w:marLeft w:val="0"/>
          <w:marRight w:val="0"/>
          <w:marTop w:val="0"/>
          <w:marBottom w:val="0"/>
          <w:divBdr>
            <w:top w:val="none" w:sz="0" w:space="0" w:color="auto"/>
            <w:left w:val="none" w:sz="0" w:space="0" w:color="auto"/>
            <w:bottom w:val="none" w:sz="0" w:space="0" w:color="auto"/>
            <w:right w:val="none" w:sz="0" w:space="0" w:color="auto"/>
          </w:divBdr>
        </w:div>
        <w:div w:id="1557425242">
          <w:marLeft w:val="0"/>
          <w:marRight w:val="0"/>
          <w:marTop w:val="0"/>
          <w:marBottom w:val="0"/>
          <w:divBdr>
            <w:top w:val="none" w:sz="0" w:space="0" w:color="auto"/>
            <w:left w:val="none" w:sz="0" w:space="0" w:color="auto"/>
            <w:bottom w:val="none" w:sz="0" w:space="0" w:color="auto"/>
            <w:right w:val="none" w:sz="0" w:space="0" w:color="auto"/>
          </w:divBdr>
        </w:div>
        <w:div w:id="1673529849">
          <w:marLeft w:val="0"/>
          <w:marRight w:val="0"/>
          <w:marTop w:val="0"/>
          <w:marBottom w:val="0"/>
          <w:divBdr>
            <w:top w:val="none" w:sz="0" w:space="0" w:color="auto"/>
            <w:left w:val="none" w:sz="0" w:space="0" w:color="auto"/>
            <w:bottom w:val="none" w:sz="0" w:space="0" w:color="auto"/>
            <w:right w:val="none" w:sz="0" w:space="0" w:color="auto"/>
          </w:divBdr>
        </w:div>
        <w:div w:id="1762877007">
          <w:marLeft w:val="0"/>
          <w:marRight w:val="0"/>
          <w:marTop w:val="0"/>
          <w:marBottom w:val="0"/>
          <w:divBdr>
            <w:top w:val="none" w:sz="0" w:space="0" w:color="auto"/>
            <w:left w:val="none" w:sz="0" w:space="0" w:color="auto"/>
            <w:bottom w:val="none" w:sz="0" w:space="0" w:color="auto"/>
            <w:right w:val="none" w:sz="0" w:space="0" w:color="auto"/>
          </w:divBdr>
        </w:div>
        <w:div w:id="1775977798">
          <w:marLeft w:val="0"/>
          <w:marRight w:val="0"/>
          <w:marTop w:val="0"/>
          <w:marBottom w:val="0"/>
          <w:divBdr>
            <w:top w:val="none" w:sz="0" w:space="0" w:color="auto"/>
            <w:left w:val="none" w:sz="0" w:space="0" w:color="auto"/>
            <w:bottom w:val="none" w:sz="0" w:space="0" w:color="auto"/>
            <w:right w:val="none" w:sz="0" w:space="0" w:color="auto"/>
          </w:divBdr>
        </w:div>
        <w:div w:id="1809082198">
          <w:marLeft w:val="0"/>
          <w:marRight w:val="0"/>
          <w:marTop w:val="0"/>
          <w:marBottom w:val="0"/>
          <w:divBdr>
            <w:top w:val="none" w:sz="0" w:space="0" w:color="auto"/>
            <w:left w:val="none" w:sz="0" w:space="0" w:color="auto"/>
            <w:bottom w:val="none" w:sz="0" w:space="0" w:color="auto"/>
            <w:right w:val="none" w:sz="0" w:space="0" w:color="auto"/>
          </w:divBdr>
        </w:div>
        <w:div w:id="1810249611">
          <w:marLeft w:val="0"/>
          <w:marRight w:val="0"/>
          <w:marTop w:val="0"/>
          <w:marBottom w:val="0"/>
          <w:divBdr>
            <w:top w:val="none" w:sz="0" w:space="0" w:color="auto"/>
            <w:left w:val="none" w:sz="0" w:space="0" w:color="auto"/>
            <w:bottom w:val="none" w:sz="0" w:space="0" w:color="auto"/>
            <w:right w:val="none" w:sz="0" w:space="0" w:color="auto"/>
          </w:divBdr>
        </w:div>
        <w:div w:id="1815023284">
          <w:marLeft w:val="0"/>
          <w:marRight w:val="0"/>
          <w:marTop w:val="0"/>
          <w:marBottom w:val="0"/>
          <w:divBdr>
            <w:top w:val="none" w:sz="0" w:space="0" w:color="auto"/>
            <w:left w:val="none" w:sz="0" w:space="0" w:color="auto"/>
            <w:bottom w:val="none" w:sz="0" w:space="0" w:color="auto"/>
            <w:right w:val="none" w:sz="0" w:space="0" w:color="auto"/>
          </w:divBdr>
        </w:div>
        <w:div w:id="1817532066">
          <w:marLeft w:val="0"/>
          <w:marRight w:val="0"/>
          <w:marTop w:val="0"/>
          <w:marBottom w:val="0"/>
          <w:divBdr>
            <w:top w:val="none" w:sz="0" w:space="0" w:color="auto"/>
            <w:left w:val="none" w:sz="0" w:space="0" w:color="auto"/>
            <w:bottom w:val="none" w:sz="0" w:space="0" w:color="auto"/>
            <w:right w:val="none" w:sz="0" w:space="0" w:color="auto"/>
          </w:divBdr>
        </w:div>
        <w:div w:id="1850633095">
          <w:marLeft w:val="0"/>
          <w:marRight w:val="0"/>
          <w:marTop w:val="0"/>
          <w:marBottom w:val="0"/>
          <w:divBdr>
            <w:top w:val="none" w:sz="0" w:space="0" w:color="auto"/>
            <w:left w:val="none" w:sz="0" w:space="0" w:color="auto"/>
            <w:bottom w:val="none" w:sz="0" w:space="0" w:color="auto"/>
            <w:right w:val="none" w:sz="0" w:space="0" w:color="auto"/>
          </w:divBdr>
        </w:div>
        <w:div w:id="2052489152">
          <w:marLeft w:val="0"/>
          <w:marRight w:val="0"/>
          <w:marTop w:val="0"/>
          <w:marBottom w:val="0"/>
          <w:divBdr>
            <w:top w:val="none" w:sz="0" w:space="0" w:color="auto"/>
            <w:left w:val="none" w:sz="0" w:space="0" w:color="auto"/>
            <w:bottom w:val="none" w:sz="0" w:space="0" w:color="auto"/>
            <w:right w:val="none" w:sz="0" w:space="0" w:color="auto"/>
          </w:divBdr>
        </w:div>
        <w:div w:id="2059089533">
          <w:marLeft w:val="0"/>
          <w:marRight w:val="0"/>
          <w:marTop w:val="0"/>
          <w:marBottom w:val="0"/>
          <w:divBdr>
            <w:top w:val="none" w:sz="0" w:space="0" w:color="auto"/>
            <w:left w:val="none" w:sz="0" w:space="0" w:color="auto"/>
            <w:bottom w:val="none" w:sz="0" w:space="0" w:color="auto"/>
            <w:right w:val="none" w:sz="0" w:space="0" w:color="auto"/>
          </w:divBdr>
        </w:div>
        <w:div w:id="2136411249">
          <w:marLeft w:val="0"/>
          <w:marRight w:val="0"/>
          <w:marTop w:val="0"/>
          <w:marBottom w:val="0"/>
          <w:divBdr>
            <w:top w:val="none" w:sz="0" w:space="0" w:color="auto"/>
            <w:left w:val="none" w:sz="0" w:space="0" w:color="auto"/>
            <w:bottom w:val="none" w:sz="0" w:space="0" w:color="auto"/>
            <w:right w:val="none" w:sz="0" w:space="0" w:color="auto"/>
          </w:divBdr>
        </w:div>
      </w:divsChild>
    </w:div>
    <w:div w:id="1340232966">
      <w:bodyDiv w:val="1"/>
      <w:marLeft w:val="0"/>
      <w:marRight w:val="0"/>
      <w:marTop w:val="0"/>
      <w:marBottom w:val="0"/>
      <w:divBdr>
        <w:top w:val="none" w:sz="0" w:space="0" w:color="auto"/>
        <w:left w:val="none" w:sz="0" w:space="0" w:color="auto"/>
        <w:bottom w:val="none" w:sz="0" w:space="0" w:color="auto"/>
        <w:right w:val="none" w:sz="0" w:space="0" w:color="auto"/>
      </w:divBdr>
    </w:div>
    <w:div w:id="1434327650">
      <w:bodyDiv w:val="1"/>
      <w:marLeft w:val="0"/>
      <w:marRight w:val="0"/>
      <w:marTop w:val="0"/>
      <w:marBottom w:val="0"/>
      <w:divBdr>
        <w:top w:val="none" w:sz="0" w:space="0" w:color="auto"/>
        <w:left w:val="none" w:sz="0" w:space="0" w:color="auto"/>
        <w:bottom w:val="none" w:sz="0" w:space="0" w:color="auto"/>
        <w:right w:val="none" w:sz="0" w:space="0" w:color="auto"/>
      </w:divBdr>
      <w:divsChild>
        <w:div w:id="1708262759">
          <w:marLeft w:val="0"/>
          <w:marRight w:val="0"/>
          <w:marTop w:val="0"/>
          <w:marBottom w:val="0"/>
          <w:divBdr>
            <w:top w:val="none" w:sz="0" w:space="0" w:color="auto"/>
            <w:left w:val="none" w:sz="0" w:space="0" w:color="auto"/>
            <w:bottom w:val="none" w:sz="0" w:space="0" w:color="auto"/>
            <w:right w:val="none" w:sz="0" w:space="0" w:color="auto"/>
          </w:divBdr>
        </w:div>
      </w:divsChild>
    </w:div>
    <w:div w:id="1523396759">
      <w:bodyDiv w:val="1"/>
      <w:marLeft w:val="0"/>
      <w:marRight w:val="0"/>
      <w:marTop w:val="0"/>
      <w:marBottom w:val="0"/>
      <w:divBdr>
        <w:top w:val="none" w:sz="0" w:space="0" w:color="auto"/>
        <w:left w:val="none" w:sz="0" w:space="0" w:color="auto"/>
        <w:bottom w:val="none" w:sz="0" w:space="0" w:color="auto"/>
        <w:right w:val="none" w:sz="0" w:space="0" w:color="auto"/>
      </w:divBdr>
      <w:divsChild>
        <w:div w:id="172499151">
          <w:marLeft w:val="274"/>
          <w:marRight w:val="0"/>
          <w:marTop w:val="0"/>
          <w:marBottom w:val="120"/>
          <w:divBdr>
            <w:top w:val="none" w:sz="0" w:space="0" w:color="auto"/>
            <w:left w:val="none" w:sz="0" w:space="0" w:color="auto"/>
            <w:bottom w:val="none" w:sz="0" w:space="0" w:color="auto"/>
            <w:right w:val="none" w:sz="0" w:space="0" w:color="auto"/>
          </w:divBdr>
        </w:div>
        <w:div w:id="348795990">
          <w:marLeft w:val="446"/>
          <w:marRight w:val="0"/>
          <w:marTop w:val="0"/>
          <w:marBottom w:val="0"/>
          <w:divBdr>
            <w:top w:val="none" w:sz="0" w:space="0" w:color="auto"/>
            <w:left w:val="none" w:sz="0" w:space="0" w:color="auto"/>
            <w:bottom w:val="none" w:sz="0" w:space="0" w:color="auto"/>
            <w:right w:val="none" w:sz="0" w:space="0" w:color="auto"/>
          </w:divBdr>
        </w:div>
        <w:div w:id="396128056">
          <w:marLeft w:val="274"/>
          <w:marRight w:val="0"/>
          <w:marTop w:val="0"/>
          <w:marBottom w:val="120"/>
          <w:divBdr>
            <w:top w:val="none" w:sz="0" w:space="0" w:color="auto"/>
            <w:left w:val="none" w:sz="0" w:space="0" w:color="auto"/>
            <w:bottom w:val="none" w:sz="0" w:space="0" w:color="auto"/>
            <w:right w:val="none" w:sz="0" w:space="0" w:color="auto"/>
          </w:divBdr>
        </w:div>
        <w:div w:id="538905546">
          <w:marLeft w:val="274"/>
          <w:marRight w:val="0"/>
          <w:marTop w:val="0"/>
          <w:marBottom w:val="120"/>
          <w:divBdr>
            <w:top w:val="none" w:sz="0" w:space="0" w:color="auto"/>
            <w:left w:val="none" w:sz="0" w:space="0" w:color="auto"/>
            <w:bottom w:val="none" w:sz="0" w:space="0" w:color="auto"/>
            <w:right w:val="none" w:sz="0" w:space="0" w:color="auto"/>
          </w:divBdr>
        </w:div>
        <w:div w:id="823014962">
          <w:marLeft w:val="274"/>
          <w:marRight w:val="0"/>
          <w:marTop w:val="0"/>
          <w:marBottom w:val="120"/>
          <w:divBdr>
            <w:top w:val="none" w:sz="0" w:space="0" w:color="auto"/>
            <w:left w:val="none" w:sz="0" w:space="0" w:color="auto"/>
            <w:bottom w:val="none" w:sz="0" w:space="0" w:color="auto"/>
            <w:right w:val="none" w:sz="0" w:space="0" w:color="auto"/>
          </w:divBdr>
        </w:div>
        <w:div w:id="869805744">
          <w:marLeft w:val="274"/>
          <w:marRight w:val="0"/>
          <w:marTop w:val="0"/>
          <w:marBottom w:val="120"/>
          <w:divBdr>
            <w:top w:val="none" w:sz="0" w:space="0" w:color="auto"/>
            <w:left w:val="none" w:sz="0" w:space="0" w:color="auto"/>
            <w:bottom w:val="none" w:sz="0" w:space="0" w:color="auto"/>
            <w:right w:val="none" w:sz="0" w:space="0" w:color="auto"/>
          </w:divBdr>
        </w:div>
        <w:div w:id="872962366">
          <w:marLeft w:val="274"/>
          <w:marRight w:val="0"/>
          <w:marTop w:val="0"/>
          <w:marBottom w:val="120"/>
          <w:divBdr>
            <w:top w:val="none" w:sz="0" w:space="0" w:color="auto"/>
            <w:left w:val="none" w:sz="0" w:space="0" w:color="auto"/>
            <w:bottom w:val="none" w:sz="0" w:space="0" w:color="auto"/>
            <w:right w:val="none" w:sz="0" w:space="0" w:color="auto"/>
          </w:divBdr>
        </w:div>
        <w:div w:id="1066146836">
          <w:marLeft w:val="446"/>
          <w:marRight w:val="0"/>
          <w:marTop w:val="0"/>
          <w:marBottom w:val="0"/>
          <w:divBdr>
            <w:top w:val="none" w:sz="0" w:space="0" w:color="auto"/>
            <w:left w:val="none" w:sz="0" w:space="0" w:color="auto"/>
            <w:bottom w:val="none" w:sz="0" w:space="0" w:color="auto"/>
            <w:right w:val="none" w:sz="0" w:space="0" w:color="auto"/>
          </w:divBdr>
        </w:div>
        <w:div w:id="1839496765">
          <w:marLeft w:val="446"/>
          <w:marRight w:val="0"/>
          <w:marTop w:val="0"/>
          <w:marBottom w:val="0"/>
          <w:divBdr>
            <w:top w:val="none" w:sz="0" w:space="0" w:color="auto"/>
            <w:left w:val="none" w:sz="0" w:space="0" w:color="auto"/>
            <w:bottom w:val="none" w:sz="0" w:space="0" w:color="auto"/>
            <w:right w:val="none" w:sz="0" w:space="0" w:color="auto"/>
          </w:divBdr>
        </w:div>
        <w:div w:id="1851214300">
          <w:marLeft w:val="446"/>
          <w:marRight w:val="0"/>
          <w:marTop w:val="0"/>
          <w:marBottom w:val="0"/>
          <w:divBdr>
            <w:top w:val="none" w:sz="0" w:space="0" w:color="auto"/>
            <w:left w:val="none" w:sz="0" w:space="0" w:color="auto"/>
            <w:bottom w:val="none" w:sz="0" w:space="0" w:color="auto"/>
            <w:right w:val="none" w:sz="0" w:space="0" w:color="auto"/>
          </w:divBdr>
        </w:div>
        <w:div w:id="2074884736">
          <w:marLeft w:val="446"/>
          <w:marRight w:val="0"/>
          <w:marTop w:val="0"/>
          <w:marBottom w:val="0"/>
          <w:divBdr>
            <w:top w:val="none" w:sz="0" w:space="0" w:color="auto"/>
            <w:left w:val="none" w:sz="0" w:space="0" w:color="auto"/>
            <w:bottom w:val="none" w:sz="0" w:space="0" w:color="auto"/>
            <w:right w:val="none" w:sz="0" w:space="0" w:color="auto"/>
          </w:divBdr>
        </w:div>
      </w:divsChild>
    </w:div>
    <w:div w:id="1594900088">
      <w:bodyDiv w:val="1"/>
      <w:marLeft w:val="0"/>
      <w:marRight w:val="0"/>
      <w:marTop w:val="0"/>
      <w:marBottom w:val="0"/>
      <w:divBdr>
        <w:top w:val="none" w:sz="0" w:space="0" w:color="auto"/>
        <w:left w:val="none" w:sz="0" w:space="0" w:color="auto"/>
        <w:bottom w:val="none" w:sz="0" w:space="0" w:color="auto"/>
        <w:right w:val="none" w:sz="0" w:space="0" w:color="auto"/>
      </w:divBdr>
      <w:divsChild>
        <w:div w:id="72550641">
          <w:marLeft w:val="274"/>
          <w:marRight w:val="0"/>
          <w:marTop w:val="0"/>
          <w:marBottom w:val="120"/>
          <w:divBdr>
            <w:top w:val="none" w:sz="0" w:space="0" w:color="auto"/>
            <w:left w:val="none" w:sz="0" w:space="0" w:color="auto"/>
            <w:bottom w:val="none" w:sz="0" w:space="0" w:color="auto"/>
            <w:right w:val="none" w:sz="0" w:space="0" w:color="auto"/>
          </w:divBdr>
        </w:div>
        <w:div w:id="309142774">
          <w:marLeft w:val="446"/>
          <w:marRight w:val="0"/>
          <w:marTop w:val="0"/>
          <w:marBottom w:val="0"/>
          <w:divBdr>
            <w:top w:val="none" w:sz="0" w:space="0" w:color="auto"/>
            <w:left w:val="none" w:sz="0" w:space="0" w:color="auto"/>
            <w:bottom w:val="none" w:sz="0" w:space="0" w:color="auto"/>
            <w:right w:val="none" w:sz="0" w:space="0" w:color="auto"/>
          </w:divBdr>
        </w:div>
        <w:div w:id="323551450">
          <w:marLeft w:val="274"/>
          <w:marRight w:val="0"/>
          <w:marTop w:val="0"/>
          <w:marBottom w:val="120"/>
          <w:divBdr>
            <w:top w:val="none" w:sz="0" w:space="0" w:color="auto"/>
            <w:left w:val="none" w:sz="0" w:space="0" w:color="auto"/>
            <w:bottom w:val="none" w:sz="0" w:space="0" w:color="auto"/>
            <w:right w:val="none" w:sz="0" w:space="0" w:color="auto"/>
          </w:divBdr>
        </w:div>
        <w:div w:id="560363605">
          <w:marLeft w:val="446"/>
          <w:marRight w:val="0"/>
          <w:marTop w:val="0"/>
          <w:marBottom w:val="0"/>
          <w:divBdr>
            <w:top w:val="none" w:sz="0" w:space="0" w:color="auto"/>
            <w:left w:val="none" w:sz="0" w:space="0" w:color="auto"/>
            <w:bottom w:val="none" w:sz="0" w:space="0" w:color="auto"/>
            <w:right w:val="none" w:sz="0" w:space="0" w:color="auto"/>
          </w:divBdr>
        </w:div>
        <w:div w:id="1168330619">
          <w:marLeft w:val="274"/>
          <w:marRight w:val="0"/>
          <w:marTop w:val="0"/>
          <w:marBottom w:val="120"/>
          <w:divBdr>
            <w:top w:val="none" w:sz="0" w:space="0" w:color="auto"/>
            <w:left w:val="none" w:sz="0" w:space="0" w:color="auto"/>
            <w:bottom w:val="none" w:sz="0" w:space="0" w:color="auto"/>
            <w:right w:val="none" w:sz="0" w:space="0" w:color="auto"/>
          </w:divBdr>
        </w:div>
        <w:div w:id="1398865937">
          <w:marLeft w:val="446"/>
          <w:marRight w:val="0"/>
          <w:marTop w:val="0"/>
          <w:marBottom w:val="0"/>
          <w:divBdr>
            <w:top w:val="none" w:sz="0" w:space="0" w:color="auto"/>
            <w:left w:val="none" w:sz="0" w:space="0" w:color="auto"/>
            <w:bottom w:val="none" w:sz="0" w:space="0" w:color="auto"/>
            <w:right w:val="none" w:sz="0" w:space="0" w:color="auto"/>
          </w:divBdr>
        </w:div>
        <w:div w:id="1521969990">
          <w:marLeft w:val="274"/>
          <w:marRight w:val="0"/>
          <w:marTop w:val="0"/>
          <w:marBottom w:val="120"/>
          <w:divBdr>
            <w:top w:val="none" w:sz="0" w:space="0" w:color="auto"/>
            <w:left w:val="none" w:sz="0" w:space="0" w:color="auto"/>
            <w:bottom w:val="none" w:sz="0" w:space="0" w:color="auto"/>
            <w:right w:val="none" w:sz="0" w:space="0" w:color="auto"/>
          </w:divBdr>
        </w:div>
        <w:div w:id="1703363185">
          <w:marLeft w:val="274"/>
          <w:marRight w:val="0"/>
          <w:marTop w:val="0"/>
          <w:marBottom w:val="120"/>
          <w:divBdr>
            <w:top w:val="none" w:sz="0" w:space="0" w:color="auto"/>
            <w:left w:val="none" w:sz="0" w:space="0" w:color="auto"/>
            <w:bottom w:val="none" w:sz="0" w:space="0" w:color="auto"/>
            <w:right w:val="none" w:sz="0" w:space="0" w:color="auto"/>
          </w:divBdr>
        </w:div>
        <w:div w:id="1728608500">
          <w:marLeft w:val="446"/>
          <w:marRight w:val="0"/>
          <w:marTop w:val="0"/>
          <w:marBottom w:val="0"/>
          <w:divBdr>
            <w:top w:val="none" w:sz="0" w:space="0" w:color="auto"/>
            <w:left w:val="none" w:sz="0" w:space="0" w:color="auto"/>
            <w:bottom w:val="none" w:sz="0" w:space="0" w:color="auto"/>
            <w:right w:val="none" w:sz="0" w:space="0" w:color="auto"/>
          </w:divBdr>
        </w:div>
        <w:div w:id="1821656133">
          <w:marLeft w:val="274"/>
          <w:marRight w:val="0"/>
          <w:marTop w:val="0"/>
          <w:marBottom w:val="120"/>
          <w:divBdr>
            <w:top w:val="none" w:sz="0" w:space="0" w:color="auto"/>
            <w:left w:val="none" w:sz="0" w:space="0" w:color="auto"/>
            <w:bottom w:val="none" w:sz="0" w:space="0" w:color="auto"/>
            <w:right w:val="none" w:sz="0" w:space="0" w:color="auto"/>
          </w:divBdr>
        </w:div>
        <w:div w:id="2088921551">
          <w:marLeft w:val="446"/>
          <w:marRight w:val="0"/>
          <w:marTop w:val="0"/>
          <w:marBottom w:val="0"/>
          <w:divBdr>
            <w:top w:val="none" w:sz="0" w:space="0" w:color="auto"/>
            <w:left w:val="none" w:sz="0" w:space="0" w:color="auto"/>
            <w:bottom w:val="none" w:sz="0" w:space="0" w:color="auto"/>
            <w:right w:val="none" w:sz="0" w:space="0" w:color="auto"/>
          </w:divBdr>
        </w:div>
      </w:divsChild>
    </w:div>
    <w:div w:id="1727531759">
      <w:bodyDiv w:val="1"/>
      <w:marLeft w:val="0"/>
      <w:marRight w:val="0"/>
      <w:marTop w:val="0"/>
      <w:marBottom w:val="0"/>
      <w:divBdr>
        <w:top w:val="none" w:sz="0" w:space="0" w:color="auto"/>
        <w:left w:val="none" w:sz="0" w:space="0" w:color="auto"/>
        <w:bottom w:val="none" w:sz="0" w:space="0" w:color="auto"/>
        <w:right w:val="none" w:sz="0" w:space="0" w:color="auto"/>
      </w:divBdr>
      <w:divsChild>
        <w:div w:id="968706216">
          <w:marLeft w:val="547"/>
          <w:marRight w:val="0"/>
          <w:marTop w:val="0"/>
          <w:marBottom w:val="0"/>
          <w:divBdr>
            <w:top w:val="none" w:sz="0" w:space="0" w:color="auto"/>
            <w:left w:val="none" w:sz="0" w:space="0" w:color="auto"/>
            <w:bottom w:val="none" w:sz="0" w:space="0" w:color="auto"/>
            <w:right w:val="none" w:sz="0" w:space="0" w:color="auto"/>
          </w:divBdr>
        </w:div>
      </w:divsChild>
    </w:div>
    <w:div w:id="1760520665">
      <w:bodyDiv w:val="1"/>
      <w:marLeft w:val="0"/>
      <w:marRight w:val="0"/>
      <w:marTop w:val="0"/>
      <w:marBottom w:val="0"/>
      <w:divBdr>
        <w:top w:val="none" w:sz="0" w:space="0" w:color="auto"/>
        <w:left w:val="none" w:sz="0" w:space="0" w:color="auto"/>
        <w:bottom w:val="none" w:sz="0" w:space="0" w:color="auto"/>
        <w:right w:val="none" w:sz="0" w:space="0" w:color="auto"/>
      </w:divBdr>
      <w:divsChild>
        <w:div w:id="1401438461">
          <w:marLeft w:val="547"/>
          <w:marRight w:val="0"/>
          <w:marTop w:val="0"/>
          <w:marBottom w:val="0"/>
          <w:divBdr>
            <w:top w:val="none" w:sz="0" w:space="0" w:color="auto"/>
            <w:left w:val="none" w:sz="0" w:space="0" w:color="auto"/>
            <w:bottom w:val="none" w:sz="0" w:space="0" w:color="auto"/>
            <w:right w:val="none" w:sz="0" w:space="0" w:color="auto"/>
          </w:divBdr>
        </w:div>
        <w:div w:id="1990278873">
          <w:marLeft w:val="547"/>
          <w:marRight w:val="0"/>
          <w:marTop w:val="0"/>
          <w:marBottom w:val="0"/>
          <w:divBdr>
            <w:top w:val="none" w:sz="0" w:space="0" w:color="auto"/>
            <w:left w:val="none" w:sz="0" w:space="0" w:color="auto"/>
            <w:bottom w:val="none" w:sz="0" w:space="0" w:color="auto"/>
            <w:right w:val="none" w:sz="0" w:space="0" w:color="auto"/>
          </w:divBdr>
        </w:div>
        <w:div w:id="1396856384">
          <w:marLeft w:val="547"/>
          <w:marRight w:val="0"/>
          <w:marTop w:val="0"/>
          <w:marBottom w:val="0"/>
          <w:divBdr>
            <w:top w:val="none" w:sz="0" w:space="0" w:color="auto"/>
            <w:left w:val="none" w:sz="0" w:space="0" w:color="auto"/>
            <w:bottom w:val="none" w:sz="0" w:space="0" w:color="auto"/>
            <w:right w:val="none" w:sz="0" w:space="0" w:color="auto"/>
          </w:divBdr>
        </w:div>
      </w:divsChild>
    </w:div>
    <w:div w:id="1835680166">
      <w:bodyDiv w:val="1"/>
      <w:marLeft w:val="0"/>
      <w:marRight w:val="0"/>
      <w:marTop w:val="0"/>
      <w:marBottom w:val="0"/>
      <w:divBdr>
        <w:top w:val="none" w:sz="0" w:space="0" w:color="auto"/>
        <w:left w:val="none" w:sz="0" w:space="0" w:color="auto"/>
        <w:bottom w:val="none" w:sz="0" w:space="0" w:color="auto"/>
        <w:right w:val="none" w:sz="0" w:space="0" w:color="auto"/>
      </w:divBdr>
    </w:div>
    <w:div w:id="1873611605">
      <w:bodyDiv w:val="1"/>
      <w:marLeft w:val="0"/>
      <w:marRight w:val="0"/>
      <w:marTop w:val="0"/>
      <w:marBottom w:val="0"/>
      <w:divBdr>
        <w:top w:val="none" w:sz="0" w:space="0" w:color="auto"/>
        <w:left w:val="none" w:sz="0" w:space="0" w:color="auto"/>
        <w:bottom w:val="none" w:sz="0" w:space="0" w:color="auto"/>
        <w:right w:val="none" w:sz="0" w:space="0" w:color="auto"/>
      </w:divBdr>
      <w:divsChild>
        <w:div w:id="870608481">
          <w:marLeft w:val="547"/>
          <w:marRight w:val="0"/>
          <w:marTop w:val="0"/>
          <w:marBottom w:val="0"/>
          <w:divBdr>
            <w:top w:val="none" w:sz="0" w:space="0" w:color="auto"/>
            <w:left w:val="none" w:sz="0" w:space="0" w:color="auto"/>
            <w:bottom w:val="none" w:sz="0" w:space="0" w:color="auto"/>
            <w:right w:val="none" w:sz="0" w:space="0" w:color="auto"/>
          </w:divBdr>
        </w:div>
        <w:div w:id="909000624">
          <w:marLeft w:val="547"/>
          <w:marRight w:val="0"/>
          <w:marTop w:val="0"/>
          <w:marBottom w:val="0"/>
          <w:divBdr>
            <w:top w:val="none" w:sz="0" w:space="0" w:color="auto"/>
            <w:left w:val="none" w:sz="0" w:space="0" w:color="auto"/>
            <w:bottom w:val="none" w:sz="0" w:space="0" w:color="auto"/>
            <w:right w:val="none" w:sz="0" w:space="0" w:color="auto"/>
          </w:divBdr>
        </w:div>
      </w:divsChild>
    </w:div>
    <w:div w:id="1909195172">
      <w:bodyDiv w:val="1"/>
      <w:marLeft w:val="0"/>
      <w:marRight w:val="0"/>
      <w:marTop w:val="0"/>
      <w:marBottom w:val="0"/>
      <w:divBdr>
        <w:top w:val="none" w:sz="0" w:space="0" w:color="auto"/>
        <w:left w:val="none" w:sz="0" w:space="0" w:color="auto"/>
        <w:bottom w:val="none" w:sz="0" w:space="0" w:color="auto"/>
        <w:right w:val="none" w:sz="0" w:space="0" w:color="auto"/>
      </w:divBdr>
      <w:divsChild>
        <w:div w:id="281573955">
          <w:marLeft w:val="547"/>
          <w:marRight w:val="0"/>
          <w:marTop w:val="0"/>
          <w:marBottom w:val="0"/>
          <w:divBdr>
            <w:top w:val="none" w:sz="0" w:space="0" w:color="auto"/>
            <w:left w:val="none" w:sz="0" w:space="0" w:color="auto"/>
            <w:bottom w:val="none" w:sz="0" w:space="0" w:color="auto"/>
            <w:right w:val="none" w:sz="0" w:space="0" w:color="auto"/>
          </w:divBdr>
        </w:div>
        <w:div w:id="1116755503">
          <w:marLeft w:val="547"/>
          <w:marRight w:val="0"/>
          <w:marTop w:val="0"/>
          <w:marBottom w:val="0"/>
          <w:divBdr>
            <w:top w:val="none" w:sz="0" w:space="0" w:color="auto"/>
            <w:left w:val="none" w:sz="0" w:space="0" w:color="auto"/>
            <w:bottom w:val="none" w:sz="0" w:space="0" w:color="auto"/>
            <w:right w:val="none" w:sz="0" w:space="0" w:color="auto"/>
          </w:divBdr>
        </w:div>
        <w:div w:id="241184734">
          <w:marLeft w:val="547"/>
          <w:marRight w:val="0"/>
          <w:marTop w:val="0"/>
          <w:marBottom w:val="0"/>
          <w:divBdr>
            <w:top w:val="none" w:sz="0" w:space="0" w:color="auto"/>
            <w:left w:val="none" w:sz="0" w:space="0" w:color="auto"/>
            <w:bottom w:val="none" w:sz="0" w:space="0" w:color="auto"/>
            <w:right w:val="none" w:sz="0" w:space="0" w:color="auto"/>
          </w:divBdr>
        </w:div>
        <w:div w:id="2064517942">
          <w:marLeft w:val="547"/>
          <w:marRight w:val="0"/>
          <w:marTop w:val="0"/>
          <w:marBottom w:val="0"/>
          <w:divBdr>
            <w:top w:val="none" w:sz="0" w:space="0" w:color="auto"/>
            <w:left w:val="none" w:sz="0" w:space="0" w:color="auto"/>
            <w:bottom w:val="none" w:sz="0" w:space="0" w:color="auto"/>
            <w:right w:val="none" w:sz="0" w:space="0" w:color="auto"/>
          </w:divBdr>
        </w:div>
        <w:div w:id="1526363270">
          <w:marLeft w:val="547"/>
          <w:marRight w:val="0"/>
          <w:marTop w:val="0"/>
          <w:marBottom w:val="0"/>
          <w:divBdr>
            <w:top w:val="none" w:sz="0" w:space="0" w:color="auto"/>
            <w:left w:val="none" w:sz="0" w:space="0" w:color="auto"/>
            <w:bottom w:val="none" w:sz="0" w:space="0" w:color="auto"/>
            <w:right w:val="none" w:sz="0" w:space="0" w:color="auto"/>
          </w:divBdr>
        </w:div>
      </w:divsChild>
    </w:div>
    <w:div w:id="1951812372">
      <w:bodyDiv w:val="1"/>
      <w:marLeft w:val="0"/>
      <w:marRight w:val="0"/>
      <w:marTop w:val="0"/>
      <w:marBottom w:val="0"/>
      <w:divBdr>
        <w:top w:val="none" w:sz="0" w:space="0" w:color="auto"/>
        <w:left w:val="none" w:sz="0" w:space="0" w:color="auto"/>
        <w:bottom w:val="none" w:sz="0" w:space="0" w:color="auto"/>
        <w:right w:val="none" w:sz="0" w:space="0" w:color="auto"/>
      </w:divBdr>
      <w:divsChild>
        <w:div w:id="1140804150">
          <w:marLeft w:val="446"/>
          <w:marRight w:val="0"/>
          <w:marTop w:val="0"/>
          <w:marBottom w:val="0"/>
          <w:divBdr>
            <w:top w:val="none" w:sz="0" w:space="0" w:color="auto"/>
            <w:left w:val="none" w:sz="0" w:space="0" w:color="auto"/>
            <w:bottom w:val="none" w:sz="0" w:space="0" w:color="auto"/>
            <w:right w:val="none" w:sz="0" w:space="0" w:color="auto"/>
          </w:divBdr>
        </w:div>
        <w:div w:id="1750035921">
          <w:marLeft w:val="446"/>
          <w:marRight w:val="0"/>
          <w:marTop w:val="0"/>
          <w:marBottom w:val="0"/>
          <w:divBdr>
            <w:top w:val="none" w:sz="0" w:space="0" w:color="auto"/>
            <w:left w:val="none" w:sz="0" w:space="0" w:color="auto"/>
            <w:bottom w:val="none" w:sz="0" w:space="0" w:color="auto"/>
            <w:right w:val="none" w:sz="0" w:space="0" w:color="auto"/>
          </w:divBdr>
        </w:div>
        <w:div w:id="19679288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groundswell.org.uk/wpdm-package/top-tips-for-gps-to-support-people-with-multiple-disadvantage/"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vimeo.com/channels/homelesshealth/809787775"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transformationpartners.nhs.uk/wp-content/uploads/2024/03/Transforming-Primary-Care-for-Homeless-and-Inclusion-Health_26.03.24.pdf" TargetMode="External"/><Relationship Id="rId20" Type="http://schemas.openxmlformats.org/officeDocument/2006/relationships/header" Target="header3.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nhs.uk/wp-content/uploads/2024/03/Transforming-Primary-Care-for-Homeless-and-Inclusion-Health_26.03.24.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hyperlink" Target="https://academy.aneemo.com/p/improving-access-to-services-for-clients"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link.springer.com/article/10.1007/s00127-014-0937-6" TargetMode="External"/><Relationship Id="rId2" Type="http://schemas.openxmlformats.org/officeDocument/2006/relationships/hyperlink" Target="https://www.nice.org.uk/guidance/ng214" TargetMode="External"/><Relationship Id="rId1" Type="http://schemas.openxmlformats.org/officeDocument/2006/relationships/hyperlink" Target="https://bmjopen.bmj.com/content/9/4/e025192" TargetMode="External"/><Relationship Id="rId5" Type="http://schemas.openxmlformats.org/officeDocument/2006/relationships/hyperlink" Target="https://www.ncbi.nlm.nih.gov/pmc/articles/PMC6607834/" TargetMode="External"/><Relationship Id="rId4" Type="http://schemas.openxmlformats.org/officeDocument/2006/relationships/hyperlink" Target="https://homelesslink-1b54.kxcdn.com/media/documents/Homeless_Health_Needs_Audit_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HLP Brand">
      <a:dk1>
        <a:srgbClr val="002129"/>
      </a:dk1>
      <a:lt1>
        <a:srgbClr val="FFFFFF"/>
      </a:lt1>
      <a:dk2>
        <a:srgbClr val="003B47"/>
      </a:dk2>
      <a:lt2>
        <a:srgbClr val="F9F7EB"/>
      </a:lt2>
      <a:accent1>
        <a:srgbClr val="002129"/>
      </a:accent1>
      <a:accent2>
        <a:srgbClr val="FFE070"/>
      </a:accent2>
      <a:accent3>
        <a:srgbClr val="03CCC9"/>
      </a:accent3>
      <a:accent4>
        <a:srgbClr val="FAC7DE"/>
      </a:accent4>
      <a:accent5>
        <a:srgbClr val="F9F7EB"/>
      </a:accent5>
      <a:accent6>
        <a:srgbClr val="C9A1FA"/>
      </a:accent6>
      <a:hlink>
        <a:srgbClr val="7DDEFF"/>
      </a:hlink>
      <a:folHlink>
        <a:srgbClr val="30257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0f69f6-feea-4b08-a79c-ce82c97eaf16">
      <Terms xmlns="http://schemas.microsoft.com/office/infopath/2007/PartnerControls"/>
    </lcf76f155ced4ddcb4097134ff3c332f>
    <TaxCatchAll xmlns="a48f33d8-a003-422a-9b85-141bda71148b" xsi:nil="true"/>
    <SharedWithUsers xmlns="a48f33d8-a003-422a-9b85-141bda71148b">
      <UserInfo>
        <DisplayName>BUGGLE, Michael (ROYAL FREE LONDON NHS FOUNDATION TRUST)</DisplayName>
        <AccountId>17</AccountId>
        <AccountType/>
      </UserInfo>
      <UserInfo>
        <DisplayName>NGUYEN, Theresa (ROYAL FREE LONDON NHS FOUNDATION TRUST)</DisplayName>
        <AccountId>14</AccountId>
        <AccountType/>
      </UserInfo>
      <UserInfo>
        <DisplayName>NOTRIDGE, Jess (ROYAL FREE LONDON NHS FOUNDATION TRUST)</DisplayName>
        <AccountId>11</AccountId>
        <AccountType/>
      </UserInfo>
      <UserInfo>
        <DisplayName>STONE, Thomas (ROYAL FREE LONDON NHS FOUNDATION TRUST)</DisplayName>
        <AccountId>50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C352722C00724494691D9349982373" ma:contentTypeVersion="13" ma:contentTypeDescription="Create a new document." ma:contentTypeScope="" ma:versionID="4895810d4ec3ea728c8748ecb94c74ee">
  <xsd:schema xmlns:xsd="http://www.w3.org/2001/XMLSchema" xmlns:xs="http://www.w3.org/2001/XMLSchema" xmlns:p="http://schemas.microsoft.com/office/2006/metadata/properties" xmlns:ns2="3d0f69f6-feea-4b08-a79c-ce82c97eaf16" xmlns:ns3="a48f33d8-a003-422a-9b85-141bda71148b" targetNamespace="http://schemas.microsoft.com/office/2006/metadata/properties" ma:root="true" ma:fieldsID="5089fc636445b3fec1ba9ab339248280" ns2:_="" ns3:_="">
    <xsd:import namespace="3d0f69f6-feea-4b08-a79c-ce82c97eaf16"/>
    <xsd:import namespace="a48f33d8-a003-422a-9b85-141bda7114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69f6-feea-4b08-a79c-ce82c97ea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8f33d8-a003-422a-9b85-141bda7114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ce9a72f-75a0-49f0-aadb-d60e7738951d}" ma:internalName="TaxCatchAll" ma:showField="CatchAllData" ma:web="a48f33d8-a003-422a-9b85-141bda7114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59698-BC45-4447-AC1B-3E81C46FE4E3}">
  <ds:schemaRefs>
    <ds:schemaRef ds:uri="http://schemas.microsoft.com/sharepoint/v3/contenttype/forms"/>
  </ds:schemaRefs>
</ds:datastoreItem>
</file>

<file path=customXml/itemProps2.xml><?xml version="1.0" encoding="utf-8"?>
<ds:datastoreItem xmlns:ds="http://schemas.openxmlformats.org/officeDocument/2006/customXml" ds:itemID="{D18A573E-911B-4EEB-9C2A-22CB0291458F}">
  <ds:schemaRefs>
    <ds:schemaRef ds:uri="http://purl.org/dc/elements/1.1/"/>
    <ds:schemaRef ds:uri="http://schemas.microsoft.com/office/2006/metadata/properties"/>
    <ds:schemaRef ds:uri="3d0f69f6-feea-4b08-a79c-ce82c97eaf16"/>
    <ds:schemaRef ds:uri="http://purl.org/dc/terms/"/>
    <ds:schemaRef ds:uri="a48f33d8-a003-422a-9b85-141bda71148b"/>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D68D869-A4BA-4402-8873-0D7D4D6AC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69f6-feea-4b08-a79c-ce82c97eaf16"/>
    <ds:schemaRef ds:uri="a48f33d8-a003-422a-9b85-141bda7114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6BA928-95C4-46C4-9D9F-FEC7DE7DCBD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46</TotalTime>
  <Pages>31</Pages>
  <Words>4981</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 Jasmin</dc:creator>
  <cp:keywords/>
  <dc:description/>
  <cp:lastModifiedBy>STONE, Thomas (ROYAL FREE LONDON NHS FOUNDATION TRUST)</cp:lastModifiedBy>
  <cp:revision>3</cp:revision>
  <cp:lastPrinted>2024-05-08T11:47:00Z</cp:lastPrinted>
  <dcterms:created xsi:type="dcterms:W3CDTF">2024-05-08T11:47:00Z</dcterms:created>
  <dcterms:modified xsi:type="dcterms:W3CDTF">2024-05-09T10:40:00Z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0x01010040C352722C00724494691D9349982373</vt:lpwstr>
  </property>
  <property fmtid="{D5CDD505-2E9C-101B-9397-08002B2CF9AE}" pid="3" name="Order">
    <vt:r8>10500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