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836F" w14:textId="3CE04AA3" w:rsidR="009A0A70" w:rsidRPr="002B464A" w:rsidRDefault="009A0A70" w:rsidP="00C06D94">
      <w:pPr>
        <w:rPr>
          <w:b/>
          <w:bCs/>
          <w:sz w:val="26"/>
          <w:szCs w:val="28"/>
          <w:u w:val="single"/>
        </w:rPr>
      </w:pPr>
      <w:r w:rsidRPr="002B464A">
        <w:rPr>
          <w:b/>
          <w:bCs/>
          <w:sz w:val="26"/>
          <w:szCs w:val="28"/>
          <w:u w:val="single"/>
        </w:rPr>
        <w:t>The London Social Prescribing Map – Frequently Asked Questions</w:t>
      </w:r>
    </w:p>
    <w:p w14:paraId="36D32996" w14:textId="5727FB6A" w:rsidR="009A0A70" w:rsidRPr="00042EC3" w:rsidRDefault="00DF4B41" w:rsidP="00C06D94">
      <w:r w:rsidRPr="00042EC3">
        <w:t>This document aims to answer</w:t>
      </w:r>
      <w:r w:rsidR="00042EC3" w:rsidRPr="00042EC3">
        <w:t xml:space="preserve"> frequently</w:t>
      </w:r>
      <w:r w:rsidR="00533F10" w:rsidRPr="00042EC3">
        <w:t xml:space="preserve"> asked questions </w:t>
      </w:r>
      <w:r w:rsidR="002B464A">
        <w:t xml:space="preserve">around </w:t>
      </w:r>
      <w:r w:rsidR="005C670C" w:rsidRPr="00042EC3">
        <w:t>the social prescribing map</w:t>
      </w:r>
      <w:r w:rsidR="004C4870" w:rsidRPr="00042EC3">
        <w:t xml:space="preserve">. </w:t>
      </w:r>
      <w:r w:rsidR="006E7E4A" w:rsidRPr="00042EC3">
        <w:t xml:space="preserve">If you have a different question or </w:t>
      </w:r>
      <w:r w:rsidR="00544F90" w:rsidRPr="00042EC3">
        <w:t>need any further support</w:t>
      </w:r>
      <w:r w:rsidR="005F616A" w:rsidRPr="00042EC3">
        <w:t xml:space="preserve">, </w:t>
      </w:r>
      <w:r w:rsidR="00042EC3" w:rsidRPr="00042EC3">
        <w:t>please contact: beth.medforth1@nhs.net</w:t>
      </w:r>
    </w:p>
    <w:p w14:paraId="5321C6E8" w14:textId="721110E3" w:rsidR="00DB1B1B" w:rsidRDefault="00C06D94" w:rsidP="00C06D94">
      <w:r w:rsidRPr="002B464A">
        <w:rPr>
          <w:b/>
          <w:bCs/>
          <w:sz w:val="24"/>
          <w:szCs w:val="24"/>
        </w:rPr>
        <w:t xml:space="preserve">1. </w:t>
      </w:r>
      <w:r w:rsidR="00404183" w:rsidRPr="002B464A">
        <w:rPr>
          <w:b/>
          <w:bCs/>
          <w:sz w:val="24"/>
          <w:szCs w:val="24"/>
        </w:rPr>
        <w:t>What is the purpose of the map?</w:t>
      </w:r>
      <w:r w:rsidR="002B464A">
        <w:br/>
      </w:r>
      <w:r w:rsidR="00404183">
        <w:br/>
        <w:t xml:space="preserve">The </w:t>
      </w:r>
      <w:r w:rsidR="0020730B">
        <w:t xml:space="preserve">purpose of the map is </w:t>
      </w:r>
      <w:r w:rsidR="00404183">
        <w:t>to help people understand how social prescribing is being delivered across London</w:t>
      </w:r>
      <w:r w:rsidR="0020730B">
        <w:t>, along with supporting collaboration and shared learning through connecting people working within social prescribing services.</w:t>
      </w:r>
    </w:p>
    <w:p w14:paraId="04DDA897" w14:textId="77777777" w:rsidR="002B464A" w:rsidRPr="00C42BC5" w:rsidRDefault="00C06D94" w:rsidP="006749B5">
      <w:pPr>
        <w:jc w:val="both"/>
        <w:rPr>
          <w:b/>
          <w:bCs/>
          <w:sz w:val="24"/>
          <w:szCs w:val="24"/>
        </w:rPr>
      </w:pPr>
      <w:r w:rsidRPr="00C42BC5">
        <w:rPr>
          <w:b/>
          <w:bCs/>
          <w:sz w:val="24"/>
          <w:szCs w:val="24"/>
        </w:rPr>
        <w:t xml:space="preserve">2. </w:t>
      </w:r>
      <w:r w:rsidR="00404183" w:rsidRPr="00C42BC5">
        <w:rPr>
          <w:b/>
          <w:bCs/>
          <w:sz w:val="24"/>
          <w:szCs w:val="24"/>
        </w:rPr>
        <w:t>Why was the map</w:t>
      </w:r>
      <w:r w:rsidR="0020730B" w:rsidRPr="00C42BC5">
        <w:rPr>
          <w:b/>
          <w:bCs/>
          <w:sz w:val="24"/>
          <w:szCs w:val="24"/>
        </w:rPr>
        <w:t xml:space="preserve"> created?</w:t>
      </w:r>
    </w:p>
    <w:p w14:paraId="1D1F4390" w14:textId="51535481" w:rsidR="00A314C7" w:rsidRPr="006749B5" w:rsidRDefault="0020730B" w:rsidP="006749B5">
      <w:pPr>
        <w:jc w:val="both"/>
        <w:rPr>
          <w:b/>
          <w:bCs/>
        </w:rPr>
      </w:pPr>
      <w:r>
        <w:t>The map was created to support both national and regional priorities</w:t>
      </w:r>
      <w:r w:rsidR="00E658F5">
        <w:t>/</w:t>
      </w:r>
      <w:r>
        <w:t>requirements related to social prescribing</w:t>
      </w:r>
      <w:r w:rsidR="00E658F5">
        <w:t xml:space="preserve">, such as proactive social prescribing offer. Examples of good practice and key contacts are available on the map to support shared learning between people who work within social prescribing services. There was also a need for information </w:t>
      </w:r>
      <w:r w:rsidR="0097147B">
        <w:t xml:space="preserve">about social prescribing provision </w:t>
      </w:r>
      <w:r w:rsidR="00A314C7">
        <w:t xml:space="preserve">across London </w:t>
      </w:r>
      <w:r w:rsidR="00E658F5">
        <w:t xml:space="preserve">be </w:t>
      </w:r>
      <w:r w:rsidR="00A314C7">
        <w:t xml:space="preserve">collated in one place, therefore the map was created as an </w:t>
      </w:r>
      <w:r w:rsidR="00E658F5">
        <w:t>open-source tool to provide easier access to resources, service information and contacts.</w:t>
      </w:r>
    </w:p>
    <w:p w14:paraId="4A0C35C9" w14:textId="7644B238" w:rsidR="00D200F9" w:rsidRDefault="00D200F9">
      <w:r>
        <w:t xml:space="preserve">The map was </w:t>
      </w:r>
      <w:r w:rsidR="0018640A">
        <w:t xml:space="preserve">created to </w:t>
      </w:r>
      <w:r w:rsidR="006C0631">
        <w:t xml:space="preserve">showcase social prescribing service models and </w:t>
      </w:r>
      <w:r w:rsidR="006C0631" w:rsidRPr="000E0E3D">
        <w:rPr>
          <w:b/>
          <w:bCs/>
        </w:rPr>
        <w:t>not</w:t>
      </w:r>
      <w:r w:rsidR="006C0631">
        <w:t xml:space="preserve"> </w:t>
      </w:r>
      <w:r w:rsidR="0018640A">
        <w:t xml:space="preserve">to share local services that social prescribing </w:t>
      </w:r>
      <w:r w:rsidR="006C0631">
        <w:t>refers onto.</w:t>
      </w:r>
      <w:r w:rsidR="0018640A">
        <w:t xml:space="preserve"> </w:t>
      </w:r>
    </w:p>
    <w:p w14:paraId="0E86C494" w14:textId="77777777" w:rsidR="002B464A" w:rsidRPr="00F83CDF" w:rsidRDefault="00C06D94" w:rsidP="00A314C7">
      <w:pPr>
        <w:rPr>
          <w:sz w:val="24"/>
          <w:szCs w:val="24"/>
        </w:rPr>
      </w:pPr>
      <w:r w:rsidRPr="00F83CDF">
        <w:rPr>
          <w:b/>
          <w:bCs/>
          <w:sz w:val="24"/>
          <w:szCs w:val="24"/>
        </w:rPr>
        <w:t xml:space="preserve">3. </w:t>
      </w:r>
      <w:r w:rsidR="00A314C7" w:rsidRPr="00F83CDF">
        <w:rPr>
          <w:b/>
          <w:bCs/>
          <w:sz w:val="24"/>
          <w:szCs w:val="24"/>
        </w:rPr>
        <w:t>Who is the map for?</w:t>
      </w:r>
    </w:p>
    <w:p w14:paraId="369EEA07" w14:textId="37BAA633" w:rsidR="00A314C7" w:rsidRDefault="00A314C7" w:rsidP="00A314C7">
      <w:r>
        <w:t>The map is most useful for:</w:t>
      </w:r>
    </w:p>
    <w:p w14:paraId="716D76A3" w14:textId="3C164ED4" w:rsidR="00A314C7" w:rsidRDefault="00A314C7" w:rsidP="00A314C7">
      <w:pPr>
        <w:pStyle w:val="ListParagraph"/>
        <w:numPr>
          <w:ilvl w:val="0"/>
          <w:numId w:val="1"/>
        </w:numPr>
      </w:pPr>
      <w:r>
        <w:t xml:space="preserve">Social prescribing services in and out of London to connect, collaborate and share </w:t>
      </w:r>
      <w:proofErr w:type="gramStart"/>
      <w:r>
        <w:t>learning</w:t>
      </w:r>
      <w:proofErr w:type="gramEnd"/>
      <w:r>
        <w:t xml:space="preserve"> </w:t>
      </w:r>
    </w:p>
    <w:p w14:paraId="6A009BD6" w14:textId="24BADCDD" w:rsidR="00A314C7" w:rsidRDefault="006C0631" w:rsidP="00A314C7">
      <w:pPr>
        <w:pStyle w:val="ListParagraph"/>
        <w:numPr>
          <w:ilvl w:val="0"/>
          <w:numId w:val="1"/>
        </w:numPr>
      </w:pPr>
      <w:r>
        <w:t>Voluntary, Community, Faith Sector Enterprise (</w:t>
      </w:r>
      <w:r w:rsidR="00A314C7">
        <w:t>VCFSE</w:t>
      </w:r>
      <w:r>
        <w:t>)</w:t>
      </w:r>
      <w:r w:rsidR="00A314C7">
        <w:t xml:space="preserve"> organisations to build partnership with social prescribing and healthcare services, strengthening routes of referral or exploring ways of working </w:t>
      </w:r>
      <w:proofErr w:type="gramStart"/>
      <w:r w:rsidR="00A314C7">
        <w:t>together</w:t>
      </w:r>
      <w:proofErr w:type="gramEnd"/>
      <w:r w:rsidR="00A314C7">
        <w:t xml:space="preserve"> ​</w:t>
      </w:r>
    </w:p>
    <w:p w14:paraId="6F6BCB4E" w14:textId="6CD681B4" w:rsidR="00A314C7" w:rsidRDefault="00A314C7" w:rsidP="00C06D94">
      <w:pPr>
        <w:pStyle w:val="ListParagraph"/>
        <w:numPr>
          <w:ilvl w:val="0"/>
          <w:numId w:val="1"/>
        </w:numPr>
      </w:pPr>
      <w:r>
        <w:t xml:space="preserve">Primary Care Networks, Local Authority, as well as Universities, Colleges, Housing Associations, Police, Fire and Rescue to create stronger anchor networks at </w:t>
      </w:r>
      <w:proofErr w:type="gramStart"/>
      <w:r>
        <w:t>place</w:t>
      </w:r>
      <w:proofErr w:type="gramEnd"/>
      <w:r>
        <w:t xml:space="preserve"> ​</w:t>
      </w:r>
    </w:p>
    <w:p w14:paraId="5135E05E" w14:textId="4FDEA038" w:rsidR="00A92FA6" w:rsidRDefault="00A314C7" w:rsidP="00A92FA6">
      <w:pPr>
        <w:pStyle w:val="ListParagraph"/>
        <w:numPr>
          <w:ilvl w:val="0"/>
          <w:numId w:val="1"/>
        </w:numPr>
      </w:pPr>
      <w:r>
        <w:t>ICS, system, regional and national partner organisations involved in social prescribing including GLA, OHID, NHSE, ADPH etc. ​</w:t>
      </w:r>
      <w:r w:rsidR="00CC0D3F">
        <w:t xml:space="preserve">to </w:t>
      </w:r>
      <w:r w:rsidR="00A825EA">
        <w:t xml:space="preserve">have clear oversight of the social prescribing landscape across </w:t>
      </w:r>
      <w:proofErr w:type="gramStart"/>
      <w:r w:rsidR="00A825EA">
        <w:t>London</w:t>
      </w:r>
      <w:proofErr w:type="gramEnd"/>
    </w:p>
    <w:p w14:paraId="5E584EEE" w14:textId="0D2046EC" w:rsidR="00A92FA6" w:rsidRPr="00F83CDF" w:rsidRDefault="00C06D94" w:rsidP="00A92FA6">
      <w:pPr>
        <w:rPr>
          <w:b/>
          <w:bCs/>
          <w:sz w:val="24"/>
          <w:szCs w:val="24"/>
        </w:rPr>
      </w:pPr>
      <w:r w:rsidRPr="00F83CDF">
        <w:rPr>
          <w:b/>
          <w:bCs/>
          <w:sz w:val="24"/>
          <w:szCs w:val="24"/>
        </w:rPr>
        <w:t xml:space="preserve">4. </w:t>
      </w:r>
      <w:r w:rsidR="00A92FA6" w:rsidRPr="00F83CDF">
        <w:rPr>
          <w:b/>
          <w:bCs/>
          <w:sz w:val="24"/>
          <w:szCs w:val="24"/>
        </w:rPr>
        <w:t>What can I add onto the map?</w:t>
      </w:r>
    </w:p>
    <w:p w14:paraId="2FBC4435" w14:textId="77777777" w:rsidR="00F12317" w:rsidRDefault="00FA75C6" w:rsidP="00F12317">
      <w:pPr>
        <w:pStyle w:val="ListParagraph"/>
        <w:numPr>
          <w:ilvl w:val="0"/>
          <w:numId w:val="2"/>
        </w:numPr>
      </w:pPr>
      <w:r>
        <w:t>Information on your social prescribing service</w:t>
      </w:r>
      <w:r w:rsidR="00F12317">
        <w:t xml:space="preserve">, including key contact </w:t>
      </w:r>
      <w:proofErr w:type="gramStart"/>
      <w:r w:rsidR="00F12317">
        <w:t>details</w:t>
      </w:r>
      <w:proofErr w:type="gramEnd"/>
    </w:p>
    <w:p w14:paraId="0A20FB62" w14:textId="404AB97D" w:rsidR="00A13371" w:rsidRDefault="00FA75C6" w:rsidP="00F12317">
      <w:pPr>
        <w:pStyle w:val="ListParagraph"/>
        <w:numPr>
          <w:ilvl w:val="0"/>
          <w:numId w:val="2"/>
        </w:numPr>
      </w:pPr>
      <w:r>
        <w:t>Case studies that highlight an innovative or new model of social prescribing</w:t>
      </w:r>
      <w:r w:rsidR="00A13371">
        <w:t>, or patient case studies</w:t>
      </w:r>
    </w:p>
    <w:p w14:paraId="782C81EE" w14:textId="77777777" w:rsidR="000E0E3D" w:rsidRDefault="00A13371" w:rsidP="000E0E3D">
      <w:pPr>
        <w:pStyle w:val="ListParagraph"/>
        <w:numPr>
          <w:ilvl w:val="0"/>
          <w:numId w:val="2"/>
        </w:numPr>
      </w:pPr>
      <w:r>
        <w:t>P</w:t>
      </w:r>
      <w:r w:rsidR="00F12317">
        <w:t xml:space="preserve">roactive social prescribing </w:t>
      </w:r>
      <w:r>
        <w:t>interventions</w:t>
      </w:r>
      <w:r w:rsidR="00324B09">
        <w:t xml:space="preserve"> enabling</w:t>
      </w:r>
      <w:r>
        <w:t xml:space="preserve"> </w:t>
      </w:r>
      <w:r w:rsidR="00F12317">
        <w:t>outreach</w:t>
      </w:r>
      <w:r w:rsidR="00BF2127">
        <w:t xml:space="preserve"> </w:t>
      </w:r>
      <w:r w:rsidR="00324B09" w:rsidRPr="4A74BE5B">
        <w:rPr>
          <w:rFonts w:ascii="Calibri" w:hAnsi="Calibri" w:cs="Calibri"/>
          <w:color w:val="000000" w:themeColor="text1"/>
        </w:rPr>
        <w:t xml:space="preserve">to a targeted population to reduce health </w:t>
      </w:r>
      <w:proofErr w:type="gramStart"/>
      <w:r w:rsidR="00324B09" w:rsidRPr="4A74BE5B">
        <w:rPr>
          <w:rFonts w:ascii="Calibri" w:hAnsi="Calibri" w:cs="Calibri"/>
          <w:color w:val="000000" w:themeColor="text1"/>
        </w:rPr>
        <w:t>inequalities</w:t>
      </w:r>
      <w:proofErr w:type="gramEnd"/>
      <w:r w:rsidR="00324B09" w:rsidRPr="4A74BE5B">
        <w:rPr>
          <w:rFonts w:ascii="Calibri" w:hAnsi="Calibri" w:cs="Calibri"/>
          <w:color w:val="000000" w:themeColor="text1"/>
        </w:rPr>
        <w:t xml:space="preserve"> </w:t>
      </w:r>
    </w:p>
    <w:p w14:paraId="2DAD07CE" w14:textId="77777777" w:rsidR="00E34EA4" w:rsidRDefault="00E34EA4" w:rsidP="000E0E3D">
      <w:pPr>
        <w:pStyle w:val="ListParagraph"/>
        <w:rPr>
          <w:b/>
          <w:bCs/>
        </w:rPr>
      </w:pPr>
    </w:p>
    <w:p w14:paraId="6B2D27AC" w14:textId="77777777" w:rsidR="00F83CDF" w:rsidRDefault="00A92FA6" w:rsidP="00F83CDF">
      <w:pPr>
        <w:pStyle w:val="ListParagraph"/>
        <w:ind w:left="0"/>
        <w:jc w:val="both"/>
      </w:pPr>
      <w:r w:rsidRPr="00F12317">
        <w:t xml:space="preserve">The map allows you to add information about your </w:t>
      </w:r>
      <w:r w:rsidR="00D200F9">
        <w:t>social prescribing</w:t>
      </w:r>
      <w:r w:rsidR="00D200F9" w:rsidRPr="00F12317">
        <w:t xml:space="preserve"> </w:t>
      </w:r>
      <w:r w:rsidRPr="00F12317">
        <w:t xml:space="preserve">service model and any case studies/additional projects that you’re doing within the service. The map </w:t>
      </w:r>
      <w:r w:rsidR="00324B09" w:rsidRPr="000E0E3D">
        <w:rPr>
          <w:b/>
          <w:bCs/>
        </w:rPr>
        <w:t xml:space="preserve">is not </w:t>
      </w:r>
      <w:r w:rsidRPr="00F12317">
        <w:t xml:space="preserve">a platform to add information about local services that you refer onto. </w:t>
      </w:r>
    </w:p>
    <w:p w14:paraId="4DDFEA45" w14:textId="77777777" w:rsidR="00F83CDF" w:rsidRDefault="00F83CDF" w:rsidP="00F83CDF">
      <w:pPr>
        <w:pStyle w:val="ListParagraph"/>
        <w:ind w:left="0"/>
        <w:jc w:val="both"/>
      </w:pPr>
    </w:p>
    <w:p w14:paraId="6DCB65C5" w14:textId="77777777" w:rsidR="00F83CDF" w:rsidRDefault="00F83CDF" w:rsidP="00F83CDF">
      <w:pPr>
        <w:pStyle w:val="ListParagraph"/>
        <w:ind w:left="0"/>
        <w:jc w:val="both"/>
      </w:pPr>
    </w:p>
    <w:p w14:paraId="01986103" w14:textId="77777777" w:rsidR="00F83CDF" w:rsidRDefault="00F83CDF" w:rsidP="00F83CDF">
      <w:pPr>
        <w:pStyle w:val="ListParagraph"/>
        <w:ind w:left="0"/>
        <w:jc w:val="both"/>
      </w:pPr>
    </w:p>
    <w:p w14:paraId="6827591C" w14:textId="19C1865D" w:rsidR="00F83CDF" w:rsidRDefault="00C06D94" w:rsidP="00F83CDF">
      <w:pPr>
        <w:pStyle w:val="ListParagraph"/>
        <w:ind w:left="0"/>
        <w:jc w:val="both"/>
        <w:rPr>
          <w:b/>
          <w:bCs/>
          <w:sz w:val="24"/>
          <w:szCs w:val="24"/>
        </w:rPr>
      </w:pPr>
      <w:r w:rsidRPr="00F83CDF">
        <w:rPr>
          <w:b/>
          <w:bCs/>
          <w:sz w:val="24"/>
          <w:szCs w:val="24"/>
        </w:rPr>
        <w:lastRenderedPageBreak/>
        <w:t xml:space="preserve">5. </w:t>
      </w:r>
      <w:r w:rsidR="00A314C7" w:rsidRPr="00F83CDF">
        <w:rPr>
          <w:b/>
          <w:bCs/>
          <w:sz w:val="24"/>
          <w:szCs w:val="24"/>
        </w:rPr>
        <w:t>Why should I add my service onto the map?</w:t>
      </w:r>
    </w:p>
    <w:p w14:paraId="7A26F0E6" w14:textId="77777777" w:rsidR="00F83CDF" w:rsidRPr="00F83CDF" w:rsidRDefault="00F83CDF" w:rsidP="00F83CDF">
      <w:pPr>
        <w:pStyle w:val="ListParagraph"/>
        <w:ind w:left="0"/>
        <w:jc w:val="both"/>
        <w:rPr>
          <w:b/>
          <w:bCs/>
          <w:sz w:val="24"/>
          <w:szCs w:val="24"/>
        </w:rPr>
      </w:pPr>
    </w:p>
    <w:p w14:paraId="39B15A62" w14:textId="16D781B5" w:rsidR="00A314C7" w:rsidRDefault="00A314C7" w:rsidP="00A314C7">
      <w:pPr>
        <w:pStyle w:val="ListParagraph"/>
        <w:numPr>
          <w:ilvl w:val="0"/>
          <w:numId w:val="1"/>
        </w:numPr>
      </w:pPr>
      <w:r>
        <w:t xml:space="preserve">Space to share and promote service models with a wide range of stakeholders involved or interested in </w:t>
      </w:r>
      <w:r w:rsidR="00EC7B23">
        <w:t>social prescribing</w:t>
      </w:r>
      <w:r>
        <w:t xml:space="preserve">, raising profile </w:t>
      </w:r>
      <w:r w:rsidR="00EC7B23">
        <w:t xml:space="preserve">of </w:t>
      </w:r>
      <w:proofErr w:type="gramStart"/>
      <w:r w:rsidR="00EC7B23">
        <w:t>services</w:t>
      </w:r>
      <w:proofErr w:type="gramEnd"/>
    </w:p>
    <w:p w14:paraId="6D11E51E" w14:textId="6497C702" w:rsidR="00A314C7" w:rsidRDefault="00A314C7" w:rsidP="00A314C7">
      <w:pPr>
        <w:pStyle w:val="ListParagraph"/>
        <w:numPr>
          <w:ilvl w:val="0"/>
          <w:numId w:val="1"/>
        </w:numPr>
      </w:pPr>
      <w:r>
        <w:t xml:space="preserve">Opportunity to connect &amp; promote </w:t>
      </w:r>
      <w:r w:rsidR="00EC7B23">
        <w:t xml:space="preserve">social prescribing </w:t>
      </w:r>
      <w:r>
        <w:t xml:space="preserve">services in a local area, improving access for people in the local </w:t>
      </w:r>
      <w:proofErr w:type="gramStart"/>
      <w:r>
        <w:t>community</w:t>
      </w:r>
      <w:proofErr w:type="gramEnd"/>
      <w:r>
        <w:t xml:space="preserve"> ​</w:t>
      </w:r>
    </w:p>
    <w:p w14:paraId="38AC5D82" w14:textId="375B8E7B" w:rsidR="00A314C7" w:rsidRDefault="00A314C7" w:rsidP="00A314C7">
      <w:pPr>
        <w:pStyle w:val="ListParagraph"/>
        <w:numPr>
          <w:ilvl w:val="0"/>
          <w:numId w:val="1"/>
        </w:numPr>
      </w:pPr>
      <w:r>
        <w:t>Platform to showcase &amp; easily share case studies demonstrating impact (proactive social prescribing or innovative projects)​</w:t>
      </w:r>
    </w:p>
    <w:p w14:paraId="468B163D" w14:textId="2DBA71CB" w:rsidR="00A314C7" w:rsidRDefault="00A314C7" w:rsidP="00A314C7">
      <w:pPr>
        <w:pStyle w:val="ListParagraph"/>
        <w:numPr>
          <w:ilvl w:val="0"/>
          <w:numId w:val="1"/>
        </w:numPr>
      </w:pPr>
      <w:r>
        <w:t xml:space="preserve">Unique opportunity to support expansion of </w:t>
      </w:r>
      <w:r w:rsidR="00D81E0C">
        <w:t xml:space="preserve">social prescribing </w:t>
      </w:r>
      <w:r>
        <w:t xml:space="preserve">into new settings, such as secondary care, through providing open access to information about service models and </w:t>
      </w:r>
      <w:proofErr w:type="gramStart"/>
      <w:r>
        <w:t>pathways</w:t>
      </w:r>
      <w:proofErr w:type="gramEnd"/>
      <w:r>
        <w:t xml:space="preserve">  </w:t>
      </w:r>
    </w:p>
    <w:p w14:paraId="4E3FD45E" w14:textId="0F05F1DD" w:rsidR="00A314C7" w:rsidRPr="00C06D94" w:rsidRDefault="00A314C7" w:rsidP="00C06D94">
      <w:pPr>
        <w:pStyle w:val="ListParagraph"/>
        <w:numPr>
          <w:ilvl w:val="0"/>
          <w:numId w:val="1"/>
        </w:numPr>
      </w:pPr>
      <w:r w:rsidRPr="00A314C7">
        <w:t>Opportunity to connect with other link workers, VCFSE &amp; 3rd</w:t>
      </w:r>
      <w:r w:rsidRPr="00A314C7">
        <w:rPr>
          <w:rFonts w:hint="cs"/>
        </w:rPr>
        <w:t> </w:t>
      </w:r>
      <w:r w:rsidRPr="00A314C7">
        <w:t xml:space="preserve">sector </w:t>
      </w:r>
      <w:proofErr w:type="gramStart"/>
      <w:r w:rsidRPr="00A314C7">
        <w:t>organisation</w:t>
      </w:r>
      <w:r>
        <w:t>s</w:t>
      </w:r>
      <w:proofErr w:type="gramEnd"/>
    </w:p>
    <w:p w14:paraId="085F1648" w14:textId="4E51DF45" w:rsidR="00A314C7" w:rsidRPr="00F83CDF" w:rsidRDefault="00C06D94" w:rsidP="18B2F763">
      <w:pPr>
        <w:jc w:val="both"/>
        <w:rPr>
          <w:b/>
          <w:bCs/>
          <w:sz w:val="24"/>
          <w:szCs w:val="24"/>
        </w:rPr>
      </w:pPr>
      <w:r w:rsidRPr="00F83CDF">
        <w:rPr>
          <w:b/>
          <w:bCs/>
          <w:sz w:val="24"/>
          <w:szCs w:val="24"/>
        </w:rPr>
        <w:t xml:space="preserve">6. </w:t>
      </w:r>
      <w:r w:rsidR="00A314C7" w:rsidRPr="00F83CDF">
        <w:rPr>
          <w:b/>
          <w:bCs/>
          <w:sz w:val="24"/>
          <w:szCs w:val="24"/>
        </w:rPr>
        <w:t>How can I add a contribution to the map and what can I submit?</w:t>
      </w:r>
    </w:p>
    <w:p w14:paraId="0F14A130" w14:textId="1694BC9C" w:rsidR="008360B4" w:rsidRPr="008360B4" w:rsidRDefault="008360B4" w:rsidP="000E0E3D">
      <w:pPr>
        <w:jc w:val="both"/>
      </w:pPr>
      <w:r w:rsidRPr="000E0E3D">
        <w:rPr>
          <w:b/>
          <w:bCs/>
        </w:rPr>
        <w:t xml:space="preserve">Adding to the map is quick and user </w:t>
      </w:r>
      <w:r w:rsidRPr="000E0E3D">
        <w:rPr>
          <w:rFonts w:hint="eastAsia"/>
          <w:b/>
          <w:bCs/>
        </w:rPr>
        <w:t>–</w:t>
      </w:r>
      <w:r w:rsidRPr="000E0E3D">
        <w:rPr>
          <w:b/>
          <w:bCs/>
        </w:rPr>
        <w:t xml:space="preserve"> friendly, it should take a maximum of half an hour to sign up to the platform and complete your contribution. </w:t>
      </w:r>
      <w:r>
        <w:t>We have created instructions &amp; a video to support you with the map:</w:t>
      </w:r>
    </w:p>
    <w:p w14:paraId="5CDBA17C" w14:textId="2F43D668" w:rsidR="00A314C7" w:rsidRDefault="00A314C7" w:rsidP="000E0E3D">
      <w:pPr>
        <w:jc w:val="both"/>
      </w:pPr>
      <w:r>
        <w:t xml:space="preserve">This </w:t>
      </w:r>
      <w:hyperlink r:id="rId8" w:history="1">
        <w:r w:rsidRPr="00D578BE">
          <w:rPr>
            <w:rStyle w:val="Hyperlink"/>
          </w:rPr>
          <w:t xml:space="preserve">short </w:t>
        </w:r>
        <w:proofErr w:type="spellStart"/>
        <w:r w:rsidRPr="00D578BE">
          <w:rPr>
            <w:rStyle w:val="Hyperlink"/>
          </w:rPr>
          <w:t>youtube</w:t>
        </w:r>
        <w:proofErr w:type="spellEnd"/>
        <w:r w:rsidRPr="00D578BE">
          <w:rPr>
            <w:rStyle w:val="Hyperlink"/>
          </w:rPr>
          <w:t xml:space="preserve"> video</w:t>
        </w:r>
      </w:hyperlink>
      <w:r>
        <w:t xml:space="preserve"> demonstrates how you can sign up to the platform, add or edit a contribution to the map.</w:t>
      </w:r>
    </w:p>
    <w:p w14:paraId="28EFE3CE" w14:textId="1DDC72BE" w:rsidR="00381F1F" w:rsidRPr="00F83CDF" w:rsidRDefault="00D578BE" w:rsidP="00F83CDF">
      <w:pPr>
        <w:pStyle w:val="ListParagraph"/>
        <w:ind w:left="0"/>
      </w:pPr>
      <w:r>
        <w:t xml:space="preserve">Instructions within the slides: </w:t>
      </w:r>
      <w:hyperlink r:id="rId9">
        <w:r w:rsidR="00071058" w:rsidRPr="18B2F763">
          <w:rPr>
            <w:rStyle w:val="Hyperlink"/>
          </w:rPr>
          <w:t>The New London Social Prescribing Map Showcase.pptx</w:t>
        </w:r>
        <w:r>
          <w:br/>
        </w:r>
      </w:hyperlink>
      <w:r w:rsidR="00F83CDF">
        <w:br/>
      </w:r>
      <w:r w:rsidR="00C06D94" w:rsidRPr="00F83CDF">
        <w:rPr>
          <w:b/>
          <w:bCs/>
          <w:sz w:val="24"/>
          <w:szCs w:val="24"/>
        </w:rPr>
        <w:t xml:space="preserve">7. </w:t>
      </w:r>
      <w:r w:rsidR="00381F1F" w:rsidRPr="00F83CDF">
        <w:rPr>
          <w:b/>
          <w:bCs/>
          <w:sz w:val="24"/>
          <w:szCs w:val="24"/>
        </w:rPr>
        <w:t>Why is it important to keep my contribution up to date?</w:t>
      </w:r>
    </w:p>
    <w:p w14:paraId="097B7556" w14:textId="1886D22E" w:rsidR="00580C90" w:rsidRDefault="00381F1F" w:rsidP="00071058">
      <w:pPr>
        <w:jc w:val="both"/>
      </w:pPr>
      <w:r w:rsidRPr="000E0E3D">
        <w:t xml:space="preserve">Many </w:t>
      </w:r>
      <w:r>
        <w:t xml:space="preserve">stakeholders working within </w:t>
      </w:r>
      <w:r w:rsidR="00B60D93">
        <w:t xml:space="preserve">and in partnership with social prescribing, both in and outside of London, </w:t>
      </w:r>
      <w:r w:rsidR="0040588A">
        <w:t xml:space="preserve">use the map to gain understanding of social prescribing provision </w:t>
      </w:r>
      <w:r w:rsidR="00575020">
        <w:t>across all boroughs</w:t>
      </w:r>
      <w:r w:rsidR="0040588A">
        <w:t xml:space="preserve">. </w:t>
      </w:r>
      <w:r w:rsidR="00380DB8">
        <w:t xml:space="preserve">For example, the map can support </w:t>
      </w:r>
      <w:r w:rsidR="006F49A0">
        <w:t xml:space="preserve">partner organisations in developing reports of </w:t>
      </w:r>
      <w:r w:rsidR="000C42D5">
        <w:t>what is</w:t>
      </w:r>
      <w:r w:rsidR="00CF57E9">
        <w:t xml:space="preserve"> currently available and </w:t>
      </w:r>
      <w:r w:rsidR="00575020">
        <w:t>identify</w:t>
      </w:r>
      <w:r w:rsidR="00580C90">
        <w:t>ing</w:t>
      </w:r>
      <w:r w:rsidR="00575020">
        <w:t xml:space="preserve"> </w:t>
      </w:r>
      <w:r w:rsidR="00580C90">
        <w:t>where there are</w:t>
      </w:r>
      <w:r w:rsidR="00575020">
        <w:t xml:space="preserve"> gaps. </w:t>
      </w:r>
    </w:p>
    <w:p w14:paraId="35C30E1A" w14:textId="49DE366E" w:rsidR="18B2F763" w:rsidRDefault="00580C90" w:rsidP="18B2F763">
      <w:pPr>
        <w:jc w:val="both"/>
      </w:pPr>
      <w:r>
        <w:t xml:space="preserve">Ensuring the map stays up to date </w:t>
      </w:r>
      <w:r w:rsidR="000C42D5">
        <w:t xml:space="preserve">and accurate requires a collaborative </w:t>
      </w:r>
      <w:r w:rsidR="0013239C">
        <w:t xml:space="preserve">effort between services, contributors and TPHC, to support shared learning </w:t>
      </w:r>
      <w:r w:rsidR="00244570">
        <w:t xml:space="preserve">and improvement. </w:t>
      </w:r>
    </w:p>
    <w:p w14:paraId="6FAB1092" w14:textId="5DF7254D" w:rsidR="00A314C7" w:rsidRPr="000E0E3D" w:rsidRDefault="00C06D94" w:rsidP="000E0E3D">
      <w:pPr>
        <w:jc w:val="both"/>
        <w:rPr>
          <w:b/>
          <w:bCs/>
        </w:rPr>
      </w:pPr>
      <w:r w:rsidRPr="00F83CDF">
        <w:rPr>
          <w:b/>
          <w:bCs/>
          <w:sz w:val="24"/>
          <w:szCs w:val="24"/>
        </w:rPr>
        <w:t xml:space="preserve">8. </w:t>
      </w:r>
      <w:r w:rsidR="008360B4" w:rsidRPr="00F83CDF">
        <w:rPr>
          <w:b/>
          <w:bCs/>
          <w:sz w:val="24"/>
          <w:szCs w:val="24"/>
        </w:rPr>
        <w:t>How often do I need to update my contribution?</w:t>
      </w:r>
    </w:p>
    <w:p w14:paraId="23F63E1A" w14:textId="1477CF2D" w:rsidR="008360B4" w:rsidRPr="008360B4" w:rsidRDefault="008360B4" w:rsidP="18B2F763">
      <w:pPr>
        <w:jc w:val="both"/>
      </w:pPr>
      <w:proofErr w:type="gramStart"/>
      <w:r>
        <w:t>In order to</w:t>
      </w:r>
      <w:proofErr w:type="gramEnd"/>
      <w:r>
        <w:t xml:space="preserve"> keep the information on the map relevant and up to date, w</w:t>
      </w:r>
      <w:r w:rsidRPr="008360B4">
        <w:t xml:space="preserve">e recommend </w:t>
      </w:r>
      <w:r>
        <w:t xml:space="preserve">that you edit your contribution if there are any changes to your service/information. We </w:t>
      </w:r>
      <w:r w:rsidR="009E2A10">
        <w:t xml:space="preserve">encourage contributors to check their social prescribing service contribution </w:t>
      </w:r>
      <w:proofErr w:type="gramStart"/>
      <w:r w:rsidR="009E2A10">
        <w:t>monthly</w:t>
      </w:r>
      <w:proofErr w:type="gramEnd"/>
      <w:r w:rsidR="009E2A10">
        <w:t xml:space="preserve"> but we </w:t>
      </w:r>
      <w:r>
        <w:t>will also contact contributors every 6 months to ask if there are any changes.</w:t>
      </w:r>
    </w:p>
    <w:p w14:paraId="5A1613E5" w14:textId="32AD0929" w:rsidR="00A314C7" w:rsidRPr="00F83CDF" w:rsidRDefault="00C06D94" w:rsidP="000E0E3D">
      <w:pPr>
        <w:jc w:val="both"/>
        <w:rPr>
          <w:b/>
          <w:bCs/>
          <w:sz w:val="24"/>
          <w:szCs w:val="24"/>
        </w:rPr>
      </w:pPr>
      <w:r w:rsidRPr="00F83CDF">
        <w:rPr>
          <w:b/>
          <w:bCs/>
          <w:sz w:val="24"/>
          <w:szCs w:val="24"/>
        </w:rPr>
        <w:t xml:space="preserve">9. </w:t>
      </w:r>
      <w:r w:rsidR="00A314C7" w:rsidRPr="00F83CDF">
        <w:rPr>
          <w:b/>
          <w:bCs/>
          <w:sz w:val="24"/>
          <w:szCs w:val="24"/>
        </w:rPr>
        <w:t>Who can I contact if I need help with the map?</w:t>
      </w:r>
    </w:p>
    <w:p w14:paraId="41406625" w14:textId="45BE39AA" w:rsidR="008360B4" w:rsidRDefault="008360B4" w:rsidP="000E0E3D">
      <w:pPr>
        <w:jc w:val="both"/>
      </w:pPr>
      <w:r>
        <w:t xml:space="preserve">If you need help with using the map, signing up, adding </w:t>
      </w:r>
      <w:r w:rsidR="002F11BC">
        <w:t>or</w:t>
      </w:r>
      <w:r>
        <w:t xml:space="preserve"> editing a contribution or anything else, please contact: Beth Medforth</w:t>
      </w:r>
      <w:r w:rsidR="00F12317">
        <w:t xml:space="preserve">, </w:t>
      </w:r>
      <w:hyperlink r:id="rId10" w:history="1">
        <w:r w:rsidR="00071058" w:rsidRPr="005B1F84">
          <w:rPr>
            <w:rStyle w:val="Hyperlink"/>
          </w:rPr>
          <w:t>beth.medforth1@nhs.net</w:t>
        </w:r>
      </w:hyperlink>
      <w:r w:rsidR="00071058">
        <w:t xml:space="preserve"> </w:t>
      </w:r>
    </w:p>
    <w:p w14:paraId="3AA79EE9" w14:textId="77777777" w:rsidR="00A92FA6" w:rsidRDefault="00A92FA6" w:rsidP="00A314C7">
      <w:pPr>
        <w:pStyle w:val="ListParagraph"/>
        <w:jc w:val="both"/>
      </w:pPr>
    </w:p>
    <w:p w14:paraId="5F570F67" w14:textId="77777777" w:rsidR="00A92FA6" w:rsidRDefault="00A92FA6" w:rsidP="00A314C7">
      <w:pPr>
        <w:pStyle w:val="ListParagraph"/>
        <w:jc w:val="both"/>
      </w:pPr>
    </w:p>
    <w:p w14:paraId="7E722A2A" w14:textId="77777777" w:rsidR="00A92FA6" w:rsidRPr="008360B4" w:rsidRDefault="00A92FA6" w:rsidP="00A314C7">
      <w:pPr>
        <w:pStyle w:val="ListParagraph"/>
        <w:jc w:val="both"/>
      </w:pPr>
    </w:p>
    <w:p w14:paraId="037F53E0" w14:textId="1F06A3DA" w:rsidR="00404183" w:rsidRDefault="00404183"/>
    <w:sectPr w:rsidR="00404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F1D"/>
    <w:multiLevelType w:val="hybridMultilevel"/>
    <w:tmpl w:val="30825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6E74D5"/>
    <w:multiLevelType w:val="hybridMultilevel"/>
    <w:tmpl w:val="FFFFFFFF"/>
    <w:lvl w:ilvl="0" w:tplc="97D2C31A">
      <w:start w:val="1"/>
      <w:numFmt w:val="decimal"/>
      <w:lvlText w:val="%1."/>
      <w:lvlJc w:val="left"/>
      <w:pPr>
        <w:ind w:left="720" w:hanging="360"/>
      </w:pPr>
    </w:lvl>
    <w:lvl w:ilvl="1" w:tplc="3CA02DA2">
      <w:start w:val="1"/>
      <w:numFmt w:val="lowerLetter"/>
      <w:lvlText w:val="%2."/>
      <w:lvlJc w:val="left"/>
      <w:pPr>
        <w:ind w:left="1440" w:hanging="360"/>
      </w:pPr>
    </w:lvl>
    <w:lvl w:ilvl="2" w:tplc="F1DC1472">
      <w:start w:val="1"/>
      <w:numFmt w:val="lowerRoman"/>
      <w:lvlText w:val="%3."/>
      <w:lvlJc w:val="right"/>
      <w:pPr>
        <w:ind w:left="2160" w:hanging="180"/>
      </w:pPr>
    </w:lvl>
    <w:lvl w:ilvl="3" w:tplc="D068D1BC">
      <w:start w:val="1"/>
      <w:numFmt w:val="decimal"/>
      <w:lvlText w:val="%4."/>
      <w:lvlJc w:val="left"/>
      <w:pPr>
        <w:ind w:left="2880" w:hanging="360"/>
      </w:pPr>
    </w:lvl>
    <w:lvl w:ilvl="4" w:tplc="90300F12">
      <w:start w:val="1"/>
      <w:numFmt w:val="lowerLetter"/>
      <w:lvlText w:val="%5."/>
      <w:lvlJc w:val="left"/>
      <w:pPr>
        <w:ind w:left="3600" w:hanging="360"/>
      </w:pPr>
    </w:lvl>
    <w:lvl w:ilvl="5" w:tplc="927624E8">
      <w:start w:val="1"/>
      <w:numFmt w:val="lowerRoman"/>
      <w:lvlText w:val="%6."/>
      <w:lvlJc w:val="right"/>
      <w:pPr>
        <w:ind w:left="4320" w:hanging="180"/>
      </w:pPr>
    </w:lvl>
    <w:lvl w:ilvl="6" w:tplc="3BAC8DE6">
      <w:start w:val="1"/>
      <w:numFmt w:val="decimal"/>
      <w:lvlText w:val="%7."/>
      <w:lvlJc w:val="left"/>
      <w:pPr>
        <w:ind w:left="5040" w:hanging="360"/>
      </w:pPr>
    </w:lvl>
    <w:lvl w:ilvl="7" w:tplc="596C20BA">
      <w:start w:val="1"/>
      <w:numFmt w:val="lowerLetter"/>
      <w:lvlText w:val="%8."/>
      <w:lvlJc w:val="left"/>
      <w:pPr>
        <w:ind w:left="5760" w:hanging="360"/>
      </w:pPr>
    </w:lvl>
    <w:lvl w:ilvl="8" w:tplc="D74AE1B8">
      <w:start w:val="1"/>
      <w:numFmt w:val="lowerRoman"/>
      <w:lvlText w:val="%9."/>
      <w:lvlJc w:val="right"/>
      <w:pPr>
        <w:ind w:left="6480" w:hanging="180"/>
      </w:pPr>
    </w:lvl>
  </w:abstractNum>
  <w:abstractNum w:abstractNumId="2" w15:restartNumberingAfterBreak="0">
    <w:nsid w:val="5BD4187E"/>
    <w:multiLevelType w:val="hybridMultilevel"/>
    <w:tmpl w:val="FFFFFFFF"/>
    <w:lvl w:ilvl="0" w:tplc="EDDCD064">
      <w:start w:val="1"/>
      <w:numFmt w:val="decimal"/>
      <w:lvlText w:val="%1."/>
      <w:lvlJc w:val="left"/>
      <w:pPr>
        <w:ind w:left="720" w:hanging="360"/>
      </w:pPr>
    </w:lvl>
    <w:lvl w:ilvl="1" w:tplc="4AD8B936">
      <w:start w:val="1"/>
      <w:numFmt w:val="lowerLetter"/>
      <w:lvlText w:val="%2."/>
      <w:lvlJc w:val="left"/>
      <w:pPr>
        <w:ind w:left="1440" w:hanging="360"/>
      </w:pPr>
    </w:lvl>
    <w:lvl w:ilvl="2" w:tplc="F682A08C">
      <w:start w:val="1"/>
      <w:numFmt w:val="lowerRoman"/>
      <w:lvlText w:val="%3."/>
      <w:lvlJc w:val="right"/>
      <w:pPr>
        <w:ind w:left="2160" w:hanging="180"/>
      </w:pPr>
    </w:lvl>
    <w:lvl w:ilvl="3" w:tplc="A6D6F61E">
      <w:start w:val="1"/>
      <w:numFmt w:val="decimal"/>
      <w:lvlText w:val="%4."/>
      <w:lvlJc w:val="left"/>
      <w:pPr>
        <w:ind w:left="2880" w:hanging="360"/>
      </w:pPr>
    </w:lvl>
    <w:lvl w:ilvl="4" w:tplc="9D96141E">
      <w:start w:val="1"/>
      <w:numFmt w:val="lowerLetter"/>
      <w:lvlText w:val="%5."/>
      <w:lvlJc w:val="left"/>
      <w:pPr>
        <w:ind w:left="3600" w:hanging="360"/>
      </w:pPr>
    </w:lvl>
    <w:lvl w:ilvl="5" w:tplc="175ED320">
      <w:start w:val="1"/>
      <w:numFmt w:val="lowerRoman"/>
      <w:lvlText w:val="%6."/>
      <w:lvlJc w:val="right"/>
      <w:pPr>
        <w:ind w:left="4320" w:hanging="180"/>
      </w:pPr>
    </w:lvl>
    <w:lvl w:ilvl="6" w:tplc="F9D02AFA">
      <w:start w:val="1"/>
      <w:numFmt w:val="decimal"/>
      <w:lvlText w:val="%7."/>
      <w:lvlJc w:val="left"/>
      <w:pPr>
        <w:ind w:left="5040" w:hanging="360"/>
      </w:pPr>
    </w:lvl>
    <w:lvl w:ilvl="7" w:tplc="275EA942">
      <w:start w:val="1"/>
      <w:numFmt w:val="lowerLetter"/>
      <w:lvlText w:val="%8."/>
      <w:lvlJc w:val="left"/>
      <w:pPr>
        <w:ind w:left="5760" w:hanging="360"/>
      </w:pPr>
    </w:lvl>
    <w:lvl w:ilvl="8" w:tplc="C5C82396">
      <w:start w:val="1"/>
      <w:numFmt w:val="lowerRoman"/>
      <w:lvlText w:val="%9."/>
      <w:lvlJc w:val="right"/>
      <w:pPr>
        <w:ind w:left="6480" w:hanging="180"/>
      </w:pPr>
    </w:lvl>
  </w:abstractNum>
  <w:abstractNum w:abstractNumId="3" w15:restartNumberingAfterBreak="0">
    <w:nsid w:val="6B9169EF"/>
    <w:multiLevelType w:val="hybridMultilevel"/>
    <w:tmpl w:val="4F12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578057">
    <w:abstractNumId w:val="3"/>
  </w:num>
  <w:num w:numId="2" w16cid:durableId="14699579">
    <w:abstractNumId w:val="0"/>
  </w:num>
  <w:num w:numId="3" w16cid:durableId="255402288">
    <w:abstractNumId w:val="2"/>
  </w:num>
  <w:num w:numId="4" w16cid:durableId="1096288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83"/>
    <w:rsid w:val="00042EC3"/>
    <w:rsid w:val="000701E8"/>
    <w:rsid w:val="00071058"/>
    <w:rsid w:val="000C42D5"/>
    <w:rsid w:val="000E0E3D"/>
    <w:rsid w:val="0013239C"/>
    <w:rsid w:val="0018640A"/>
    <w:rsid w:val="001F1B23"/>
    <w:rsid w:val="0020730B"/>
    <w:rsid w:val="00244570"/>
    <w:rsid w:val="002B464A"/>
    <w:rsid w:val="002F11BC"/>
    <w:rsid w:val="00307400"/>
    <w:rsid w:val="00324B09"/>
    <w:rsid w:val="00380DB8"/>
    <w:rsid w:val="00381F1F"/>
    <w:rsid w:val="00404183"/>
    <w:rsid w:val="0040588A"/>
    <w:rsid w:val="00450266"/>
    <w:rsid w:val="004B7A64"/>
    <w:rsid w:val="004C4870"/>
    <w:rsid w:val="004C4C75"/>
    <w:rsid w:val="004C6CA5"/>
    <w:rsid w:val="00533F10"/>
    <w:rsid w:val="00544F90"/>
    <w:rsid w:val="00575020"/>
    <w:rsid w:val="00580C90"/>
    <w:rsid w:val="005C670C"/>
    <w:rsid w:val="005E7CAC"/>
    <w:rsid w:val="005F616A"/>
    <w:rsid w:val="006749B5"/>
    <w:rsid w:val="006C0631"/>
    <w:rsid w:val="006E7E4A"/>
    <w:rsid w:val="006F49A0"/>
    <w:rsid w:val="008360B4"/>
    <w:rsid w:val="0086127A"/>
    <w:rsid w:val="0086590A"/>
    <w:rsid w:val="008C538F"/>
    <w:rsid w:val="009034DC"/>
    <w:rsid w:val="00916CA3"/>
    <w:rsid w:val="0097147B"/>
    <w:rsid w:val="009A0A70"/>
    <w:rsid w:val="009A18A4"/>
    <w:rsid w:val="009E2A10"/>
    <w:rsid w:val="00A100CE"/>
    <w:rsid w:val="00A13371"/>
    <w:rsid w:val="00A314C7"/>
    <w:rsid w:val="00A825EA"/>
    <w:rsid w:val="00A92FA6"/>
    <w:rsid w:val="00B60D93"/>
    <w:rsid w:val="00BF2127"/>
    <w:rsid w:val="00C06D94"/>
    <w:rsid w:val="00C42BC5"/>
    <w:rsid w:val="00CC0D3F"/>
    <w:rsid w:val="00CF57E9"/>
    <w:rsid w:val="00D200F9"/>
    <w:rsid w:val="00D578BE"/>
    <w:rsid w:val="00D81E0C"/>
    <w:rsid w:val="00DB1B1B"/>
    <w:rsid w:val="00DF4B41"/>
    <w:rsid w:val="00E34EA4"/>
    <w:rsid w:val="00E63FC2"/>
    <w:rsid w:val="00E658F5"/>
    <w:rsid w:val="00EC7B23"/>
    <w:rsid w:val="00F12317"/>
    <w:rsid w:val="00F83CDF"/>
    <w:rsid w:val="00FA75C6"/>
    <w:rsid w:val="0B25A857"/>
    <w:rsid w:val="185D8EEB"/>
    <w:rsid w:val="18B2F763"/>
    <w:rsid w:val="397A8032"/>
    <w:rsid w:val="4A74BE5B"/>
    <w:rsid w:val="68F3FA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79F6"/>
  <w15:chartTrackingRefBased/>
  <w15:docId w15:val="{8B40B1DB-CE91-44F7-B70A-0035B1B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1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41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41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41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41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41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41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41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41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1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41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41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41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41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41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41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41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4183"/>
    <w:rPr>
      <w:rFonts w:eastAsiaTheme="majorEastAsia" w:cstheme="majorBidi"/>
      <w:color w:val="272727" w:themeColor="text1" w:themeTint="D8"/>
    </w:rPr>
  </w:style>
  <w:style w:type="paragraph" w:styleId="Title">
    <w:name w:val="Title"/>
    <w:basedOn w:val="Normal"/>
    <w:next w:val="Normal"/>
    <w:link w:val="TitleChar"/>
    <w:uiPriority w:val="10"/>
    <w:qFormat/>
    <w:rsid w:val="004041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41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41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4183"/>
    <w:pPr>
      <w:spacing w:before="160"/>
      <w:jc w:val="center"/>
    </w:pPr>
    <w:rPr>
      <w:i/>
      <w:iCs/>
      <w:color w:val="404040" w:themeColor="text1" w:themeTint="BF"/>
    </w:rPr>
  </w:style>
  <w:style w:type="character" w:customStyle="1" w:styleId="QuoteChar">
    <w:name w:val="Quote Char"/>
    <w:basedOn w:val="DefaultParagraphFont"/>
    <w:link w:val="Quote"/>
    <w:uiPriority w:val="29"/>
    <w:rsid w:val="00404183"/>
    <w:rPr>
      <w:i/>
      <w:iCs/>
      <w:color w:val="404040" w:themeColor="text1" w:themeTint="BF"/>
    </w:rPr>
  </w:style>
  <w:style w:type="paragraph" w:styleId="ListParagraph">
    <w:name w:val="List Paragraph"/>
    <w:basedOn w:val="Normal"/>
    <w:uiPriority w:val="34"/>
    <w:qFormat/>
    <w:rsid w:val="00404183"/>
    <w:pPr>
      <w:ind w:left="720"/>
      <w:contextualSpacing/>
    </w:pPr>
  </w:style>
  <w:style w:type="character" w:styleId="IntenseEmphasis">
    <w:name w:val="Intense Emphasis"/>
    <w:basedOn w:val="DefaultParagraphFont"/>
    <w:uiPriority w:val="21"/>
    <w:qFormat/>
    <w:rsid w:val="00404183"/>
    <w:rPr>
      <w:i/>
      <w:iCs/>
      <w:color w:val="0F4761" w:themeColor="accent1" w:themeShade="BF"/>
    </w:rPr>
  </w:style>
  <w:style w:type="paragraph" w:styleId="IntenseQuote">
    <w:name w:val="Intense Quote"/>
    <w:basedOn w:val="Normal"/>
    <w:next w:val="Normal"/>
    <w:link w:val="IntenseQuoteChar"/>
    <w:uiPriority w:val="30"/>
    <w:qFormat/>
    <w:rsid w:val="004041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4183"/>
    <w:rPr>
      <w:i/>
      <w:iCs/>
      <w:color w:val="0F4761" w:themeColor="accent1" w:themeShade="BF"/>
    </w:rPr>
  </w:style>
  <w:style w:type="character" w:styleId="IntenseReference">
    <w:name w:val="Intense Reference"/>
    <w:basedOn w:val="DefaultParagraphFont"/>
    <w:uiPriority w:val="32"/>
    <w:qFormat/>
    <w:rsid w:val="00404183"/>
    <w:rPr>
      <w:b/>
      <w:bCs/>
      <w:smallCaps/>
      <w:color w:val="0F4761" w:themeColor="accent1" w:themeShade="BF"/>
      <w:spacing w:val="5"/>
    </w:rPr>
  </w:style>
  <w:style w:type="character" w:styleId="Hyperlink">
    <w:name w:val="Hyperlink"/>
    <w:basedOn w:val="DefaultParagraphFont"/>
    <w:uiPriority w:val="99"/>
    <w:unhideWhenUsed/>
    <w:rsid w:val="00A314C7"/>
    <w:rPr>
      <w:color w:val="467886" w:themeColor="hyperlink"/>
      <w:u w:val="single"/>
    </w:rPr>
  </w:style>
  <w:style w:type="character" w:styleId="UnresolvedMention">
    <w:name w:val="Unresolved Mention"/>
    <w:basedOn w:val="DefaultParagraphFont"/>
    <w:uiPriority w:val="99"/>
    <w:semiHidden/>
    <w:unhideWhenUsed/>
    <w:rsid w:val="00A314C7"/>
    <w:rPr>
      <w:color w:val="605E5C"/>
      <w:shd w:val="clear" w:color="auto" w:fill="E1DFDD"/>
    </w:rPr>
  </w:style>
  <w:style w:type="character" w:styleId="FollowedHyperlink">
    <w:name w:val="FollowedHyperlink"/>
    <w:basedOn w:val="DefaultParagraphFont"/>
    <w:uiPriority w:val="99"/>
    <w:semiHidden/>
    <w:unhideWhenUsed/>
    <w:rsid w:val="00A314C7"/>
    <w:rPr>
      <w:color w:val="96607D" w:themeColor="followedHyperlink"/>
      <w:u w:val="single"/>
    </w:rPr>
  </w:style>
  <w:style w:type="character" w:customStyle="1" w:styleId="ui-provider">
    <w:name w:val="ui-provider"/>
    <w:basedOn w:val="DefaultParagraphFont"/>
    <w:rsid w:val="00A92FA6"/>
  </w:style>
  <w:style w:type="paragraph" w:styleId="Revision">
    <w:name w:val="Revision"/>
    <w:hidden/>
    <w:uiPriority w:val="99"/>
    <w:semiHidden/>
    <w:rsid w:val="000E0E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4531">
      <w:bodyDiv w:val="1"/>
      <w:marLeft w:val="0"/>
      <w:marRight w:val="0"/>
      <w:marTop w:val="0"/>
      <w:marBottom w:val="0"/>
      <w:divBdr>
        <w:top w:val="none" w:sz="0" w:space="0" w:color="auto"/>
        <w:left w:val="none" w:sz="0" w:space="0" w:color="auto"/>
        <w:bottom w:val="none" w:sz="0" w:space="0" w:color="auto"/>
        <w:right w:val="none" w:sz="0" w:space="0" w:color="auto"/>
      </w:divBdr>
    </w:div>
    <w:div w:id="2124297438">
      <w:bodyDiv w:val="1"/>
      <w:marLeft w:val="0"/>
      <w:marRight w:val="0"/>
      <w:marTop w:val="0"/>
      <w:marBottom w:val="0"/>
      <w:divBdr>
        <w:top w:val="none" w:sz="0" w:space="0" w:color="auto"/>
        <w:left w:val="none" w:sz="0" w:space="0" w:color="auto"/>
        <w:bottom w:val="none" w:sz="0" w:space="0" w:color="auto"/>
        <w:right w:val="none" w:sz="0" w:space="0" w:color="auto"/>
      </w:divBdr>
    </w:div>
    <w:div w:id="213617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kzBKwPwI8&amp;embeds_referring_euri=https%3A%2F%2Fwww.transformationpartners.nhs.uk%2F&amp;source_ve_path=OTY3MTQ&amp;feature=emb_imp_woy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eth.medforth1@nhs.net" TargetMode="External"/><Relationship Id="rId4" Type="http://schemas.openxmlformats.org/officeDocument/2006/relationships/numbering" Target="numbering.xml"/><Relationship Id="rId9" Type="http://schemas.openxmlformats.org/officeDocument/2006/relationships/hyperlink" Target="https://nhs.sharepoint.com/:p:/r/sites/msteams_16a05f/_layouts/15/Doc.aspx?sourcedoc=%7B170AFC3C-EB76-4B44-BD12-A9AE1325B637%7D&amp;file=The%20New%20London%20Social%20Prescribing%20Map%20Showcase.pptx&amp;action=edi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EF81A2C155E499883D3B4B8F92145" ma:contentTypeVersion="16" ma:contentTypeDescription="Create a new document." ma:contentTypeScope="" ma:versionID="19d34a52954bd54e3e90fb23e7274806">
  <xsd:schema xmlns:xsd="http://www.w3.org/2001/XMLSchema" xmlns:xs="http://www.w3.org/2001/XMLSchema" xmlns:p="http://schemas.microsoft.com/office/2006/metadata/properties" xmlns:ns1="http://schemas.microsoft.com/sharepoint/v3" xmlns:ns2="815dd6d7-cc64-4e40-a0f5-2738425cf3ae" xmlns:ns3="b97c2deb-031d-4fa7-b1fb-4c3658af6c30" targetNamespace="http://schemas.microsoft.com/office/2006/metadata/properties" ma:root="true" ma:fieldsID="377a33868ce1810f403d8f1d350f3058" ns1:_="" ns2:_="" ns3:_="">
    <xsd:import namespace="http://schemas.microsoft.com/sharepoint/v3"/>
    <xsd:import namespace="815dd6d7-cc64-4e40-a0f5-2738425cf3ae"/>
    <xsd:import namespace="b97c2deb-031d-4fa7-b1fb-4c3658af6c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dd6d7-cc64-4e40-a0f5-2738425cf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c2deb-031d-4fa7-b1fb-4c3658af6c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ff03e6-7b44-408c-924f-c8a0a600a08d}" ma:internalName="TaxCatchAll" ma:showField="CatchAllData" ma:web="b97c2deb-031d-4fa7-b1fb-4c3658af6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5dd6d7-cc64-4e40-a0f5-2738425cf3ae">
      <Terms xmlns="http://schemas.microsoft.com/office/infopath/2007/PartnerControls"/>
    </lcf76f155ced4ddcb4097134ff3c332f>
    <_ip_UnifiedCompliancePolicyUIAction xmlns="http://schemas.microsoft.com/sharepoint/v3" xsi:nil="true"/>
    <TaxCatchAll xmlns="b97c2deb-031d-4fa7-b1fb-4c3658af6c30" xsi:nil="true"/>
    <_ip_UnifiedCompliancePolicyProperties xmlns="http://schemas.microsoft.com/sharepoint/v3" xsi:nil="true"/>
    <SharedWithUsers xmlns="b97c2deb-031d-4fa7-b1fb-4c3658af6c30">
      <UserInfo>
        <DisplayName>MCCORMICK, Mollie (ROYAL FREE LONDON NHS FOUNDATION TRUST)</DisplayName>
        <AccountId>14</AccountId>
        <AccountType/>
      </UserInfo>
      <UserInfo>
        <DisplayName>MEDFORTH, Beth (ROYAL FREE LONDON NHS FOUNDATION TRUST)</DisplayName>
        <AccountId>694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C4C5E-FFB7-4366-8833-E4930172B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dd6d7-cc64-4e40-a0f5-2738425cf3ae"/>
    <ds:schemaRef ds:uri="b97c2deb-031d-4fa7-b1fb-4c3658af6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31005-A04D-4295-800A-CDBB8EEDADA0}">
  <ds:schemaRefs>
    <ds:schemaRef ds:uri="http://schemas.microsoft.com/office/2006/metadata/properties"/>
    <ds:schemaRef ds:uri="http://schemas.microsoft.com/office/infopath/2007/PartnerControls"/>
    <ds:schemaRef ds:uri="815dd6d7-cc64-4e40-a0f5-2738425cf3ae"/>
    <ds:schemaRef ds:uri="http://schemas.microsoft.com/sharepoint/v3"/>
    <ds:schemaRef ds:uri="b97c2deb-031d-4fa7-b1fb-4c3658af6c30"/>
  </ds:schemaRefs>
</ds:datastoreItem>
</file>

<file path=customXml/itemProps3.xml><?xml version="1.0" encoding="utf-8"?>
<ds:datastoreItem xmlns:ds="http://schemas.openxmlformats.org/officeDocument/2006/customXml" ds:itemID="{9A388D7B-2E2B-4820-ACE3-83ABE642B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4578</Characters>
  <Application>Microsoft Office Word</Application>
  <DocSecurity>4</DocSecurity>
  <Lines>38</Lines>
  <Paragraphs>10</Paragraphs>
  <ScaleCrop>false</ScaleCrop>
  <Company/>
  <LinksUpToDate>false</LinksUpToDate>
  <CharactersWithSpaces>5371</CharactersWithSpaces>
  <SharedDoc>false</SharedDoc>
  <HLinks>
    <vt:vector size="18" baseType="variant">
      <vt:variant>
        <vt:i4>2097175</vt:i4>
      </vt:variant>
      <vt:variant>
        <vt:i4>6</vt:i4>
      </vt:variant>
      <vt:variant>
        <vt:i4>0</vt:i4>
      </vt:variant>
      <vt:variant>
        <vt:i4>5</vt:i4>
      </vt:variant>
      <vt:variant>
        <vt:lpwstr>mailto:beth.medforth1@nhs.net</vt:lpwstr>
      </vt:variant>
      <vt:variant>
        <vt:lpwstr/>
      </vt:variant>
      <vt:variant>
        <vt:i4>5963779</vt:i4>
      </vt:variant>
      <vt:variant>
        <vt:i4>3</vt:i4>
      </vt:variant>
      <vt:variant>
        <vt:i4>0</vt:i4>
      </vt:variant>
      <vt:variant>
        <vt:i4>5</vt:i4>
      </vt:variant>
      <vt:variant>
        <vt:lpwstr>https://nhs.sharepoint.com/:p:/r/sites/msteams_16a05f/_layouts/15/Doc.aspx?sourcedoc=%7B170AFC3C-EB76-4B44-BD12-A9AE1325B637%7D&amp;file=The%20New%20London%20Social%20Prescribing%20Map%20Showcase.pptx&amp;action=edit&amp;mobileredirect=true</vt:lpwstr>
      </vt:variant>
      <vt:variant>
        <vt:lpwstr/>
      </vt:variant>
      <vt:variant>
        <vt:i4>2424945</vt:i4>
      </vt:variant>
      <vt:variant>
        <vt:i4>0</vt:i4>
      </vt:variant>
      <vt:variant>
        <vt:i4>0</vt:i4>
      </vt:variant>
      <vt:variant>
        <vt:i4>5</vt:i4>
      </vt:variant>
      <vt:variant>
        <vt:lpwstr>https://www.youtube.com/watch?v=bukzBKwPwI8&amp;embeds_referring_euri=https%3A%2F%2Fwww.transformationpartners.nhs.uk%2F&amp;source_ve_path=OTY3MTQ&amp;feature=emb_imp_woyt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MEDFORTH, Beth (ROYAL FREE LONDON NHS FOUNDATION TRUST)</dc:creator>
  <cp:keywords/>
  <dc:description/>
  <cp:lastModifiedBy>MATHIESON, Meghan (ROYAL FREE LONDON NHS FOUNDATION TRUST)</cp:lastModifiedBy>
  <cp:revision>2</cp:revision>
  <dcterms:created xsi:type="dcterms:W3CDTF">2024-01-16T14:31:00Z</dcterms:created>
  <dcterms:modified xsi:type="dcterms:W3CDTF">2024-01-16T14:31:00Z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0x010100BE6EF81A2C155E499883D3B4B8F92145</vt:lpwstr>
  </property>
  <property fmtid="{D5CDD505-2E9C-101B-9397-08002B2CF9AE}" pid="3" name="MediaServiceImageTags">
    <vt:lpwstr/>
  </property>
</Properties>
</file>