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CB7" w:rsidRPr="00B01CB7" w:rsidRDefault="00B01CB7" w:rsidP="00B01CB7">
      <w:pPr>
        <w:spacing w:after="0" w:line="240" w:lineRule="auto"/>
        <w:jc w:val="center"/>
        <w:rPr>
          <w:rFonts w:eastAsia="Times New Roman" w:cs="Calibri"/>
          <w:b/>
          <w:caps/>
          <w:sz w:val="4"/>
          <w:szCs w:val="4"/>
        </w:rPr>
      </w:pPr>
      <w:r w:rsidRPr="00B01CB7">
        <w:rPr>
          <w:rFonts w:eastAsia="Times New Roman" w:cs="Times New Roman"/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5451475</wp:posOffset>
                </wp:positionH>
                <wp:positionV relativeFrom="paragraph">
                  <wp:posOffset>19050</wp:posOffset>
                </wp:positionV>
                <wp:extent cx="1193800" cy="412750"/>
                <wp:effectExtent l="0" t="0" r="25400" b="25400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412750"/>
                        </a:xfrm>
                        <a:prstGeom prst="rect">
                          <a:avLst/>
                        </a:prstGeom>
                        <a:solidFill>
                          <a:srgbClr val="E1F2CE"/>
                        </a:solidFill>
                        <a:ln w="9525">
                          <a:solidFill>
                            <a:srgbClr val="00482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CB7" w:rsidRDefault="009D1B32" w:rsidP="00B01CB7">
                            <w:pPr>
                              <w:spacing w:after="0" w:line="240" w:lineRule="auto"/>
                              <w:jc w:val="center"/>
                              <w:rPr>
                                <w:color w:val="1717A9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B01CB7" w:rsidRPr="00784790">
                                <w:rPr>
                                  <w:rStyle w:val="Hyperlink"/>
                                  <w:b/>
                                  <w:bCs/>
                                </w:rPr>
                                <w:t>TOP TIPS</w:t>
                              </w:r>
                            </w:hyperlink>
                            <w:r w:rsidR="00B01CB7">
                              <w:rPr>
                                <w:color w:val="F90FF9"/>
                                <w:sz w:val="21"/>
                                <w:szCs w:val="21"/>
                              </w:rPr>
                              <w:br/>
                            </w:r>
                            <w:r w:rsidR="00B01CB7">
                              <w:rPr>
                                <w:b/>
                                <w:bCs/>
                                <w:color w:val="C004C0"/>
                                <w:sz w:val="16"/>
                                <w:szCs w:val="16"/>
                              </w:rPr>
                              <w:t>Breast 2ww referrals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29.25pt;margin-top:1.5pt;width:94pt;height:3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OAzKgIAAEYEAAAOAAAAZHJzL2Uyb0RvYy54bWysU9uO2yAQfa/Uf0C8N7402U2sOKttNqkq&#10;bS/Sbj8AYxyjAuMCiZ1+/Q44m0ap+lKVB8Qww2HmnJnl3aAVOQjrJJiSZpOUEmE41NLsSvr9eftu&#10;TonzzNRMgRElPQpH71Zv3yz7rhA5tKBqYQmCGFf0XUlb77siSRxvhWZuAp0w6GzAaubRtLuktqxH&#10;dK2SPE1vkh5s3Vngwjm8fRiddBXxm0Zw/7VpnPBElRRz83G3ca/CnqyWrNhZ1rWSn9Jg/5CFZtLg&#10;p2eoB+YZ2Vv5B5SW3IKDxk846ASaRnIRa8BqsvSqmqeWdSLWguS47kyT+3+w/MvhmyWyRu1uKDFM&#10;o0bPYvDkAwwEr5CfvnMFhj11GOgHvMfYWKvrHoH/cMTAumVmJ+6thb4VrMb8svAyuXg64rgAUvWf&#10;ocZ/2N5DBBoaqwN5SAdBdNTpeNYm5MLDl9ni/TxFF0ffNMtvZ1G8hBWvrzvr/EcBmoRDSS1qH9HZ&#10;4dH5kA0rXkPCZw6UrLdSqWjYXbVWlhwY9skm2+brTSzgKkwZ0pd0MctnIwF/hUjT6TwfObiC0NJj&#10;wyupS4rl4BpbMNC2MXVsR8+kGs+YsjInHgN1I4l+qIaTLhXUR2TUwtjYOIh4aMH+oqTHpi6p+7ln&#10;VlCiPhlUZZFNp2EKojGd3eZo2EtPdelhhiNUST0l43Ht4+QEwgzco3qNjMQGmcdMTrlis0a+T4MV&#10;puHSjlG/x3/1AgAA//8DAFBLAwQUAAYACAAAACEAsVwn8N0AAAAJAQAADwAAAGRycy9kb3ducmV2&#10;LnhtbEyPwU7DMBBE70j8g7VI3KhTIFEI2VQICQkQPVC4cNvGSxIR28F22/D3bE9w3JnR7Jt6NdtR&#10;7TnEwTuE5SIDxa71ZnAdwvvbw0UJKiZyhkbvGOGHI6ya05OaKuMP7pX3m9QpKXGxIoQ+panSOrY9&#10;W4oLP7ET79MHS0nO0GkT6CDldtSXWVZoS4OTDz1NfN9z+7XZWQQdyDwNy5iHm5fuWz+uc3o2H4jn&#10;Z/PdLajEc/oLwxFf0KERpq3fORPViFDmZS5RhCuZdPSz60KELUJRZqCbWv9f0PwCAAD//wMAUEsB&#10;Ai0AFAAGAAgAAAAhALaDOJL+AAAA4QEAABMAAAAAAAAAAAAAAAAAAAAAAFtDb250ZW50X1R5cGVz&#10;XS54bWxQSwECLQAUAAYACAAAACEAOP0h/9YAAACUAQAACwAAAAAAAAAAAAAAAAAvAQAAX3JlbHMv&#10;LnJlbHNQSwECLQAUAAYACAAAACEAqvjgMyoCAABGBAAADgAAAAAAAAAAAAAAAAAuAgAAZHJzL2Uy&#10;b0RvYy54bWxQSwECLQAUAAYACAAAACEAsVwn8N0AAAAJAQAADwAAAAAAAAAAAAAAAACEBAAAZHJz&#10;L2Rvd25yZXYueG1sUEsFBgAAAAAEAAQA8wAAAI4FAAAAAA==&#10;" fillcolor="#e1f2ce" strokecolor="#004821">
                <v:textbox>
                  <w:txbxContent>
                    <w:p w:rsidR="00B01CB7" w:rsidRDefault="003A1DBB" w:rsidP="00B01CB7">
                      <w:pPr>
                        <w:spacing w:after="0" w:line="240" w:lineRule="auto"/>
                        <w:jc w:val="center"/>
                        <w:rPr>
                          <w:color w:val="1717A9"/>
                          <w:sz w:val="16"/>
                          <w:szCs w:val="16"/>
                        </w:rPr>
                      </w:pPr>
                      <w:hyperlink r:id="rId7" w:history="1">
                        <w:r w:rsidR="00B01CB7" w:rsidRPr="00784790">
                          <w:rPr>
                            <w:rStyle w:val="Hyperlink"/>
                            <w:b/>
                            <w:bCs/>
                          </w:rPr>
                          <w:t>TOP TIPS</w:t>
                        </w:r>
                      </w:hyperlink>
                      <w:r w:rsidR="00B01CB7">
                        <w:rPr>
                          <w:color w:val="F90FF9"/>
                          <w:sz w:val="21"/>
                          <w:szCs w:val="21"/>
                        </w:rPr>
                        <w:br/>
                      </w:r>
                      <w:r w:rsidR="00B01CB7">
                        <w:rPr>
                          <w:b/>
                          <w:bCs/>
                          <w:color w:val="C004C0"/>
                          <w:sz w:val="16"/>
                          <w:szCs w:val="16"/>
                        </w:rPr>
                        <w:t>Breast 2ww referrals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Hlk99623346"/>
      <w:r w:rsidRPr="00B01CB7">
        <w:rPr>
          <w:rFonts w:eastAsia="Times New Roman" w:cs="Times New Roman"/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CB7" w:rsidRDefault="00B01CB7" w:rsidP="00B01CB7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bookmarkStart w:id="1" w:name="FormID"/>
                            <w:r>
                              <w:rPr>
                                <w:rFonts w:cs="Calibr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BREAST Cancer Referral Form</w:t>
                            </w:r>
                          </w:p>
                          <w:p w:rsidR="00B01CB7" w:rsidRDefault="00B01CB7" w:rsidP="00B01CB7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:rsidR="00B01CB7" w:rsidRDefault="00B01CB7" w:rsidP="00B01C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7" o:spid="_x0000_s1027" type="#_x0000_t202" style="position:absolute;left:0;text-align:left;margin-left:0;margin-top:.5pt;width:413pt;height:36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0mIwIAACY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nEO2RotL7GwAeLoWFCB3Y6VevtPfCfnhjYDMzsxK1zMA6CdZhhEV9mZ09nHB9B2vEL&#10;dPgR2wdIQFPvdKQPCSGIjp16OnUnJsPxsiqXVZGji6NvefG+qlL7MlY/v7bOh08CNImHhjrsfkJn&#10;h3sfYjasfg6Jn3lQsttKpZLhdu1GOXJgqJRtWqmAV2HKkLGh11VZJWQD8X0SkZYBlaykbuhVHtes&#10;rcjGR9OlkMCkms+YiTJHeiIjMzdhaqfUi8RdpK6F7gn5cjALFwcNDwO435SMKNqG+l975gQl6rNB&#10;zq+L5TKqPBnL6rJEw5172nMPMxyhGhoomY+bkCYj0mHgFnvTy0TbSybHlFGMic3j4ES1n9sp6mW8&#10;138AAAD//wMAUEsDBBQABgAIAAAAIQA6IXSL2gAAAAUBAAAPAAAAZHJzL2Rvd25yZXYueG1sTI9N&#10;TsNADIX3SNxh5EpsEJ1QlaSETCpAArFt6QGcjJtEzXiizLRJb49Zwco/z3rvc7GdXa8uNIbOs4HH&#10;ZQKKuPa248bA4fvjYQMqRGSLvWcycKUA2/L2psDc+ol3dNnHRokJhxwNtDEOudahbslhWPqBWLSj&#10;Hx1GGcdG2xEnMXe9XiVJqh12LAktDvTeUn3an52B49d0//Q8VZ/xkO3W6Rt2WeWvxtwt5tcXUJHm&#10;+HcMv/iCDqUwVf7MNqjegDwSZStFxM0qlaYykK0T0GWh/9OXPwAAAP//AwBQSwECLQAUAAYACAAA&#10;ACEAtoM4kv4AAADhAQAAEwAAAAAAAAAAAAAAAAAAAAAAW0NvbnRlbnRfVHlwZXNdLnhtbFBLAQIt&#10;ABQABgAIAAAAIQA4/SH/1gAAAJQBAAALAAAAAAAAAAAAAAAAAC8BAABfcmVscy8ucmVsc1BLAQIt&#10;ABQABgAIAAAAIQCCEN0mIwIAACYEAAAOAAAAAAAAAAAAAAAAAC4CAABkcnMvZTJvRG9jLnhtbFBL&#10;AQItABQABgAIAAAAIQA6IXSL2gAAAAUBAAAPAAAAAAAAAAAAAAAAAH0EAABkcnMvZG93bnJldi54&#10;bWxQSwUGAAAAAAQABADzAAAAhAUAAAAA&#10;" stroked="f">
                <v:textbox>
                  <w:txbxContent>
                    <w:p w:rsidR="00B01CB7" w:rsidRDefault="00B01CB7" w:rsidP="00B01CB7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8"/>
                          <w:szCs w:val="28"/>
                        </w:rPr>
                      </w:pPr>
                      <w:bookmarkStart w:id="2" w:name="FormID"/>
                      <w:r>
                        <w:rPr>
                          <w:rFonts w:cs="Calibri"/>
                          <w:b/>
                          <w:caps/>
                          <w:sz w:val="28"/>
                          <w:szCs w:val="28"/>
                        </w:rPr>
                        <w:t>Pan London Suspected BREAST Cancer Referral Form</w:t>
                      </w:r>
                    </w:p>
                    <w:p w:rsidR="00B01CB7" w:rsidRDefault="00B01CB7" w:rsidP="00B01CB7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="Calibr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:rsidR="00B01CB7" w:rsidRDefault="00B01CB7" w:rsidP="00B01CB7"/>
                  </w:txbxContent>
                </v:textbox>
                <w10:wrap type="square" anchorx="margin"/>
              </v:shape>
            </w:pict>
          </mc:Fallback>
        </mc:AlternateContent>
      </w:r>
      <w:r w:rsidRPr="00B01CB7">
        <w:rPr>
          <w:rFonts w:eastAsia="Times New Roman" w:cs="Calibri"/>
          <w:b/>
          <w:caps/>
          <w:sz w:val="4"/>
          <w:szCs w:val="4"/>
        </w:rPr>
        <w:t xml:space="preserve">  </w:t>
      </w:r>
      <w:bookmarkEnd w:id="0"/>
    </w:p>
    <w:tbl>
      <w:tblPr>
        <w:tblStyle w:val="TableGrid"/>
        <w:tblW w:w="1044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5642"/>
      </w:tblGrid>
      <w:tr w:rsidR="00EF3BDF" w:rsidRPr="0092755D" w:rsidTr="00BF7EE0">
        <w:trPr>
          <w:trHeight w:val="298"/>
        </w:trPr>
        <w:tc>
          <w:tcPr>
            <w:tcW w:w="4801" w:type="dxa"/>
          </w:tcPr>
          <w:p w:rsidR="00EF3BDF" w:rsidRPr="0092755D" w:rsidRDefault="00EF3BDF" w:rsidP="007A0E9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EF3BDF" w:rsidRPr="0092755D" w:rsidRDefault="00EF3BDF" w:rsidP="007A0E90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F3BDF" w:rsidRPr="0092755D" w:rsidTr="00BF7EE0">
        <w:trPr>
          <w:trHeight w:val="65"/>
        </w:trPr>
        <w:tc>
          <w:tcPr>
            <w:tcW w:w="4801" w:type="dxa"/>
          </w:tcPr>
          <w:p w:rsidR="00EF3BDF" w:rsidRPr="0092755D" w:rsidRDefault="00EF3BDF" w:rsidP="007A0E9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42" w:type="dxa"/>
          </w:tcPr>
          <w:p w:rsidR="00EF3BDF" w:rsidRPr="0092755D" w:rsidRDefault="00EF3BDF" w:rsidP="007A0E9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F3BDF" w:rsidRPr="0092755D" w:rsidTr="00BF7EE0">
        <w:trPr>
          <w:trHeight w:val="65"/>
        </w:trPr>
        <w:tc>
          <w:tcPr>
            <w:tcW w:w="10443" w:type="dxa"/>
            <w:gridSpan w:val="2"/>
          </w:tcPr>
          <w:p w:rsidR="00EF3BDF" w:rsidRPr="0092755D" w:rsidRDefault="00EF3BDF" w:rsidP="00AE4CA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AE4CA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AE4CA7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AE4CA7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AE4CA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E4CA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E4CA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E4CA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E4CA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E4CA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E4CA7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8" w:history="1">
              <w:r w:rsidRPr="00422F67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1C0AFE" w:rsidRPr="00627D0D" w:rsidRDefault="001C0AFE" w:rsidP="001C0AFE">
      <w:pPr>
        <w:spacing w:after="0" w:line="240" w:lineRule="auto"/>
        <w:rPr>
          <w:rFonts w:cstheme="minorHAnsi"/>
          <w:sz w:val="16"/>
          <w:szCs w:val="16"/>
        </w:rPr>
      </w:pPr>
      <w:r w:rsidRPr="00627D0D">
        <w:rPr>
          <w:rFonts w:cstheme="minorHAnsi"/>
          <w:noProof/>
          <w:sz w:val="16"/>
          <w:szCs w:val="16"/>
          <w:lang w:val="en-ZA" w:eastAsia="en-Z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55AC05B" wp14:editId="65925B77">
                <wp:simplePos x="0" y="0"/>
                <wp:positionH relativeFrom="column">
                  <wp:posOffset>7388225</wp:posOffset>
                </wp:positionH>
                <wp:positionV relativeFrom="paragraph">
                  <wp:posOffset>1403985</wp:posOffset>
                </wp:positionV>
                <wp:extent cx="2857500" cy="933450"/>
                <wp:effectExtent l="19050" t="38100" r="19050" b="381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933450"/>
                          <a:chOff x="-75915" y="0"/>
                          <a:chExt cx="5439480" cy="3103233"/>
                        </a:xfrm>
                      </wpg:grpSpPr>
                      <wps:wsp>
                        <wps:cNvPr id="30" name="Circle: Hollow 30"/>
                        <wps:cNvSpPr/>
                        <wps:spPr>
                          <a:xfrm>
                            <a:off x="713971" y="2052713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ircle: Hollow 31"/>
                        <wps:cNvSpPr/>
                        <wps:spPr>
                          <a:xfrm>
                            <a:off x="4089102" y="2062690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671630" flipH="1">
                            <a:off x="214563" y="773503"/>
                            <a:ext cx="2273156" cy="2329730"/>
                          </a:xfrm>
                          <a:prstGeom prst="teardrop">
                            <a:avLst>
                              <a:gd name="adj" fmla="val 97765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20896677">
                            <a:off x="2772009" y="796833"/>
                            <a:ext cx="2306846" cy="2270390"/>
                          </a:xfrm>
                          <a:prstGeom prst="teardrop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Partial Circle 34"/>
                        <wps:cNvSpPr/>
                        <wps:spPr>
                          <a:xfrm rot="6262535">
                            <a:off x="4776" y="-72206"/>
                            <a:ext cx="766846" cy="928227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Partial Circle 35"/>
                        <wps:cNvSpPr/>
                        <wps:spPr>
                          <a:xfrm rot="15342905" flipH="1">
                            <a:off x="4534497" y="-76338"/>
                            <a:ext cx="752730" cy="905406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C818B4" id="Group 29" o:spid="_x0000_s1026" style="position:absolute;margin-left:581.75pt;margin-top:110.55pt;width:225pt;height:73.5pt;z-index:251660288;mso-width-relative:margin;mso-height-relative:margin" coordorigin="-759" coordsize="54394,3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GeRgQAAKAXAAAOAAAAZHJzL2Uyb0RvYy54bWzsWG1v2zYQ/j6g/4HQ98QSKYmWEKcI0iUd&#10;EHTBkqGfGYmy1UoiR9Kxs1+/44vszPHarhuGFRVgyKJ4dzw+5HN35Nnrbd+hR650K4ZFlJzGEeJD&#10;Jep2WC6iX++vTuYR0oYNNevEwBfRE9fR6/NXP5xtZMmxWImu5gqBkUGXG7mIVsbIcjbT1Yr3TJ8K&#10;yQfobITqmYGmWs5qxTZgve9mOI7z2UaoWipRca3h6xvfGZ07+03DK/Nz02huULeIwDfjnso9H+xz&#10;dn7GyqVictVWwQ32FV70rB1g0J2pN8wwtFbtC1N9WymhRWNOK9HPRNO0FXdzgNkk8cFsrpVYSzeX&#10;ZblZyh1MAO0BTl9ttnr3eKtQWy8iXERoYD2skRsWQRvA2chlCTLXSt7JWxU+LH3LznfbqN7+w0zQ&#10;1sH6tIOVbw2q4COeZzSLAf0K+gpC0izgXq1gcazaCc2KJIvQXrda/Ri0s5QU6TxokyQmmBDr2Wwc&#10;fGZ93Lm0kbCR9B4r/c+wulsxyd0SaItDwIqAOx6ry1ZVHS/RW9F1YoOgw2HkhHeI6VIDeEfgogkp&#10;aOLmjeMMQ9Oqs3JELqUpoOWBS4sEfn+aOSul0uaaix7Zl0VUi2Ft3D5kjzfaeJRGGWt4EFdt19nv&#10;FifvlXszTx23At3wC29gP9hlc4YcE/llp9AjAw7VH0cXnKRVacDiTik5ptSZUSnIujk6du4U42OK&#10;+9H4KO1GFIPZKfbtINSnlRsvP87az9VO+0HUT7CkSvi4oGV11QKQN0ybW6YgEMA6Q3CD3pVQv0do&#10;A4FiEenf1kzxCHU/DbC7YFlSEDOukWYUQ0M973l43jOs+0sBOMKiw2ju1cqbbnxtlOjfQ0y7sKNC&#10;FxsqGHsRVUaNjUvjAxhExYpfXDgxiCaSmZvhTlbWuEXJrvv99j1TMuwOA9vqnRh3NCsP9oiXtZqD&#10;uFgb0bRuA+1xCvgBu2xc+C9oBigdp5nbT9YH4OTnaZbG8yKJceBZjvMiBKCJZ4esnnj2PfIMqOF5&#10;ds+ZqpWQiODPJzIfN3Oa5DYfNl0r346xJ5QDOEmznDjeUUqy+CC9YUxJkuU+v2GCC+rz5y61v0hw&#10;JvjnApyLXzZeLevgPqs/gCN9B5EbshUqKM2zkDGDMJie8uGUD1219O3lQ6DSIU8dpT6dCT1PMSTB&#10;PKfUUWfkJ4VyJYbCHwpvWuRzX1nv609M4nyejgTFNCY+c/4dgk5FqEdgIt03Srp0JB0cCUwLacWf&#10;+RBJvzhF4hxnJHvOvBRSk6PdCcU4zq2lPe1ovmddgeeQJkMSG0/bYwoLhb1s7RH1RUFvD4a+nJ8O&#10;fXo69B3dI//DQx/cd/gkd8g3V8p9SapLMpLiIgZDx4rSFHrTggb25YTMD9gHFzG2oHW3VXGWenb+&#10;dcqb2HfkdmjKdv96tnP3nHAN7K4+w5W1vWd+3nZXNPuL9fM/AAAA//8DAFBLAwQUAAYACAAAACEA&#10;9bUhleAAAAANAQAADwAAAGRycy9kb3ducmV2LnhtbEyPwWrDMAyG74O+g9Fgt9VxQkPJ4pRSup3K&#10;YG1h7ObGahIayyF2k/Tt55y24y99/PqUbybTsgF711iSIJYRMKTS6oYqCefT++samPOKtGotoYQH&#10;OtgUi6dcZdqO9IXD0VcslJDLlITa+y7j3JU1GuWWtkMKu6vtjfIh9hXXvRpDuWl5HEUpN6qhcKFW&#10;He5qLG/Hu5HwMapxm4j9cLhdd4+f0+rz+yBQypfnafsGzOPk/2CY9YM6FMHpYu+kHWtDFmmyCqyE&#10;OBYC2IykYh5dJCTpWgAvcv7/i+IXAAD//wMAUEsBAi0AFAAGAAgAAAAhALaDOJL+AAAA4QEAABMA&#10;AAAAAAAAAAAAAAAAAAAAAFtDb250ZW50X1R5cGVzXS54bWxQSwECLQAUAAYACAAAACEAOP0h/9YA&#10;AACUAQAACwAAAAAAAAAAAAAAAAAvAQAAX3JlbHMvLnJlbHNQSwECLQAUAAYACAAAACEAbl1RnkYE&#10;AACgFwAADgAAAAAAAAAAAAAAAAAuAgAAZHJzL2Uyb0RvYy54bWxQSwECLQAUAAYACAAAACEA9bUh&#10;leAAAAANAQAADwAAAAAAAAAAAAAAAACgBgAAZHJzL2Rvd25yZXYueG1sUEsFBgAAAAAEAAQA8wAA&#10;AK0H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Circle: Hollow 30" o:spid="_x0000_s1027" type="#_x0000_t23" style="position:absolute;left:7139;top:20527;width:4744;height:4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tiMEA&#10;AADbAAAADwAAAGRycy9kb3ducmV2LnhtbERPy4rCMBTdD/gP4QqzG1MVR6lGEQdhVoNP3F6ba1ts&#10;bkqTaTp+vVkMuDyc92LVmUq01LjSsoLhIAFBnFldcq7gdNx+zEA4j6yxskwK/sjBatl7W2CqbeA9&#10;tQefixjCLkUFhfd1KqXLCjLoBrYmjtzNNgZ9hE0udYMhhptKjpLkUxosOTYUWNOmoOx++DUKLl/T&#10;MNmMrpcqPLL9+afdlfk0KPXe79ZzEJ46/xL/u7+1gnFcH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l7YjBAAAA2wAAAA8AAAAAAAAAAAAAAAAAmAIAAGRycy9kb3du&#10;cmV2LnhtbFBLBQYAAAAABAAEAPUAAACGAwAAAAA=&#10;" filled="f" strokecolor="black [3200]" strokeweight="1pt">
                  <v:stroke joinstyle="miter"/>
                </v:shape>
                <v:shape id="Circle: Hollow 31" o:spid="_x0000_s1028" type="#_x0000_t23" style="position:absolute;left:40891;top:20626;width:4743;height:4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lIE8QA&#10;AADbAAAADwAAAGRycy9kb3ducmV2LnhtbESPT2vCQBTE70K/w/IK3nSj0iqpq4hS8FT8i9fX7GsS&#10;mn0bstts9NO7QsHjMDO/YebLzlSipcaVlhWMhgkI4szqknMFp+PnYAbCeWSNlWVScCUHy8VLb46p&#10;toH31B58LiKEXYoKCu/rVEqXFWTQDW1NHL0f2xj0UTa51A2GCDeVHCfJuzRYclwosKZ1Qdnv4c8o&#10;uGym4W09/r5U4Zbtz1/trsynQan+a7f6AOGp88/wf3urFUxG8PgSf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pSBPEAAAA2wAAAA8AAAAAAAAAAAAAAAAAmAIAAGRycy9k&#10;b3ducmV2LnhtbFBLBQYAAAAABAAEAPUAAACJAwAAAAA=&#10;" filled="f" strokecolor="black [3200]" strokeweight="1pt">
                  <v:stroke joinstyle="miter"/>
                </v:shape>
                <v:shape id="Teardrop 32" o:spid="_x0000_s1029" style="position:absolute;left:2145;top:7735;width:22732;height:23297;rotation:-733599fd;flip:x;visibility:visible;mso-wrap-style:square;v-text-anchor:middle" coordsize="2273156,2329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St7cUA&#10;AADbAAAADwAAAGRycy9kb3ducmV2LnhtbESPzWrDMBCE74G8g9hCLiWRm9IQ3MghtA700kB+oNfF&#10;2trG1kpIauL06atCIMdhZr5hVuvB9OJMPrSWFTzNMhDEldUt1wpOx+10CSJEZI29ZVJwpQDrYjxa&#10;Ya7thfd0PsRaJAiHHBU0MbpcylA1ZDDMrCNO3rf1BmOSvpba4yXBTS/nWbaQBltOCw06emuo6g4/&#10;RkHmqvLz9DV4e31/7H5LftmV3ik1eRg2ryAiDfEevrU/tILnOfx/ST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K3txQAAANsAAAAPAAAAAAAAAAAAAAAAAJgCAABkcnMv&#10;ZG93bnJldi54bWxQSwUGAAAAAAQABAD1AAAAigMAAAAA&#10;" path="m,1164865c,521528,508863,,1136578,v370392,,740784,8678,1111175,26035c2264688,405645,2273156,785255,2273156,1164865v,643337,-508863,1164865,-1136578,1164865c508863,2329730,,1808202,,1164865xe" filled="f" strokecolor="black [3200]" strokeweight="1pt">
                  <v:stroke joinstyle="miter"/>
                  <v:path arrowok="t" o:connecttype="custom" o:connectlocs="0,1164865;1136578,0;2247753,26035;2273156,1164865;1136578,2329730;0,1164865" o:connectangles="0,0,0,0,0,0"/>
                </v:shape>
                <v:shape id="Teardrop 33" o:spid="_x0000_s1030" style="position:absolute;left:27720;top:7968;width:23068;height:22704;rotation:-768216fd;visibility:visible;mso-wrap-style:square;v-text-anchor:middle" coordsize="2306846,2270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AQMMA&#10;AADbAAAADwAAAGRycy9kb3ducmV2LnhtbESPQWsCMRSE74L/ITzBm2atKLI1u4hgK+3J1YPHx+Z1&#10;s+3mZUlS3f77plDwOMzMN8y2HGwnbuRD61jBYp6BIK6dbrlRcDkfZhsQISJr7ByTgh8KUBbj0RZz&#10;7e58olsVG5EgHHJUYGLscylDbchimLueOHkfzluMSfpGao/3BLedfMqytbTYclow2NPeUP1VfVsF&#10;mcVV/7kzh+r15Xr172iat9VJqelk2D2DiDTER/i/fdQKlkv4+5J+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tAQMMAAADbAAAADwAAAAAAAAAAAAAAAACYAgAAZHJzL2Rv&#10;d25yZXYueG1sUEsFBgAAAAAEAAQA9QAAAIgDAAAAAA==&#10;" path="m,1135195c,508244,516405,,1153423,l2306846,r,1135195c2306846,1762146,1790441,2270390,1153423,2270390,516405,2270390,,1762146,,1135195xe" filled="f" strokecolor="black [3200]" strokeweight="1pt">
                  <v:stroke joinstyle="miter"/>
                  <v:path arrowok="t" o:connecttype="custom" o:connectlocs="0,1135195;1153423,0;2306846,0;2306846,1135195;1153423,2270390;0,1135195" o:connectangles="0,0,0,0,0,0"/>
                </v:shape>
                <v:shape id="Partial Circle 34" o:spid="_x0000_s1031" style="position:absolute;left:47;top:-722;width:7669;height:9282;rotation:6840358fd;visibility:visible;mso-wrap-style:square;v-text-anchor:middle" coordsize="766846,928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9K+cUA&#10;AADbAAAADwAAAGRycy9kb3ducmV2LnhtbESPQWsCMRSE7wX/Q3hCbzVbrUW2RhFBKBakbivt8XXz&#10;ull287IkUdd/bwpCj8PMfMPMl71txYl8qB0reBxlIIhLp2uuFHx+bB5mIEJE1tg6JgUXCrBcDO7m&#10;mGt35j2diliJBOGQowITY5dLGUpDFsPIdcTJ+3XeYkzSV1J7PCe4beU4y56lxZrTgsGO1obKpjha&#10;BbMfs+0v37b5OhyCfm8Kv5tO3pS6H/arFxCR+vgfvrVftYLJE/x9S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0r5xQAAANsAAAAPAAAAAAAAAAAAAAAAAJgCAABkcnMv&#10;ZG93bnJldi54bWxQSwUGAAAAAAQABAD1AAAAigMAAAAA&#10;" path="m766846,464114v,256323,-171664,464114,-383423,464114c171664,928228,,720437,,464114,,207791,171664,,383423,r,464114l766846,464114xe" filled="f" strokecolor="black [3200]" strokeweight="1pt">
                  <v:stroke joinstyle="miter"/>
                  <v:path arrowok="t" o:connecttype="custom" o:connectlocs="766846,464114;383423,928228;0,464114;383423,0;383423,464114;766846,464114" o:connectangles="0,0,0,0,0,0"/>
                </v:shape>
                <v:shape id="Partial Circle 35" o:spid="_x0000_s1032" style="position:absolute;left:45344;top:-763;width:7527;height:9054;rotation:6834416fd;flip:x;visibility:visible;mso-wrap-style:square;v-text-anchor:middle" coordsize="752730,905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7JfMcA&#10;AADbAAAADwAAAGRycy9kb3ducmV2LnhtbESPQWvCQBSE70L/w/IKvYhutGgldZXW1uKlh6qg3h7Z&#10;ZzY0+zZk1yT+e1co9DjMzDfMfNnZUjRU+8KxgtEwAUGcOV1wrmC/Ww9mIHxA1lg6JgVX8rBcPPTm&#10;mGrX8g8125CLCGGfogITQpVK6TNDFv3QVcTRO7vaYoiyzqWusY1wW8pxkkylxYLjgsGKVoay3+3F&#10;Kvg+teYyOpxXx+Lza/wy/Zi895uTUk+P3dsriEBd+A//tTdawfME7l/iD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+yXzHAAAA2wAAAA8AAAAAAAAAAAAAAAAAmAIAAGRy&#10;cy9kb3ducmV2LnhtbFBLBQYAAAAABAAEAPUAAACMAwAAAAA=&#10;" path="m752730,452703v,250021,-168504,452703,-376365,452703c168504,905406,,702724,,452703,,202682,168504,,376365,r,452703l752730,452703xe" filled="f" strokecolor="black [3200]" strokeweight="1pt">
                  <v:stroke joinstyle="miter"/>
                  <v:path arrowok="t" o:connecttype="custom" o:connectlocs="752730,452703;376365,905406;0,452703;376365,0;376365,452703;752730,452703" o:connectangles="0,0,0,0,0,0"/>
                </v:shape>
              </v:group>
            </w:pict>
          </mc:Fallback>
        </mc:AlternateConten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228"/>
        <w:gridCol w:w="5228"/>
      </w:tblGrid>
      <w:tr w:rsidR="00B01CB7" w:rsidTr="00BD0D6C">
        <w:tc>
          <w:tcPr>
            <w:tcW w:w="5000" w:type="pct"/>
            <w:gridSpan w:val="2"/>
          </w:tcPr>
          <w:p w:rsidR="00B01CB7" w:rsidRPr="002E36B5" w:rsidRDefault="00B01CB7" w:rsidP="00850CDC">
            <w:pPr>
              <w:spacing w:line="276" w:lineRule="auto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2E36B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REASON FOR REFERRAL  </w:t>
            </w:r>
            <w:r w:rsidRPr="002E36B5">
              <w:rPr>
                <w:rFonts w:cs="Calibr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B01CB7" w:rsidRDefault="00AD174E" w:rsidP="00850CDC">
            <w:pPr>
              <w:rPr>
                <w:rFonts w:cs="Calibri"/>
                <w:sz w:val="21"/>
                <w:szCs w:val="21"/>
              </w:rPr>
            </w:pPr>
            <w:hyperlink r:id="rId9" w:history="1">
              <w:r w:rsidR="00B01CB7" w:rsidRPr="00AD174E">
                <w:rPr>
                  <w:rStyle w:val="Hyperlink"/>
                  <w:rFonts w:cs="Calibri"/>
                  <w:b/>
                  <w:bCs/>
                  <w:sz w:val="21"/>
                  <w:szCs w:val="21"/>
                </w:rPr>
                <w:t xml:space="preserve">See </w:t>
              </w:r>
              <w:r w:rsidR="00B01CB7" w:rsidRPr="00AD174E">
                <w:rPr>
                  <w:rStyle w:val="Hyperlink"/>
                  <w:sz w:val="21"/>
                  <w:szCs w:val="21"/>
                </w:rPr>
                <w:t>Pan London Suspec</w:t>
              </w:r>
              <w:r w:rsidRPr="00AD174E">
                <w:rPr>
                  <w:rStyle w:val="Hyperlink"/>
                  <w:sz w:val="21"/>
                  <w:szCs w:val="21"/>
                </w:rPr>
                <w:t>ted Breast Cancer Referral Guide</w:t>
              </w:r>
            </w:hyperlink>
            <w:bookmarkStart w:id="2" w:name="_GoBack"/>
            <w:bookmarkEnd w:id="2"/>
          </w:p>
        </w:tc>
      </w:tr>
      <w:tr w:rsidR="00B01CB7" w:rsidTr="00BD0D6C">
        <w:tc>
          <w:tcPr>
            <w:tcW w:w="5000" w:type="pct"/>
            <w:gridSpan w:val="2"/>
          </w:tcPr>
          <w:p w:rsidR="00B01CB7" w:rsidRDefault="00B01CB7" w:rsidP="00850CDC">
            <w:pPr>
              <w:rPr>
                <w:rFonts w:cs="Calibri"/>
                <w:sz w:val="21"/>
                <w:szCs w:val="21"/>
              </w:rPr>
            </w:pPr>
            <w:r w:rsidRPr="0092755D"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Please record in the space below a detailed narrative giving the history of the problem, the findings on physical examination and why you feel the patient may have cancer</w:t>
            </w:r>
            <w:r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.</w:t>
            </w:r>
          </w:p>
        </w:tc>
      </w:tr>
      <w:tr w:rsidR="00BD0D6C" w:rsidTr="00BD0D6C">
        <w:trPr>
          <w:trHeight w:val="686"/>
        </w:trPr>
        <w:tc>
          <w:tcPr>
            <w:tcW w:w="2500" w:type="pct"/>
          </w:tcPr>
          <w:p w:rsidR="00BD0D6C" w:rsidRDefault="0056079C" w:rsidP="00950E37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BD0D6C" w:rsidRDefault="00BD0D6C" w:rsidP="00950E37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</w:p>
        </w:tc>
        <w:tc>
          <w:tcPr>
            <w:tcW w:w="2500" w:type="pct"/>
          </w:tcPr>
          <w:p w:rsidR="00BD0D6C" w:rsidRPr="00BD0D6C" w:rsidRDefault="00BD0D6C" w:rsidP="00AE4CA7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>Site/Side: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BD0D6C" w:rsidRDefault="00BD0D6C" w:rsidP="00AE4CA7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Size: 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BD0D6C" w:rsidRPr="00BD0D6C" w:rsidRDefault="00BD0D6C" w:rsidP="0056079C">
            <w:pPr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Description: 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6079C"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9D1B32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</w:r>
            <w:r w:rsidR="009D1B32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1C0AFE" w:rsidRPr="00627D0D" w:rsidRDefault="001C0AFE" w:rsidP="001C0AFE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1C0AFE" w:rsidRPr="0092755D" w:rsidTr="001C0AFE">
        <w:trPr>
          <w:trHeight w:val="530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1C0AFE" w:rsidRPr="002E36B5" w:rsidRDefault="001C0AFE" w:rsidP="001C0AFE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2. </w:t>
            </w:r>
            <w:r w:rsidRPr="002E36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REFERRAL </w:t>
            </w:r>
            <w:r w:rsidRPr="002E36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1C0AFE" w:rsidRPr="0092755D" w:rsidTr="001C0AFE">
        <w:trPr>
          <w:trHeight w:val="342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1C0AFE" w:rsidRPr="0092755D" w:rsidRDefault="00784790" w:rsidP="001C0AFE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 w:rsidR="001C0AFE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RGENT 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REFERRAL FOR SUSPECTED BREAST CANCER – Female at birth or with </w:t>
            </w:r>
            <w:r w:rsidR="001C0AFE"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breasts 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due to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exogenous </w:t>
            </w:r>
            <w:r w:rsidR="001C0AFE"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oestrogen</w:t>
            </w:r>
          </w:p>
        </w:tc>
      </w:tr>
      <w:tr w:rsidR="001C0AFE" w:rsidRPr="005B77AE" w:rsidTr="001C0AFE">
        <w:tblPrEx>
          <w:jc w:val="left"/>
        </w:tblPrEx>
        <w:trPr>
          <w:trHeight w:val="1275"/>
        </w:trPr>
        <w:tc>
          <w:tcPr>
            <w:tcW w:w="10485" w:type="dxa"/>
          </w:tcPr>
          <w:p w:rsidR="001C0AFE" w:rsidRPr="005B77AE" w:rsidRDefault="001C0AFE" w:rsidP="001C0AFE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Unexplained breast lump </w:t>
            </w:r>
          </w:p>
          <w:p w:rsidR="001C0AFE" w:rsidRPr="00991EE9" w:rsidRDefault="001C0AFE" w:rsidP="001C0AFE">
            <w:pPr>
              <w:spacing w:line="259" w:lineRule="auto"/>
              <w:rPr>
                <w:rFonts w:cstheme="minorHAnsi"/>
                <w:sz w:val="21"/>
                <w:szCs w:val="21"/>
                <w:lang w:val="fr-FR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Unexplained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axilla lump</w:t>
            </w:r>
          </w:p>
          <w:p w:rsidR="001C0AFE" w:rsidRPr="005B77AE" w:rsidRDefault="001C0AFE" w:rsidP="001C0AFE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Unilateral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nipple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symptoms</w:t>
            </w:r>
            <w:proofErr w:type="spellEnd"/>
            <w:r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r w:rsidRPr="002E36B5">
              <w:rPr>
                <w:rFonts w:cstheme="minorHAnsi"/>
                <w:color w:val="0070C0"/>
                <w:sz w:val="21"/>
                <w:szCs w:val="21"/>
              </w:rPr>
              <w:t>• Discharge: blood/watery  • Inversion/retraction/ulceration  • Other changes/concern</w:t>
            </w:r>
          </w:p>
          <w:p w:rsidR="001C0AFE" w:rsidRPr="005B77AE" w:rsidRDefault="001C0AFE" w:rsidP="001C0AFE">
            <w:pPr>
              <w:spacing w:after="2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Skin changes that suggest breast cancer</w:t>
            </w:r>
          </w:p>
        </w:tc>
      </w:tr>
      <w:tr w:rsidR="001C0AFE" w:rsidRPr="0092755D" w:rsidTr="001C0AFE">
        <w:trPr>
          <w:trHeight w:val="342"/>
          <w:jc w:val="center"/>
        </w:trPr>
        <w:tc>
          <w:tcPr>
            <w:tcW w:w="10485" w:type="dxa"/>
            <w:shd w:val="clear" w:color="auto" w:fill="E2E9F6"/>
            <w:vAlign w:val="center"/>
          </w:tcPr>
          <w:p w:rsidR="001C0AFE" w:rsidRPr="0092755D" w:rsidRDefault="00784790" w:rsidP="001C0AFE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 w:rsidR="001C0AFE">
              <w:rPr>
                <w:rFonts w:cstheme="minorHAnsi"/>
                <w:b/>
                <w:color w:val="000000" w:themeColor="text1"/>
                <w:sz w:val="21"/>
                <w:szCs w:val="21"/>
              </w:rPr>
              <w:t>RGENT</w:t>
            </w:r>
            <w:r w:rsidR="001C0AFE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REFERRAL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FOR SUSPECTED BREAST CANCER – Male at birth</w:t>
            </w:r>
          </w:p>
        </w:tc>
      </w:tr>
      <w:tr w:rsidR="001C0AFE" w:rsidRPr="005B77AE" w:rsidTr="001C0AFE">
        <w:tblPrEx>
          <w:jc w:val="left"/>
        </w:tblPrEx>
        <w:trPr>
          <w:trHeight w:val="296"/>
        </w:trPr>
        <w:tc>
          <w:tcPr>
            <w:tcW w:w="10485" w:type="dxa"/>
          </w:tcPr>
          <w:p w:rsidR="001C0AFE" w:rsidRPr="009D4014" w:rsidRDefault="001C0AFE" w:rsidP="001C0AFE">
            <w:pPr>
              <w:spacing w:before="60" w:after="6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</w:t>
            </w:r>
            <w:r w:rsidRPr="009D4014">
              <w:rPr>
                <w:rFonts w:cstheme="minorHAnsi"/>
                <w:sz w:val="21"/>
                <w:szCs w:val="21"/>
              </w:rPr>
              <w:t>ged ≥ 50 and over with a sub-areolar lum</w:t>
            </w:r>
            <w:r>
              <w:rPr>
                <w:rFonts w:cstheme="minorHAnsi"/>
                <w:sz w:val="21"/>
                <w:szCs w:val="21"/>
              </w:rPr>
              <w:t>p</w:t>
            </w:r>
          </w:p>
        </w:tc>
      </w:tr>
    </w:tbl>
    <w:p w:rsidR="001C0AFE" w:rsidRPr="002E36B5" w:rsidRDefault="001C0AFE" w:rsidP="001C0AFE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0AFE" w:rsidTr="001C0AFE">
        <w:tc>
          <w:tcPr>
            <w:tcW w:w="10469" w:type="dxa"/>
            <w:shd w:val="clear" w:color="auto" w:fill="DEEAF6" w:themeFill="accent1" w:themeFillTint="33"/>
          </w:tcPr>
          <w:p w:rsidR="001C0AFE" w:rsidRPr="005B77AE" w:rsidRDefault="00784790" w:rsidP="001C0AFE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</w:r>
            <w:r w:rsidR="009D1B32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1C0AF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NON-URGENT REFERRAL for breast symptoms </w:t>
            </w:r>
            <w:r w:rsidR="001C0AFE">
              <w:rPr>
                <w:rFonts w:eastAsia="Calibri" w:cstheme="minorHAnsi"/>
                <w:b/>
                <w:sz w:val="21"/>
                <w:szCs w:val="21"/>
              </w:rPr>
              <w:t>(Breast Cancer NOT suspected)</w:t>
            </w:r>
          </w:p>
        </w:tc>
      </w:tr>
      <w:tr w:rsidR="001C0AFE" w:rsidTr="001C0AFE">
        <w:tc>
          <w:tcPr>
            <w:tcW w:w="10469" w:type="dxa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Aged &lt;30 years with a lump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Persistent asymmetrical nodularity /thickening at review after menstruation</w:t>
            </w:r>
          </w:p>
          <w:p w:rsidR="001C0AFE" w:rsidRDefault="001C0AFE" w:rsidP="001C0AFE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Infection/ inflammation that fails to respond to antibiotics </w:t>
            </w:r>
            <w:r w:rsidRPr="00707CC4">
              <w:rPr>
                <w:rFonts w:cstheme="minorHAnsi"/>
                <w:i/>
                <w:iCs/>
                <w:color w:val="0070C0"/>
                <w:sz w:val="21"/>
                <w:szCs w:val="21"/>
              </w:rPr>
              <w:t>- Please list antibiotics tried</w:t>
            </w:r>
          </w:p>
          <w:p w:rsidR="001C0AF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Unilateral eczematous skin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of areola or nipple </w:t>
            </w:r>
            <w:r w:rsidRPr="00707CC4">
              <w:rPr>
                <w:rFonts w:cstheme="minorHAnsi"/>
                <w:i/>
                <w:iCs/>
                <w:color w:val="0070C0"/>
                <w:sz w:val="21"/>
                <w:szCs w:val="21"/>
              </w:rPr>
              <w:t>- Confirm tried topical treatment for 2 weeks</w:t>
            </w:r>
          </w:p>
          <w:p w:rsidR="001C0AF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Inverted nipples</w:t>
            </w:r>
          </w:p>
          <w:p w:rsidR="001C0AFE" w:rsidRPr="00627D0D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Male &lt;50 with sub-areola lump</w:t>
            </w:r>
          </w:p>
          <w:p w:rsidR="001C0AFE" w:rsidRPr="00761C42" w:rsidRDefault="001C0AFE" w:rsidP="001C0AFE">
            <w:pPr>
              <w:spacing w:after="60"/>
              <w:rPr>
                <w:rFonts w:cstheme="minorHAnsi"/>
                <w:b/>
                <w:bCs/>
                <w:color w:val="0070C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Breast pain for over 3 months </w:t>
            </w:r>
            <w:r w:rsidRPr="00761C42">
              <w:rPr>
                <w:rFonts w:cstheme="minorHAnsi"/>
                <w:b/>
                <w:bCs/>
                <w:i/>
                <w:iCs/>
                <w:color w:val="0070C0"/>
                <w:sz w:val="21"/>
                <w:szCs w:val="21"/>
              </w:rPr>
              <w:t>– Please note breast pain alone is not a sign of breast cancer, see links below:</w:t>
            </w:r>
          </w:p>
          <w:p w:rsidR="001C0AFE" w:rsidRPr="00761C42" w:rsidRDefault="009D1B32" w:rsidP="001C0AFE">
            <w:pPr>
              <w:spacing w:after="24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hyperlink r:id="rId10" w:history="1">
              <w:r w:rsidR="001C0AFE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Patient Information Leaflet</w:t>
              </w:r>
            </w:hyperlink>
            <w:r w:rsidR="001C0AFE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1C0AFE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r w:rsidR="001C0AFE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</w:t>
            </w:r>
            <w:r w:rsidR="001C0AFE" w:rsidRPr="00DF4953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  <w:u w:val="none"/>
              </w:rPr>
              <w:t xml:space="preserve"> </w:t>
            </w:r>
            <w:r w:rsidR="001C0AFE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</w:t>
            </w:r>
            <w:hyperlink r:id="rId11" w:history="1">
              <w:r w:rsidR="001C0AFE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video for patients</w:t>
              </w:r>
            </w:hyperlink>
            <w:r w:rsidR="001C0AFE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1C0AFE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  </w:t>
            </w:r>
            <w:r w:rsidR="001C0AFE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hyperlink r:id="rId12" w:history="1">
              <w:r w:rsidR="001C0AFE" w:rsidRPr="00761C42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Management of Gynaecomastia</w:t>
              </w:r>
            </w:hyperlink>
          </w:p>
          <w:p w:rsidR="001C0AFE" w:rsidRPr="00684B9B" w:rsidRDefault="001C0AFE" w:rsidP="001C0AFE">
            <w:pPr>
              <w:spacing w:after="60"/>
              <w:rPr>
                <w:rFonts w:cstheme="minorHAnsi"/>
                <w:sz w:val="21"/>
                <w:szCs w:val="21"/>
              </w:rPr>
            </w:pPr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 xml:space="preserve">This form should NOT be used for patients who need to be referred because of a family history of breast cancer or for reconstructive surgery.  Please refer by </w:t>
            </w:r>
            <w:proofErr w:type="spellStart"/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>eRS</w:t>
            </w:r>
            <w:proofErr w:type="spellEnd"/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 xml:space="preserve"> or letter as per local guidelines.</w:t>
            </w:r>
          </w:p>
        </w:tc>
      </w:tr>
    </w:tbl>
    <w:p w:rsidR="00B01CB7" w:rsidRPr="005B77AE" w:rsidRDefault="00B01CB7" w:rsidP="001C0AFE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1C0AFE" w:rsidRPr="005B77AE" w:rsidTr="001C0AFE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C0AFE" w:rsidRPr="00587CA0" w:rsidRDefault="001C0AFE" w:rsidP="001C0AFE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3. </w:t>
            </w:r>
            <w:r w:rsidRPr="00587CA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587CA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1C0AFE" w:rsidRPr="005B77AE" w:rsidTr="001C0AF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1C0AFE" w:rsidRPr="005B77AE" w:rsidRDefault="001C0AFE" w:rsidP="001C0AFE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1C0AFE" w:rsidRPr="005B77AE" w:rsidTr="001C0AFE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B77AE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B77AE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B77AE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B77AE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B77AE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</w:r>
            <w:r w:rsidR="009D1B3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B77AE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1C0AFE" w:rsidRPr="005B77AE" w:rsidTr="001C0AF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Other access needs</w:t>
            </w:r>
            <w:r w:rsidR="00DF4953">
              <w:rPr>
                <w:rFonts w:cstheme="minorHAnsi"/>
                <w:b/>
                <w:bCs/>
                <w:sz w:val="21"/>
                <w:szCs w:val="21"/>
              </w:rPr>
              <w:t>-</w:t>
            </w:r>
            <w:r w:rsidR="00DF4953"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1C0AFE" w:rsidRPr="005B77AE" w:rsidTr="001C0AFE"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="00940639">
              <w:rPr>
                <w:rFonts w:cstheme="minorHAnsi"/>
                <w:sz w:val="21"/>
                <w:szCs w:val="21"/>
              </w:rPr>
              <w:t xml:space="preserve">  Interpreter required  </w:t>
            </w:r>
            <w:r w:rsidRPr="005B77AE">
              <w:rPr>
                <w:rFonts w:cstheme="minorHAnsi"/>
                <w:sz w:val="21"/>
                <w:szCs w:val="21"/>
              </w:rPr>
              <w:t xml:space="preserve"> If Yes, Language: 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3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1C0AF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M</w:t>
            </w:r>
            <w:r w:rsidRPr="005B77AE">
              <w:rPr>
                <w:rFonts w:cstheme="minorHAnsi"/>
                <w:sz w:val="21"/>
                <w:szCs w:val="21"/>
              </w:rPr>
              <w:t xml:space="preserve">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DF4953" w:rsidRPr="005B77AE" w:rsidRDefault="00DF4953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1C0AFE" w:rsidRPr="005B77AE" w:rsidTr="001C0AFE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1C0AFE" w:rsidRPr="005B77AE" w:rsidRDefault="001C0AFE" w:rsidP="00950E3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Details of access needs</w:t>
            </w:r>
            <w:r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B77AE">
              <w:rPr>
                <w:rFonts w:cstheme="minorHAnsi"/>
                <w:sz w:val="21"/>
                <w:szCs w:val="21"/>
              </w:rPr>
              <w:t xml:space="preserve">: 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1C0AFE" w:rsidRPr="005B77AE" w:rsidRDefault="001C0AFE" w:rsidP="001C0AFE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0AFE" w:rsidRPr="005B77AE" w:rsidTr="001C0AFE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1C0AFE" w:rsidRPr="00587CA0" w:rsidRDefault="001C0AFE" w:rsidP="001C0AFE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4. </w:t>
            </w:r>
            <w:r w:rsidRPr="00587CA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1C0AFE" w:rsidRPr="005B77AE" w:rsidTr="001C0AFE">
        <w:tc>
          <w:tcPr>
            <w:tcW w:w="10469" w:type="dxa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</w:tcPr>
          <w:p w:rsidR="001C0AFE" w:rsidRPr="005B77AE" w:rsidRDefault="001C0AFE" w:rsidP="001C0AF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Relevant family history of cancer (breast or ovarian):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</w:tcPr>
          <w:p w:rsidR="001C0AFE" w:rsidRPr="005B77AE" w:rsidRDefault="001C0AFE" w:rsidP="001C0AF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</w:tcPr>
          <w:p w:rsidR="001C0AFE" w:rsidRDefault="001C0AFE" w:rsidP="001C0AF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1C0AFE" w:rsidRPr="005B77AE" w:rsidRDefault="001C0AFE" w:rsidP="001C0AFE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eastAsia="Calibri" w:cstheme="minorHAnsi"/>
                <w:bCs/>
                <w:sz w:val="21"/>
                <w:szCs w:val="21"/>
              </w:rPr>
            </w:r>
            <w:r w:rsidR="009D1B3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eastAsia="Calibri" w:cstheme="minorHAnsi"/>
                <w:bCs/>
                <w:sz w:val="21"/>
                <w:szCs w:val="21"/>
              </w:rPr>
            </w:r>
            <w:r w:rsidR="009D1B3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="00950E37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1C0AFE" w:rsidRPr="005B77AE" w:rsidRDefault="001C0AFE" w:rsidP="001C0AFE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1C0AFE" w:rsidRPr="005B77AE" w:rsidTr="001C0AFE">
        <w:tc>
          <w:tcPr>
            <w:tcW w:w="10469" w:type="dxa"/>
            <w:shd w:val="clear" w:color="auto" w:fill="E2E9F6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I have discussed the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 w:rsidRPr="005B77AE">
              <w:rPr>
                <w:rFonts w:cstheme="minorHAnsi"/>
                <w:sz w:val="21"/>
                <w:szCs w:val="21"/>
              </w:rPr>
              <w:t xml:space="preserve"> with the patient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hyperlink r:id="rId14" w:history="1">
              <w:r w:rsidRPr="009F5CE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="0031298F" w:rsidRPr="009F5CE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1C0AFE" w:rsidRPr="005B77AE" w:rsidTr="001C0AFE">
        <w:tc>
          <w:tcPr>
            <w:tcW w:w="10469" w:type="dxa"/>
            <w:shd w:val="clear" w:color="auto" w:fill="E2E9F6"/>
          </w:tcPr>
          <w:p w:rsidR="001C0AFE" w:rsidRPr="005B77AE" w:rsidRDefault="001C0AFE" w:rsidP="001C0AFE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tr w:rsidR="001C0AFE" w:rsidRPr="005B77AE" w:rsidTr="001C0AFE">
        <w:tc>
          <w:tcPr>
            <w:tcW w:w="10469" w:type="dxa"/>
            <w:shd w:val="clear" w:color="auto" w:fill="E2E9F6"/>
          </w:tcPr>
          <w:p w:rsidR="001C0AFE" w:rsidRPr="005B77AE" w:rsidRDefault="001C0AFE" w:rsidP="001C0AF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1C0AFE" w:rsidRPr="005B77AE" w:rsidTr="001C0AFE">
        <w:tc>
          <w:tcPr>
            <w:tcW w:w="10469" w:type="dxa"/>
            <w:shd w:val="clear" w:color="auto" w:fill="E2E9F6"/>
          </w:tcPr>
          <w:p w:rsidR="001C0AFE" w:rsidRPr="005B77AE" w:rsidRDefault="001C0AFE" w:rsidP="00950E37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9D1B32">
              <w:rPr>
                <w:rFonts w:cstheme="minorHAnsi"/>
                <w:sz w:val="21"/>
                <w:szCs w:val="21"/>
              </w:rPr>
            </w:r>
            <w:r w:rsidR="009D1B3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 w:rsidRPr="005B77AE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CCDEED2" wp14:editId="134FCF06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0639" w:rsidRDefault="00940639" w:rsidP="001C0AF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DEED2" id="Text Box 12" o:spid="_x0000_s1028" type="#_x0000_t202" style="position:absolute;margin-left:96.3pt;margin-top:661.2pt;width:423.65pt;height:1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:rsidR="00940639" w:rsidRDefault="00940639" w:rsidP="001C0A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5B77AE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B57B43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940639">
              <w:rPr>
                <w:rFonts w:cstheme="minorHAnsi"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950E3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:rsidR="001C0AFE" w:rsidRPr="005B77AE" w:rsidRDefault="001C0AFE" w:rsidP="001C0AFE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C0AFE" w:rsidRPr="005B77AE" w:rsidTr="001C0AFE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1C0AFE" w:rsidRPr="00587CA0" w:rsidRDefault="001C0AFE" w:rsidP="001C0AF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Usual GP name: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  <w:tc>
          <w:tcPr>
            <w:tcW w:w="5235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Practice name:</w:t>
            </w:r>
            <w:r w:rsidR="00940639"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Main Tel: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</w:tbl>
    <w:p w:rsidR="001C0AFE" w:rsidRPr="005B77AE" w:rsidRDefault="001C0AFE" w:rsidP="001C0AFE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1C0AFE" w:rsidRPr="005B77AE" w:rsidTr="001C0AFE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1C0AFE" w:rsidRPr="00587CA0" w:rsidRDefault="001C0AFE" w:rsidP="001C0AF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6.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Surname: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First name:</w:t>
            </w:r>
            <w:r w:rsidR="007A0E90"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NHS number: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Title: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9A5AEB" w:rsidTr="001C0AFE">
        <w:tc>
          <w:tcPr>
            <w:tcW w:w="5234" w:type="dxa"/>
          </w:tcPr>
          <w:p w:rsidR="001C0AFE" w:rsidRPr="009A5AEB" w:rsidRDefault="001C0AFE" w:rsidP="007A0E90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 xml:space="preserve">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9A5AEB" w:rsidRDefault="001C0AFE" w:rsidP="001C0AFE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940639" w:rsidRPr="009A5AEB" w:rsidTr="00940639">
        <w:tc>
          <w:tcPr>
            <w:tcW w:w="10469" w:type="dxa"/>
            <w:gridSpan w:val="2"/>
          </w:tcPr>
          <w:p w:rsidR="00940639" w:rsidRDefault="00940639" w:rsidP="001C0AF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C0AFE" w:rsidRPr="005B77AE" w:rsidTr="001C0AFE">
        <w:tc>
          <w:tcPr>
            <w:tcW w:w="5234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DOB:</w:t>
            </w:r>
            <w:r w:rsidR="00940639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Age</w:t>
            </w:r>
            <w:r w:rsidRPr="00940639">
              <w:rPr>
                <w:rFonts w:cstheme="minorHAnsi"/>
                <w:b/>
                <w:sz w:val="21"/>
                <w:szCs w:val="21"/>
              </w:rPr>
              <w:t>:</w:t>
            </w:r>
            <w:r w:rsidR="00940639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Patient address: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="007A0E90"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40639" w:rsidRPr="005B77AE" w:rsidTr="00940639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940639" w:rsidRPr="005B77AE" w:rsidRDefault="00940639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Daytime contact Tel: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40639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40639">
              <w:rPr>
                <w:rFonts w:cstheme="minorHAnsi"/>
                <w:b/>
                <w:sz w:val="21"/>
                <w:szCs w:val="21"/>
              </w:rPr>
              <w:t>Mobile:</w:t>
            </w:r>
            <w:r w:rsidR="007A0E90">
              <w:rPr>
                <w:rFonts w:cstheme="minorHAnsi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40639" w:rsidRPr="005B77AE" w:rsidTr="00940639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940639" w:rsidRPr="005B77AE" w:rsidRDefault="00940639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C0AFE" w:rsidRPr="00431D15" w:rsidTr="001C0AFE">
        <w:trPr>
          <w:trHeight w:hRule="exact" w:val="149"/>
        </w:trPr>
        <w:tc>
          <w:tcPr>
            <w:tcW w:w="10469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1C0AFE" w:rsidRDefault="001C0AFE" w:rsidP="001C0AFE">
            <w:pPr>
              <w:rPr>
                <w:rFonts w:cstheme="minorHAnsi"/>
                <w:sz w:val="21"/>
                <w:szCs w:val="21"/>
              </w:rPr>
            </w:pPr>
          </w:p>
          <w:p w:rsidR="001C0AFE" w:rsidRPr="00431D15" w:rsidRDefault="001C0AFE" w:rsidP="001C0AFE">
            <w:pPr>
              <w:tabs>
                <w:tab w:val="left" w:pos="4476"/>
              </w:tabs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1C0AFE" w:rsidRPr="005B77AE" w:rsidTr="001C0AFE">
        <w:trPr>
          <w:trHeight w:val="330"/>
        </w:trPr>
        <w:tc>
          <w:tcPr>
            <w:tcW w:w="10469" w:type="dxa"/>
            <w:gridSpan w:val="2"/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1C0AFE" w:rsidRPr="005B77AE" w:rsidTr="001C0AFE">
        <w:tc>
          <w:tcPr>
            <w:tcW w:w="5234" w:type="dxa"/>
            <w:tcBorders>
              <w:bottom w:val="single" w:sz="4" w:space="0" w:color="auto"/>
            </w:tcBorders>
          </w:tcPr>
          <w:p w:rsidR="001C0AFE" w:rsidRPr="005B77AE" w:rsidRDefault="001C0AFE" w:rsidP="007A0E90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Name:  </w:t>
            </w:r>
            <w:r w:rsidRPr="005B77AE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="007A0E9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bookmarkStart w:id="5" w:name="PtSurname"/>
            <w:r w:rsidR="007A0E9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0E9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0E9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0E9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0E9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0E9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0E9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0E9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0E9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1C0AFE" w:rsidRPr="005B77AE" w:rsidTr="001C0AFE">
        <w:tc>
          <w:tcPr>
            <w:tcW w:w="5234" w:type="dxa"/>
            <w:tcBorders>
              <w:bottom w:val="single" w:sz="4" w:space="0" w:color="auto"/>
            </w:tcBorders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C0AFE" w:rsidRPr="005B77AE" w:rsidTr="001C0AFE">
        <w:tc>
          <w:tcPr>
            <w:tcW w:w="5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AFE" w:rsidRPr="005B77AE" w:rsidRDefault="001C0AFE" w:rsidP="001C0AFE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1C0AFE" w:rsidRPr="005B77AE" w:rsidTr="001C0AFE">
        <w:trPr>
          <w:trHeight w:val="529"/>
        </w:trPr>
        <w:tc>
          <w:tcPr>
            <w:tcW w:w="10469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1C0AFE" w:rsidRPr="00587CA0" w:rsidRDefault="001C0AFE" w:rsidP="001C0AF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7. </w:t>
            </w:r>
            <w:r w:rsidR="00217D94">
              <w:rPr>
                <w:rFonts w:cstheme="minorHAnsi"/>
                <w:b/>
                <w:bCs/>
                <w:sz w:val="24"/>
                <w:szCs w:val="24"/>
              </w:rPr>
              <w:t xml:space="preserve">CONSULTATIONS,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1C0AFE" w:rsidRPr="005B77AE" w:rsidRDefault="001C0AFE" w:rsidP="001C0AFE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217D94" w:rsidRPr="005B77AE" w:rsidTr="001C0AFE">
        <w:tc>
          <w:tcPr>
            <w:tcW w:w="10469" w:type="dxa"/>
            <w:gridSpan w:val="2"/>
          </w:tcPr>
          <w:p w:rsidR="00217D94" w:rsidRPr="00092E3C" w:rsidRDefault="00217D94" w:rsidP="00217D94">
            <w:pPr>
              <w:rPr>
                <w:rFonts w:cstheme="minorHAnsi"/>
                <w:sz w:val="21"/>
                <w:szCs w:val="21"/>
              </w:rPr>
            </w:pPr>
            <w:r w:rsidRPr="00092E3C">
              <w:rPr>
                <w:rFonts w:cstheme="minorHAnsi"/>
                <w:sz w:val="21"/>
                <w:szCs w:val="21"/>
              </w:rPr>
              <w:t xml:space="preserve">Consultations: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554485" w:rsidRPr="007A0E90" w:rsidRDefault="001C0AFE" w:rsidP="00554485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554485" w:rsidRPr="007A0E90" w:rsidRDefault="001C0AFE" w:rsidP="00554485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4D1FEE" w:rsidRPr="007A0E90" w:rsidRDefault="001C0AFE" w:rsidP="00554485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4D1FEE"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4D1FEE"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4D1FEE"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="004D1FEE"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4D1FEE"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D1FEE"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D1FEE"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D1FEE"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D1FEE"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D1FEE"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554485" w:rsidRDefault="001C0AFE" w:rsidP="001C0AFE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lastRenderedPageBreak/>
              <w:t>Breast imaging studies (in the past 6 months):  Date: 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1C0AFE" w:rsidRPr="005B77AE" w:rsidRDefault="00554485" w:rsidP="001C0AF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="001C0AFE" w:rsidRPr="005B77AE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1C0AFE" w:rsidRPr="005B77AE" w:rsidRDefault="001C0AFE" w:rsidP="001C0AF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1C0AFE" w:rsidRPr="005B77AE" w:rsidRDefault="001C0AFE" w:rsidP="001C0AF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Full blood count (in the past 6 months):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1C0AFE" w:rsidRPr="005B77AE" w:rsidTr="001C0AFE">
        <w:tc>
          <w:tcPr>
            <w:tcW w:w="10469" w:type="dxa"/>
            <w:gridSpan w:val="2"/>
          </w:tcPr>
          <w:p w:rsidR="001C0AFE" w:rsidRDefault="001C0AFE" w:rsidP="001C0AFE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554485" w:rsidRPr="005B77AE" w:rsidRDefault="00554485" w:rsidP="001C0AF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98F" w:rsidRPr="0092755D" w:rsidTr="003A6354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1298F" w:rsidRPr="0092755D" w:rsidRDefault="0031298F" w:rsidP="003A635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E4CA7" w:rsidTr="00AE4CA7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CA7" w:rsidRDefault="00AE4CA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7A0E9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E4CA7" w:rsidTr="00AE4CA7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CA7" w:rsidRDefault="00AE4CA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(latest):</w:t>
            </w:r>
            <w:r w:rsidR="007A0E9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E4CA7" w:rsidTr="00AE4CA7">
        <w:tc>
          <w:tcPr>
            <w:tcW w:w="10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CA7" w:rsidRDefault="00AE4CA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7A0E90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7A0E90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98F" w:rsidRPr="0092755D" w:rsidTr="003A6354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1298F" w:rsidRPr="0092755D" w:rsidRDefault="0031298F" w:rsidP="003A635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98F" w:rsidRPr="0092755D" w:rsidTr="003A6354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1298F" w:rsidRPr="0092755D" w:rsidRDefault="0031298F" w:rsidP="003A635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98F" w:rsidRPr="0092755D" w:rsidTr="003A6354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1298F" w:rsidRPr="0092755D" w:rsidRDefault="0031298F" w:rsidP="003A635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98F" w:rsidRPr="0092755D" w:rsidTr="003A6354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1298F" w:rsidRPr="0092755D" w:rsidRDefault="0031298F" w:rsidP="003A635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eastAsia="Times New Roman" w:cs="Times New Roman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010BB9" w:rsidRDefault="00010BB9"/>
    <w:sectPr w:rsidR="00010BB9" w:rsidSect="001C0AFE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B32" w:rsidRDefault="009D1B32" w:rsidP="001C0AFE">
      <w:pPr>
        <w:spacing w:after="0" w:line="240" w:lineRule="auto"/>
      </w:pPr>
      <w:r>
        <w:separator/>
      </w:r>
    </w:p>
  </w:endnote>
  <w:endnote w:type="continuationSeparator" w:id="0">
    <w:p w:rsidR="009D1B32" w:rsidRDefault="009D1B32" w:rsidP="001C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639" w:rsidRDefault="00940639" w:rsidP="001C0AFE">
    <w:pPr>
      <w:pStyle w:val="Footer"/>
      <w:jc w:val="center"/>
      <w:rPr>
        <w:i/>
        <w:iCs/>
      </w:rPr>
    </w:pPr>
  </w:p>
  <w:p w:rsidR="00940639" w:rsidRDefault="00940639" w:rsidP="001C0AFE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940639" w:rsidRDefault="00940639" w:rsidP="001C0AFE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217D94" w:rsidRDefault="00217D94" w:rsidP="001C0AFE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B32" w:rsidRDefault="009D1B32" w:rsidP="001C0AFE">
      <w:pPr>
        <w:spacing w:after="0" w:line="240" w:lineRule="auto"/>
      </w:pPr>
      <w:r>
        <w:separator/>
      </w:r>
    </w:p>
  </w:footnote>
  <w:footnote w:type="continuationSeparator" w:id="0">
    <w:p w:rsidR="009D1B32" w:rsidRDefault="009D1B32" w:rsidP="001C0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FE"/>
    <w:rsid w:val="00010BB9"/>
    <w:rsid w:val="00093630"/>
    <w:rsid w:val="001C0AFE"/>
    <w:rsid w:val="0021323F"/>
    <w:rsid w:val="00217D94"/>
    <w:rsid w:val="002E6FA2"/>
    <w:rsid w:val="0031298F"/>
    <w:rsid w:val="00364F49"/>
    <w:rsid w:val="003A1DBB"/>
    <w:rsid w:val="003A63A7"/>
    <w:rsid w:val="003C68FE"/>
    <w:rsid w:val="00422F67"/>
    <w:rsid w:val="004C6202"/>
    <w:rsid w:val="004D1FEE"/>
    <w:rsid w:val="00554485"/>
    <w:rsid w:val="0056079C"/>
    <w:rsid w:val="00784790"/>
    <w:rsid w:val="00785F64"/>
    <w:rsid w:val="007A0E90"/>
    <w:rsid w:val="007B3077"/>
    <w:rsid w:val="007C5B2B"/>
    <w:rsid w:val="008560C9"/>
    <w:rsid w:val="00940639"/>
    <w:rsid w:val="00950E37"/>
    <w:rsid w:val="009709B3"/>
    <w:rsid w:val="009D1B32"/>
    <w:rsid w:val="009F5CEE"/>
    <w:rsid w:val="00AD174E"/>
    <w:rsid w:val="00AE4CA7"/>
    <w:rsid w:val="00AF4D58"/>
    <w:rsid w:val="00B01CB7"/>
    <w:rsid w:val="00BC04F0"/>
    <w:rsid w:val="00BD0D6C"/>
    <w:rsid w:val="00CD70D4"/>
    <w:rsid w:val="00DD3DD8"/>
    <w:rsid w:val="00DF4953"/>
    <w:rsid w:val="00E61A60"/>
    <w:rsid w:val="00E92C4D"/>
    <w:rsid w:val="00EC28BE"/>
    <w:rsid w:val="00EF3BDF"/>
    <w:rsid w:val="00F05317"/>
    <w:rsid w:val="00F46867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9DDDC-A3D6-4B28-B954-739DD070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0AFE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1C0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0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AFE"/>
  </w:style>
  <w:style w:type="paragraph" w:styleId="Footer">
    <w:name w:val="footer"/>
    <w:basedOn w:val="Normal"/>
    <w:link w:val="FooterChar"/>
    <w:uiPriority w:val="99"/>
    <w:unhideWhenUsed/>
    <w:rsid w:val="001C0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AFE"/>
  </w:style>
  <w:style w:type="character" w:styleId="FollowedHyperlink">
    <w:name w:val="FollowedHyperlink"/>
    <w:basedOn w:val="DefaultParagraphFont"/>
    <w:uiPriority w:val="99"/>
    <w:semiHidden/>
    <w:unhideWhenUsed/>
    <w:rsid w:val="00DF49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health.london.nhs.uk/nhsrefer/formlinks/web/breast" TargetMode="External"/><Relationship Id="rId13" Type="http://schemas.openxmlformats.org/officeDocument/2006/relationships/hyperlink" Target="https://www.england.nhs.uk/london/london-clinical-networks/our-networks/learning-disabilities/publication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healthylondon.org/wp-content/uploads/2022/11/Top-Tips-Suspected-Breast-Cancer-Referral.pdf" TargetMode="External"/><Relationship Id="rId12" Type="http://schemas.openxmlformats.org/officeDocument/2006/relationships/hyperlink" Target="https://associationofbreastsurgery.org.uk/media/65097/abs-summary-statement-gynaecomastia-2019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healthylondon.org/wp-content/uploads/2022/11/Top-Tips-Suspected-Breast-Cancer-Referral.pdf" TargetMode="External"/><Relationship Id="rId11" Type="http://schemas.openxmlformats.org/officeDocument/2006/relationships/hyperlink" Target="https://youtu.be/v0FkthTQggc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breastcancernow.org/information-support/have-i-got-breast-cancer/benign-breast-conditions/breast-pai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ransformationpartnersinhealthandcare.nhs.uk/usc-breast-cancer-clinical-guide/" TargetMode="External"/><Relationship Id="rId14" Type="http://schemas.openxmlformats.org/officeDocument/2006/relationships/hyperlink" Target="https://www.healthylondon.org/our-work/cancer/early-diagnosis/two-week-wait-referral-repository/suspected-cancer-referrals/patient-information-leafle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6</cp:revision>
  <dcterms:created xsi:type="dcterms:W3CDTF">2023-01-17T09:40:00Z</dcterms:created>
  <dcterms:modified xsi:type="dcterms:W3CDTF">2023-01-23T05:15:00Z</dcterms:modified>
</cp:coreProperties>
</file>