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D5" w:rsidRPr="00B8472C" w:rsidRDefault="001C3FD5" w:rsidP="00B8472C">
      <w:pPr>
        <w:spacing w:after="0"/>
        <w:contextualSpacing/>
        <w:jc w:val="both"/>
        <w:rPr>
          <w:b/>
          <w:color w:val="800000"/>
          <w:sz w:val="28"/>
          <w:szCs w:val="28"/>
        </w:rPr>
      </w:pPr>
      <w:r>
        <w:rPr>
          <w:b/>
          <w:color w:val="800000"/>
          <w:sz w:val="28"/>
          <w:szCs w:val="28"/>
        </w:rPr>
        <w:t>4) What a</w:t>
      </w:r>
      <w:r w:rsidRPr="00B8472C">
        <w:rPr>
          <w:b/>
          <w:color w:val="800000"/>
          <w:sz w:val="28"/>
          <w:szCs w:val="28"/>
        </w:rPr>
        <w:t>ction needs to be taken?</w:t>
      </w:r>
    </w:p>
    <w:p w:rsidR="001C3FD5" w:rsidRDefault="001C3FD5" w:rsidP="00B8472C">
      <w:pPr>
        <w:pStyle w:val="ListParagraph"/>
        <w:numPr>
          <w:ilvl w:val="0"/>
          <w:numId w:val="15"/>
        </w:numPr>
        <w:tabs>
          <w:tab w:val="clear" w:pos="360"/>
          <w:tab w:val="num" w:pos="180"/>
        </w:tabs>
        <w:spacing w:after="0" w:line="240" w:lineRule="auto"/>
        <w:ind w:left="180" w:hanging="180"/>
        <w:jc w:val="both"/>
      </w:pPr>
      <w:r w:rsidRPr="00686FF3">
        <w:rPr>
          <w:b/>
        </w:rPr>
        <w:t>All</w:t>
      </w:r>
      <w:r w:rsidRPr="00E6137A">
        <w:t xml:space="preserve"> patients with asthma should have a written </w:t>
      </w:r>
      <w:r w:rsidR="009C408E">
        <w:t>action plan. Print extra copy for school</w:t>
      </w:r>
    </w:p>
    <w:p w:rsidR="001C3FD5" w:rsidRDefault="001C3FD5" w:rsidP="00531CAE">
      <w:pPr>
        <w:pStyle w:val="ListParagraph"/>
        <w:spacing w:after="0" w:line="240" w:lineRule="auto"/>
        <w:ind w:left="0"/>
        <w:jc w:val="both"/>
      </w:pPr>
      <w:r w:rsidRPr="00DC7FD3">
        <w:rPr>
          <w:color w:val="3366FF"/>
        </w:rPr>
        <w:t>(</w:t>
      </w:r>
      <w:r>
        <w:rPr>
          <w:color w:val="3366FF"/>
        </w:rPr>
        <w:t>www.asthma.org.uk/advice-child-action-plan</w:t>
      </w:r>
      <w:r w:rsidRPr="00DC7FD3">
        <w:rPr>
          <w:color w:val="3366FF"/>
        </w:rPr>
        <w:t>)</w:t>
      </w:r>
    </w:p>
    <w:p w:rsidR="001C3FD5" w:rsidRDefault="001C3FD5" w:rsidP="00B8472C">
      <w:pPr>
        <w:pStyle w:val="ListParagraph"/>
        <w:spacing w:after="0" w:line="240" w:lineRule="auto"/>
        <w:ind w:left="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t>Review preventer therapy (s</w:t>
      </w:r>
      <w:r w:rsidRPr="00E6137A">
        <w:t>tep</w:t>
      </w:r>
      <w:r>
        <w:t xml:space="preserve"> up,</w:t>
      </w:r>
      <w:r w:rsidRPr="00E6137A">
        <w:t xml:space="preserve"> down, or maintain</w:t>
      </w:r>
      <w:r>
        <w:t xml:space="preserve"> current treatment)</w:t>
      </w:r>
    </w:p>
    <w:p w:rsidR="001C3FD5" w:rsidRDefault="001C3FD5" w:rsidP="00B8472C">
      <w:pPr>
        <w:pStyle w:val="ListParagraph"/>
        <w:spacing w:after="0" w:line="240" w:lineRule="auto"/>
        <w:ind w:left="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t>Always check inhaler technique and concordance before stepping up treatment</w:t>
      </w:r>
    </w:p>
    <w:p w:rsidR="001C3FD5" w:rsidRDefault="001C3FD5" w:rsidP="00B8472C">
      <w:pPr>
        <w:pStyle w:val="ListParagraph"/>
        <w:spacing w:after="0" w:line="240" w:lineRule="auto"/>
        <w:ind w:left="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t>All children with asthma should be offered the flu vaccine if appropriate.</w:t>
      </w:r>
    </w:p>
    <w:p w:rsidR="001C3FD5" w:rsidRPr="00E6137A" w:rsidRDefault="001C3FD5" w:rsidP="00B8472C">
      <w:pPr>
        <w:pStyle w:val="ListParagraph"/>
        <w:spacing w:after="0" w:line="240" w:lineRule="auto"/>
        <w:ind w:left="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t xml:space="preserve">All families should be sign-posted to relevant </w:t>
      </w:r>
      <w:r w:rsidRPr="00E6137A">
        <w:t xml:space="preserve">Asthma education </w:t>
      </w:r>
      <w:r>
        <w:t xml:space="preserve">recourses (Asthma </w:t>
      </w:r>
      <w:smartTag w:uri="urn:schemas-microsoft-com:office:smarttags" w:element="place">
        <w:smartTag w:uri="urn:schemas-microsoft-com:office:smarttags" w:element="country-region">
          <w:r>
            <w:t>UK</w:t>
          </w:r>
        </w:smartTag>
      </w:smartTag>
      <w:r>
        <w:t>)</w:t>
      </w:r>
    </w:p>
    <w:p w:rsidR="001C3FD5" w:rsidRPr="00E6137A" w:rsidRDefault="001C3FD5" w:rsidP="00B8472C">
      <w:pPr>
        <w:pStyle w:val="ListParagraph"/>
        <w:spacing w:after="0" w:line="240" w:lineRule="auto"/>
        <w:ind w:left="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t>Promote self-</w:t>
      </w:r>
      <w:r w:rsidRPr="00E6137A">
        <w:t>management</w:t>
      </w:r>
      <w:r>
        <w:t xml:space="preserve"> (parent &amp; child)</w:t>
      </w:r>
      <w:r w:rsidR="00FF0BA9">
        <w:t xml:space="preserve">, refer to local Self-management programmes if available </w:t>
      </w:r>
    </w:p>
    <w:p w:rsidR="001C3FD5" w:rsidRDefault="001C3FD5" w:rsidP="00B8472C">
      <w:pPr>
        <w:pStyle w:val="ListParagraph"/>
        <w:spacing w:after="0" w:line="240" w:lineRule="auto"/>
        <w:ind w:left="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t>Plan regular follow up</w:t>
      </w:r>
    </w:p>
    <w:p w:rsidR="00A82590" w:rsidRDefault="00A82590" w:rsidP="00B8472C">
      <w:pPr>
        <w:pStyle w:val="ListParagraph"/>
        <w:spacing w:after="0" w:line="240" w:lineRule="auto"/>
        <w:ind w:left="0"/>
        <w:jc w:val="both"/>
      </w:pPr>
    </w:p>
    <w:p w:rsidR="001C3FD5" w:rsidRPr="00A82590" w:rsidRDefault="001C3FD5" w:rsidP="00A82590">
      <w:pPr>
        <w:spacing w:after="0"/>
        <w:contextualSpacing/>
        <w:jc w:val="both"/>
        <w:rPr>
          <w:b/>
          <w:color w:val="800000"/>
          <w:sz w:val="28"/>
          <w:szCs w:val="28"/>
        </w:rPr>
      </w:pPr>
      <w:r w:rsidRPr="00A82590">
        <w:rPr>
          <w:b/>
          <w:color w:val="800000"/>
          <w:sz w:val="28"/>
          <w:szCs w:val="28"/>
        </w:rPr>
        <w:t>When to refer to secondary care:</w:t>
      </w:r>
    </w:p>
    <w:p w:rsidR="001C3FD5" w:rsidRDefault="001C3FD5" w:rsidP="00D66230">
      <w:pPr>
        <w:pStyle w:val="ListParagraph"/>
        <w:numPr>
          <w:ilvl w:val="0"/>
          <w:numId w:val="18"/>
        </w:numPr>
        <w:spacing w:after="0" w:line="240" w:lineRule="auto"/>
        <w:jc w:val="both"/>
      </w:pPr>
      <w:r w:rsidRPr="00B8472C">
        <w:t>Diagnosis unclear or in doubt</w:t>
      </w:r>
    </w:p>
    <w:p w:rsidR="00A82590" w:rsidRPr="00B8472C" w:rsidRDefault="00A82590" w:rsidP="00A82590">
      <w:pPr>
        <w:pStyle w:val="ListParagraph"/>
        <w:spacing w:after="0" w:line="240" w:lineRule="auto"/>
        <w:ind w:left="360"/>
        <w:jc w:val="both"/>
      </w:pPr>
    </w:p>
    <w:p w:rsidR="00A82590" w:rsidRDefault="001C3FD5" w:rsidP="00A82590">
      <w:pPr>
        <w:pStyle w:val="ListParagraph"/>
        <w:numPr>
          <w:ilvl w:val="0"/>
          <w:numId w:val="18"/>
        </w:numPr>
        <w:spacing w:after="0" w:line="240" w:lineRule="auto"/>
        <w:jc w:val="both"/>
      </w:pPr>
      <w:r w:rsidRPr="00B8472C">
        <w:t xml:space="preserve">Symptoms present from birth </w:t>
      </w:r>
    </w:p>
    <w:p w:rsidR="00A82590" w:rsidRDefault="00A82590" w:rsidP="00A82590">
      <w:pPr>
        <w:pStyle w:val="ListParagraph"/>
        <w:spacing w:after="0" w:line="240" w:lineRule="auto"/>
        <w:ind w:left="360"/>
        <w:jc w:val="both"/>
      </w:pPr>
    </w:p>
    <w:p w:rsidR="001C3FD5" w:rsidRDefault="001C3FD5" w:rsidP="00D66230">
      <w:pPr>
        <w:pStyle w:val="ListParagraph"/>
        <w:numPr>
          <w:ilvl w:val="0"/>
          <w:numId w:val="18"/>
        </w:numPr>
        <w:spacing w:after="0" w:line="240" w:lineRule="auto"/>
        <w:jc w:val="both"/>
      </w:pPr>
      <w:r w:rsidRPr="00B8472C">
        <w:t>Excessive vomiting or posseting</w:t>
      </w:r>
    </w:p>
    <w:p w:rsidR="00A82590" w:rsidRPr="00B8472C" w:rsidRDefault="00A82590" w:rsidP="00A82590">
      <w:pPr>
        <w:spacing w:after="0" w:line="240" w:lineRule="auto"/>
        <w:jc w:val="both"/>
      </w:pPr>
    </w:p>
    <w:p w:rsidR="001C3FD5" w:rsidRDefault="001C3FD5" w:rsidP="00D66230">
      <w:pPr>
        <w:pStyle w:val="ListParagraph"/>
        <w:numPr>
          <w:ilvl w:val="0"/>
          <w:numId w:val="18"/>
        </w:numPr>
        <w:spacing w:after="0" w:line="240" w:lineRule="auto"/>
        <w:jc w:val="both"/>
      </w:pPr>
      <w:r w:rsidRPr="00B8472C">
        <w:t>Persistent wet or productive cough</w:t>
      </w:r>
    </w:p>
    <w:p w:rsidR="00A82590" w:rsidRPr="00B8472C" w:rsidRDefault="00A82590" w:rsidP="00A82590">
      <w:pPr>
        <w:spacing w:after="0" w:line="240" w:lineRule="auto"/>
        <w:jc w:val="both"/>
      </w:pPr>
    </w:p>
    <w:p w:rsidR="001C3FD5" w:rsidRDefault="001C3FD5" w:rsidP="00D66230">
      <w:pPr>
        <w:pStyle w:val="ListParagraph"/>
        <w:numPr>
          <w:ilvl w:val="0"/>
          <w:numId w:val="18"/>
        </w:numPr>
        <w:spacing w:after="0" w:line="240" w:lineRule="auto"/>
        <w:jc w:val="both"/>
      </w:pPr>
      <w:r w:rsidRPr="00B8472C">
        <w:t>Family history of unusual chest disease</w:t>
      </w:r>
    </w:p>
    <w:p w:rsidR="00A82590" w:rsidRPr="00B8472C" w:rsidRDefault="00A82590" w:rsidP="00A82590">
      <w:pPr>
        <w:spacing w:after="0" w:line="240" w:lineRule="auto"/>
        <w:jc w:val="both"/>
      </w:pPr>
    </w:p>
    <w:p w:rsidR="001C3FD5" w:rsidRDefault="001C3FD5" w:rsidP="00D66230">
      <w:pPr>
        <w:pStyle w:val="ListParagraph"/>
        <w:numPr>
          <w:ilvl w:val="0"/>
          <w:numId w:val="18"/>
        </w:numPr>
        <w:spacing w:after="0" w:line="240" w:lineRule="auto"/>
        <w:jc w:val="both"/>
      </w:pPr>
      <w:r w:rsidRPr="00B8472C">
        <w:t>Failure to thrive</w:t>
      </w:r>
    </w:p>
    <w:p w:rsidR="00A82590" w:rsidRPr="00B8472C" w:rsidRDefault="00A82590" w:rsidP="00A82590">
      <w:pPr>
        <w:spacing w:after="0" w:line="240" w:lineRule="auto"/>
        <w:jc w:val="both"/>
      </w:pPr>
    </w:p>
    <w:p w:rsidR="001C3FD5" w:rsidRDefault="001C3FD5" w:rsidP="00D66230">
      <w:pPr>
        <w:pStyle w:val="ListParagraph"/>
        <w:numPr>
          <w:ilvl w:val="0"/>
          <w:numId w:val="18"/>
        </w:numPr>
        <w:spacing w:after="0" w:line="240" w:lineRule="auto"/>
        <w:jc w:val="both"/>
      </w:pPr>
      <w:r w:rsidRPr="00B8472C">
        <w:t>Nasal polyps</w:t>
      </w:r>
    </w:p>
    <w:p w:rsidR="00A82590" w:rsidRPr="00DC7FD3" w:rsidRDefault="00A82590" w:rsidP="00A82590">
      <w:pPr>
        <w:spacing w:after="0" w:line="240" w:lineRule="auto"/>
        <w:jc w:val="both"/>
      </w:pPr>
    </w:p>
    <w:p w:rsidR="001C3FD5" w:rsidRDefault="001C3FD5" w:rsidP="00D66230">
      <w:pPr>
        <w:pStyle w:val="ListParagraph"/>
        <w:numPr>
          <w:ilvl w:val="0"/>
          <w:numId w:val="18"/>
        </w:numPr>
        <w:spacing w:after="0" w:line="240" w:lineRule="auto"/>
        <w:jc w:val="both"/>
      </w:pPr>
      <w:r>
        <w:t>Unexpected clinical findings:</w:t>
      </w:r>
      <w:r w:rsidRPr="00B8472C">
        <w:t xml:space="preserve"> focal signs, abnormal</w:t>
      </w:r>
      <w:r>
        <w:t xml:space="preserve"> voice/</w:t>
      </w:r>
      <w:r w:rsidRPr="00B8472C">
        <w:t>cry, dysphagia, stridor</w:t>
      </w:r>
    </w:p>
    <w:p w:rsidR="00A82590" w:rsidRPr="00B8472C" w:rsidRDefault="00A82590" w:rsidP="00A82590">
      <w:pPr>
        <w:spacing w:after="0" w:line="240" w:lineRule="auto"/>
        <w:jc w:val="both"/>
      </w:pPr>
    </w:p>
    <w:p w:rsidR="001C3FD5" w:rsidRDefault="001C3FD5" w:rsidP="00D66230">
      <w:pPr>
        <w:pStyle w:val="ListParagraph"/>
        <w:numPr>
          <w:ilvl w:val="0"/>
          <w:numId w:val="18"/>
        </w:numPr>
        <w:spacing w:after="0" w:line="240" w:lineRule="auto"/>
        <w:jc w:val="both"/>
      </w:pPr>
      <w:r w:rsidRPr="00B8472C">
        <w:t>Failure to respond to conventional treatment or frequent use of steroi</w:t>
      </w:r>
      <w:r>
        <w:t>d tablets</w:t>
      </w:r>
    </w:p>
    <w:p w:rsidR="00A82590" w:rsidRDefault="00A82590" w:rsidP="00A82590">
      <w:pPr>
        <w:spacing w:after="0" w:line="240" w:lineRule="auto"/>
        <w:jc w:val="both"/>
      </w:pPr>
    </w:p>
    <w:p w:rsidR="001C3FD5" w:rsidRDefault="00A82590" w:rsidP="00D66230">
      <w:pPr>
        <w:pStyle w:val="ListParagraph"/>
        <w:numPr>
          <w:ilvl w:val="0"/>
          <w:numId w:val="18"/>
        </w:numPr>
        <w:spacing w:after="0" w:line="240" w:lineRule="auto"/>
        <w:jc w:val="both"/>
      </w:pPr>
      <w:r>
        <w:t>&gt; 2 A&amp;E attendances / 12 months</w:t>
      </w:r>
    </w:p>
    <w:p w:rsidR="00A82590" w:rsidRDefault="00A82590" w:rsidP="00A82590">
      <w:pPr>
        <w:spacing w:after="0" w:line="240" w:lineRule="auto"/>
        <w:jc w:val="both"/>
      </w:pPr>
    </w:p>
    <w:p w:rsidR="00A82590" w:rsidRPr="00A82590" w:rsidRDefault="00A82590" w:rsidP="00A82590">
      <w:pPr>
        <w:pStyle w:val="ListParagraph"/>
        <w:numPr>
          <w:ilvl w:val="0"/>
          <w:numId w:val="18"/>
        </w:numPr>
        <w:spacing w:after="0" w:line="240" w:lineRule="auto"/>
        <w:jc w:val="both"/>
        <w:rPr>
          <w:b/>
        </w:rPr>
      </w:pPr>
      <w:r>
        <w:t>&gt; 2 course of P</w:t>
      </w:r>
      <w:r w:rsidRPr="00F86D70">
        <w:t xml:space="preserve">rednisolone </w:t>
      </w:r>
      <w:r>
        <w:t>/ 12 months</w:t>
      </w:r>
    </w:p>
    <w:p w:rsidR="00A82590" w:rsidRPr="00A82590" w:rsidRDefault="00A82590" w:rsidP="00A82590">
      <w:pPr>
        <w:spacing w:after="0" w:line="240" w:lineRule="auto"/>
        <w:jc w:val="both"/>
        <w:rPr>
          <w:b/>
        </w:rPr>
      </w:pPr>
    </w:p>
    <w:p w:rsidR="00A82590" w:rsidRDefault="00A82590" w:rsidP="00A82590">
      <w:pPr>
        <w:pStyle w:val="ListParagraph"/>
        <w:numPr>
          <w:ilvl w:val="0"/>
          <w:numId w:val="18"/>
        </w:numPr>
        <w:spacing w:after="0" w:line="240" w:lineRule="auto"/>
        <w:jc w:val="both"/>
      </w:pPr>
      <w:r>
        <w:t>&gt; 1 ED Admission / 12 months</w:t>
      </w:r>
    </w:p>
    <w:p w:rsidR="00A82590" w:rsidRDefault="00A82590" w:rsidP="00A82590">
      <w:pPr>
        <w:pStyle w:val="ListParagraph"/>
      </w:pPr>
    </w:p>
    <w:p w:rsidR="00A82590" w:rsidRDefault="00A82590" w:rsidP="00A82590">
      <w:pPr>
        <w:pStyle w:val="ListParagraph"/>
        <w:numPr>
          <w:ilvl w:val="0"/>
          <w:numId w:val="18"/>
        </w:numPr>
        <w:spacing w:after="0" w:line="240" w:lineRule="auto"/>
        <w:jc w:val="both"/>
      </w:pPr>
      <w:r>
        <w:t>Previous HDU or ITU admission</w:t>
      </w:r>
    </w:p>
    <w:p w:rsidR="00A82590" w:rsidRDefault="00A82590" w:rsidP="00A82590">
      <w:pPr>
        <w:spacing w:after="0" w:line="240" w:lineRule="auto"/>
        <w:jc w:val="both"/>
      </w:pPr>
    </w:p>
    <w:p w:rsidR="001C3FD5" w:rsidRPr="00FF0BA9" w:rsidRDefault="00A82590" w:rsidP="00A82590">
      <w:pPr>
        <w:pStyle w:val="ListParagraph"/>
        <w:numPr>
          <w:ilvl w:val="0"/>
          <w:numId w:val="18"/>
        </w:numPr>
        <w:spacing w:after="0" w:line="240" w:lineRule="auto"/>
        <w:jc w:val="both"/>
        <w:rPr>
          <w:b/>
        </w:rPr>
      </w:pPr>
      <w:r w:rsidRPr="00D66230">
        <w:t>High ICS dose</w:t>
      </w:r>
      <w:r>
        <w:t xml:space="preserve"> (&gt;800 micrograms of </w:t>
      </w:r>
      <w:r>
        <w:rPr>
          <w:rFonts w:ascii="interfaceregular" w:hAnsi="interfaceregular" w:cs="Arial"/>
          <w:color w:val="333333"/>
          <w:sz w:val="23"/>
          <w:szCs w:val="23"/>
          <w:lang w:val="en"/>
        </w:rPr>
        <w:t>beclomethasone propionate (BDP) or equivalent). Consider total steroid load (Inhaled, nasal, topical and oral)</w:t>
      </w:r>
    </w:p>
    <w:p w:rsidR="00FF0BA9" w:rsidRPr="00FF0BA9" w:rsidRDefault="00FF0BA9" w:rsidP="00FF0BA9">
      <w:pPr>
        <w:pStyle w:val="ListParagraph"/>
        <w:rPr>
          <w:b/>
        </w:rPr>
      </w:pPr>
    </w:p>
    <w:p w:rsidR="00FF0BA9" w:rsidRPr="00FF0BA9" w:rsidRDefault="00FF0BA9" w:rsidP="00FF0BA9">
      <w:pPr>
        <w:spacing w:after="0" w:line="240" w:lineRule="auto"/>
        <w:jc w:val="both"/>
        <w:rPr>
          <w:b/>
        </w:rPr>
      </w:pPr>
    </w:p>
    <w:p w:rsidR="001C3FD5" w:rsidRPr="000C7E7B" w:rsidRDefault="001C3FD5" w:rsidP="00B8472C">
      <w:pPr>
        <w:spacing w:line="360" w:lineRule="auto"/>
        <w:contextualSpacing/>
        <w:jc w:val="both"/>
        <w:rPr>
          <w:b/>
        </w:rPr>
      </w:pPr>
      <w:r w:rsidRPr="000C7E7B">
        <w:rPr>
          <w:b/>
        </w:rPr>
        <w:t>Sources of Information</w:t>
      </w:r>
    </w:p>
    <w:p w:rsidR="001C3FD5" w:rsidRPr="00B8472C" w:rsidRDefault="00FF0BA9" w:rsidP="00B8472C">
      <w:pPr>
        <w:numPr>
          <w:ilvl w:val="0"/>
          <w:numId w:val="14"/>
        </w:numPr>
        <w:tabs>
          <w:tab w:val="clear" w:pos="720"/>
          <w:tab w:val="num" w:pos="180"/>
        </w:tabs>
        <w:spacing w:line="360" w:lineRule="auto"/>
        <w:ind w:left="360"/>
        <w:contextualSpacing/>
        <w:jc w:val="both"/>
        <w:rPr>
          <w:color w:val="3366FF"/>
          <w:sz w:val="18"/>
          <w:szCs w:val="18"/>
        </w:rPr>
      </w:pPr>
      <w:hyperlink r:id="rId6" w:history="1">
        <w:r w:rsidR="001C3FD5" w:rsidRPr="00436D14">
          <w:rPr>
            <w:rStyle w:val="Hyperlink"/>
            <w:sz w:val="18"/>
            <w:szCs w:val="18"/>
          </w:rPr>
          <w:t>http://www.brit-thoracic.org.uk/guidelines/asthma guidelines.aspx</w:t>
        </w:r>
      </w:hyperlink>
    </w:p>
    <w:p w:rsidR="001C3FD5" w:rsidRPr="00B8472C" w:rsidRDefault="00FF0BA9" w:rsidP="00B8472C">
      <w:pPr>
        <w:numPr>
          <w:ilvl w:val="0"/>
          <w:numId w:val="14"/>
        </w:numPr>
        <w:tabs>
          <w:tab w:val="clear" w:pos="720"/>
          <w:tab w:val="num" w:pos="180"/>
        </w:tabs>
        <w:spacing w:line="360" w:lineRule="auto"/>
        <w:ind w:left="360"/>
        <w:contextualSpacing/>
        <w:jc w:val="both"/>
        <w:rPr>
          <w:color w:val="3366FF"/>
          <w:sz w:val="18"/>
          <w:szCs w:val="18"/>
        </w:rPr>
      </w:pPr>
      <w:hyperlink r:id="rId7" w:history="1">
        <w:r w:rsidR="001C3FD5" w:rsidRPr="00B8472C">
          <w:rPr>
            <w:rStyle w:val="Hyperlink"/>
            <w:color w:val="3366FF"/>
            <w:sz w:val="18"/>
            <w:szCs w:val="18"/>
          </w:rPr>
          <w:t>http://www.asthma.org.uk</w:t>
        </w:r>
      </w:hyperlink>
    </w:p>
    <w:p w:rsidR="001C3FD5" w:rsidRDefault="00FF0BA9" w:rsidP="00B8472C">
      <w:pPr>
        <w:numPr>
          <w:ilvl w:val="0"/>
          <w:numId w:val="14"/>
        </w:numPr>
        <w:tabs>
          <w:tab w:val="clear" w:pos="720"/>
          <w:tab w:val="num" w:pos="180"/>
        </w:tabs>
        <w:spacing w:line="360" w:lineRule="auto"/>
        <w:ind w:left="360"/>
        <w:contextualSpacing/>
        <w:jc w:val="both"/>
        <w:rPr>
          <w:color w:val="3366FF"/>
          <w:sz w:val="18"/>
          <w:szCs w:val="18"/>
        </w:rPr>
      </w:pPr>
      <w:hyperlink r:id="rId8" w:history="1">
        <w:r w:rsidR="001C3FD5" w:rsidRPr="00436D14">
          <w:rPr>
            <w:rStyle w:val="Hyperlink"/>
            <w:sz w:val="18"/>
            <w:szCs w:val="18"/>
          </w:rPr>
          <w:t>http://www.nice.org.uk/guidance/QS25</w:t>
        </w:r>
      </w:hyperlink>
    </w:p>
    <w:p w:rsidR="001C3FD5" w:rsidRDefault="00FF0BA9" w:rsidP="00B8472C">
      <w:pPr>
        <w:numPr>
          <w:ilvl w:val="0"/>
          <w:numId w:val="14"/>
        </w:numPr>
        <w:tabs>
          <w:tab w:val="clear" w:pos="720"/>
          <w:tab w:val="num" w:pos="180"/>
        </w:tabs>
        <w:spacing w:line="360" w:lineRule="auto"/>
        <w:ind w:left="360"/>
        <w:contextualSpacing/>
        <w:jc w:val="both"/>
        <w:rPr>
          <w:color w:val="3366FF"/>
          <w:sz w:val="18"/>
          <w:szCs w:val="18"/>
        </w:rPr>
      </w:pPr>
      <w:hyperlink r:id="rId9" w:history="1">
        <w:r w:rsidR="001C3FD5" w:rsidRPr="00436D14">
          <w:rPr>
            <w:rStyle w:val="Hyperlink"/>
            <w:sz w:val="18"/>
            <w:szCs w:val="18"/>
          </w:rPr>
          <w:t>www.asthma.org</w:t>
        </w:r>
      </w:hyperlink>
    </w:p>
    <w:p w:rsidR="001C3FD5" w:rsidRPr="00FF0BA9" w:rsidRDefault="00FF0BA9" w:rsidP="001A5B23">
      <w:pPr>
        <w:numPr>
          <w:ilvl w:val="0"/>
          <w:numId w:val="14"/>
        </w:numPr>
        <w:tabs>
          <w:tab w:val="clear" w:pos="720"/>
          <w:tab w:val="num" w:pos="180"/>
        </w:tabs>
        <w:spacing w:line="360" w:lineRule="auto"/>
        <w:ind w:left="360"/>
        <w:contextualSpacing/>
        <w:jc w:val="both"/>
        <w:rPr>
          <w:color w:val="3366FF"/>
          <w:sz w:val="18"/>
          <w:szCs w:val="18"/>
        </w:rPr>
      </w:pPr>
      <w:hyperlink r:id="rId10" w:history="1">
        <w:r w:rsidR="001C3FD5" w:rsidRPr="00436D14">
          <w:rPr>
            <w:rStyle w:val="Hyperlink"/>
            <w:sz w:val="18"/>
            <w:szCs w:val="18"/>
          </w:rPr>
          <w:t>http://www.itchysneezywheezy.co.uk/</w:t>
        </w:r>
      </w:hyperlink>
    </w:p>
    <w:p w:rsidR="001C3FD5" w:rsidRDefault="001C3FD5" w:rsidP="005F480D">
      <w:pPr>
        <w:spacing w:after="120" w:line="240" w:lineRule="auto"/>
        <w:contextualSpacing/>
        <w:rPr>
          <w:sz w:val="18"/>
          <w:szCs w:val="18"/>
        </w:rPr>
      </w:pPr>
    </w:p>
    <w:p w:rsidR="001C3FD5" w:rsidRDefault="00A82590" w:rsidP="005F480D">
      <w:pPr>
        <w:spacing w:after="120" w:line="240" w:lineRule="auto"/>
        <w:contextualSpacing/>
        <w:rPr>
          <w:sz w:val="18"/>
          <w:szCs w:val="18"/>
        </w:rPr>
      </w:pPr>
      <w:proofErr w:type="gramStart"/>
      <w:r>
        <w:rPr>
          <w:sz w:val="18"/>
          <w:szCs w:val="18"/>
        </w:rPr>
        <w:t>Originally created: Dr</w:t>
      </w:r>
      <w:r w:rsidR="001C3FD5">
        <w:rPr>
          <w:sz w:val="18"/>
          <w:szCs w:val="18"/>
        </w:rPr>
        <w:t xml:space="preserve"> Laura Crocker </w:t>
      </w:r>
      <w:r w:rsidR="009C408E">
        <w:rPr>
          <w:sz w:val="18"/>
          <w:szCs w:val="18"/>
        </w:rPr>
        <w:t>&amp; Dr</w:t>
      </w:r>
      <w:r>
        <w:rPr>
          <w:sz w:val="18"/>
          <w:szCs w:val="18"/>
        </w:rPr>
        <w:t xml:space="preserve"> Emma Smith.</w:t>
      </w:r>
      <w:proofErr w:type="gramEnd"/>
      <w:r>
        <w:rPr>
          <w:sz w:val="18"/>
          <w:szCs w:val="18"/>
        </w:rPr>
        <w:t xml:space="preserve">  Edited by Dr John Moreiras 2019-06</w:t>
      </w:r>
    </w:p>
    <w:p w:rsidR="001C3FD5" w:rsidRDefault="001C3FD5" w:rsidP="005F480D">
      <w:pPr>
        <w:spacing w:after="120" w:line="240" w:lineRule="auto"/>
        <w:contextualSpacing/>
        <w:rPr>
          <w:sz w:val="18"/>
          <w:szCs w:val="18"/>
        </w:rPr>
      </w:pPr>
      <w:r>
        <w:rPr>
          <w:sz w:val="18"/>
          <w:szCs w:val="18"/>
        </w:rPr>
        <w:t>Whittington Health</w:t>
      </w:r>
    </w:p>
    <w:p w:rsidR="001C3FD5" w:rsidRDefault="001C3FD5" w:rsidP="005F480D">
      <w:pPr>
        <w:spacing w:after="120" w:line="240" w:lineRule="auto"/>
        <w:contextualSpacing/>
        <w:rPr>
          <w:sz w:val="18"/>
          <w:szCs w:val="18"/>
        </w:rPr>
      </w:pPr>
      <w:proofErr w:type="spellStart"/>
      <w:smartTag w:uri="urn:schemas-microsoft-com:office:smarttags" w:element="address">
        <w:smartTag w:uri="urn:schemas-microsoft-com:office:smarttags" w:element="Street">
          <w:r>
            <w:rPr>
              <w:sz w:val="18"/>
              <w:szCs w:val="18"/>
            </w:rPr>
            <w:t>Magdala</w:t>
          </w:r>
          <w:proofErr w:type="spellEnd"/>
          <w:r>
            <w:rPr>
              <w:sz w:val="18"/>
              <w:szCs w:val="18"/>
            </w:rPr>
            <w:t xml:space="preserve"> Avenue</w:t>
          </w:r>
        </w:smartTag>
      </w:smartTag>
    </w:p>
    <w:p w:rsidR="001C3FD5" w:rsidRPr="001A5B23" w:rsidRDefault="001C3FD5" w:rsidP="005F480D">
      <w:pPr>
        <w:spacing w:after="120" w:line="240" w:lineRule="auto"/>
        <w:contextualSpacing/>
        <w:rPr>
          <w:color w:val="3366FF"/>
          <w:sz w:val="18"/>
          <w:szCs w:val="18"/>
        </w:rPr>
      </w:pPr>
      <w:smartTag w:uri="urn:schemas-microsoft-com:office:smarttags" w:element="place">
        <w:smartTag w:uri="urn:schemas-microsoft-com:office:smarttags" w:element="City">
          <w:r>
            <w:rPr>
              <w:sz w:val="18"/>
              <w:szCs w:val="18"/>
            </w:rPr>
            <w:t>London</w:t>
          </w:r>
        </w:smartTag>
      </w:smartTag>
      <w:r>
        <w:rPr>
          <w:sz w:val="18"/>
          <w:szCs w:val="18"/>
        </w:rPr>
        <w:t xml:space="preserve"> N19  5NF</w:t>
      </w:r>
      <w:r>
        <w:br w:type="column"/>
      </w:r>
    </w:p>
    <w:p w:rsidR="001C3FD5" w:rsidRDefault="004A29CA" w:rsidP="00B8472C">
      <w:pPr>
        <w:jc w:val="both"/>
      </w:pPr>
      <w:r>
        <w:rPr>
          <w:noProof/>
          <w:lang w:eastAsia="en-GB"/>
        </w:rPr>
        <w:drawing>
          <wp:inline distT="0" distB="0" distL="0" distR="0" wp14:anchorId="05E7DE14" wp14:editId="2B3F50CD">
            <wp:extent cx="2657475" cy="304800"/>
            <wp:effectExtent l="0" t="0" r="9525" b="0"/>
            <wp:docPr id="2" name="Picture 10" descr="https://encrypted-tbn2.gstatic.com/images?q=tbn:ANd9GcRz9P9DL0_eynnqV6Cu1GRGIxhQO9nnGIBSL1herjiMpWnf6RQ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Rz9P9DL0_eynnqV6Cu1GRGIxhQO9nnGIBSL1herjiMpWnf6RQ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304800"/>
                    </a:xfrm>
                    <a:prstGeom prst="rect">
                      <a:avLst/>
                    </a:prstGeom>
                    <a:noFill/>
                    <a:ln>
                      <a:noFill/>
                    </a:ln>
                  </pic:spPr>
                </pic:pic>
              </a:graphicData>
            </a:graphic>
          </wp:inline>
        </w:drawing>
      </w:r>
    </w:p>
    <w:p w:rsidR="001C3FD5" w:rsidRDefault="00A82590" w:rsidP="00B8472C">
      <w:pPr>
        <w:jc w:val="both"/>
      </w:pPr>
      <w:r>
        <w:rPr>
          <w:noProof/>
          <w:lang w:eastAsia="en-GB"/>
        </w:rPr>
        <w:drawing>
          <wp:anchor distT="0" distB="0" distL="114300" distR="114300" simplePos="0" relativeHeight="251660288" behindDoc="0" locked="0" layoutInCell="1" allowOverlap="1" wp14:anchorId="6A635EFF" wp14:editId="014046D0">
            <wp:simplePos x="0" y="0"/>
            <wp:positionH relativeFrom="margin">
              <wp:posOffset>7972425</wp:posOffset>
            </wp:positionH>
            <wp:positionV relativeFrom="paragraph">
              <wp:posOffset>1463040</wp:posOffset>
            </wp:positionV>
            <wp:extent cx="923925" cy="1570355"/>
            <wp:effectExtent l="0" t="0" r="9525"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1570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8240" behindDoc="0" locked="0" layoutInCell="1" allowOverlap="1" wp14:anchorId="5A6901ED" wp14:editId="097BB88B">
                <wp:simplePos x="0" y="0"/>
                <wp:positionH relativeFrom="margin">
                  <wp:posOffset>7134225</wp:posOffset>
                </wp:positionH>
                <wp:positionV relativeFrom="paragraph">
                  <wp:posOffset>52070</wp:posOffset>
                </wp:positionV>
                <wp:extent cx="2647950" cy="10287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FFFFFF"/>
                        </a:solidFill>
                        <a:ln w="9525">
                          <a:solidFill>
                            <a:srgbClr val="000000"/>
                          </a:solidFill>
                          <a:miter lim="800000"/>
                          <a:headEnd/>
                          <a:tailEnd/>
                        </a:ln>
                      </wps:spPr>
                      <wps:txbx>
                        <w:txbxContent>
                          <w:p w:rsidR="001C3FD5" w:rsidRDefault="001C3FD5" w:rsidP="00B8472C">
                            <w:pPr>
                              <w:jc w:val="center"/>
                              <w:rPr>
                                <w:b/>
                                <w:sz w:val="40"/>
                                <w:szCs w:val="40"/>
                              </w:rPr>
                            </w:pPr>
                            <w:r>
                              <w:rPr>
                                <w:b/>
                                <w:sz w:val="40"/>
                                <w:szCs w:val="40"/>
                              </w:rPr>
                              <w:t>Paediatric</w:t>
                            </w:r>
                          </w:p>
                          <w:p w:rsidR="001C3FD5" w:rsidRDefault="001C3FD5" w:rsidP="00B8472C">
                            <w:pPr>
                              <w:jc w:val="center"/>
                              <w:rPr>
                                <w:b/>
                                <w:sz w:val="40"/>
                                <w:szCs w:val="40"/>
                              </w:rPr>
                            </w:pPr>
                            <w:r>
                              <w:rPr>
                                <w:b/>
                                <w:sz w:val="40"/>
                                <w:szCs w:val="40"/>
                              </w:rPr>
                              <w:t>Annual Asthma Review</w:t>
                            </w:r>
                          </w:p>
                          <w:p w:rsidR="001C3FD5" w:rsidRDefault="001C3FD5" w:rsidP="009C16F7">
                            <w:pPr>
                              <w:rPr>
                                <w:b/>
                                <w:sz w:val="40"/>
                                <w:szCs w:val="40"/>
                              </w:rPr>
                            </w:pPr>
                          </w:p>
                          <w:p w:rsidR="001C3FD5" w:rsidRDefault="001C3FD5" w:rsidP="009C16F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561.75pt;margin-top:4.1pt;width:208.5pt;height:8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">
                <v:textbox>
                  <w:txbxContent>
                    <w:p w:rsidR="001C3FD5" w:rsidRDefault="001C3FD5" w:rsidP="00B8472C">
                      <w:pPr>
                        <w:jc w:val="center"/>
                        <w:rPr>
                          <w:b/>
                          <w:sz w:val="40"/>
                          <w:szCs w:val="40"/>
                        </w:rPr>
                      </w:pPr>
                      <w:r>
                        <w:rPr>
                          <w:b/>
                          <w:sz w:val="40"/>
                          <w:szCs w:val="40"/>
                        </w:rPr>
                        <w:t>Paediatric</w:t>
                      </w:r>
                    </w:p>
                    <w:p w:rsidR="001C3FD5" w:rsidRDefault="001C3FD5" w:rsidP="00B8472C">
                      <w:pPr>
                        <w:jc w:val="center"/>
                        <w:rPr>
                          <w:b/>
                          <w:sz w:val="40"/>
                          <w:szCs w:val="40"/>
                        </w:rPr>
                      </w:pPr>
                      <w:r>
                        <w:rPr>
                          <w:b/>
                          <w:sz w:val="40"/>
                          <w:szCs w:val="40"/>
                        </w:rPr>
                        <w:t>Annual Asthma Review</w:t>
                      </w:r>
                    </w:p>
                    <w:p w:rsidR="001C3FD5" w:rsidRDefault="001C3FD5" w:rsidP="009C16F7">
                      <w:pPr>
                        <w:rPr>
                          <w:b/>
                          <w:sz w:val="40"/>
                          <w:szCs w:val="40"/>
                        </w:rPr>
                      </w:pPr>
                    </w:p>
                    <w:p w:rsidR="001C3FD5" w:rsidRDefault="001C3FD5" w:rsidP="009C16F7"/>
                  </w:txbxContent>
                </v:textbox>
                <w10:wrap type="square" anchorx="margin"/>
              </v:shape>
            </w:pict>
          </mc:Fallback>
        </mc:AlternateContent>
      </w:r>
    </w:p>
    <w:p w:rsidR="001C3FD5" w:rsidRDefault="004A29CA" w:rsidP="00B8472C">
      <w:pPr>
        <w:jc w:val="both"/>
      </w:pPr>
      <w:r>
        <w:rPr>
          <w:noProof/>
          <w:lang w:eastAsia="en-GB"/>
        </w:rPr>
        <w:drawing>
          <wp:anchor distT="0" distB="0" distL="114300" distR="114300" simplePos="0" relativeHeight="251659264" behindDoc="0" locked="0" layoutInCell="1" allowOverlap="1" wp14:anchorId="748B8434" wp14:editId="275BAEE9">
            <wp:simplePos x="0" y="0"/>
            <wp:positionH relativeFrom="column">
              <wp:posOffset>5220970</wp:posOffset>
            </wp:positionH>
            <wp:positionV relativeFrom="paragraph">
              <wp:posOffset>50165</wp:posOffset>
            </wp:positionV>
            <wp:extent cx="923925" cy="15703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1570355"/>
                    </a:xfrm>
                    <a:prstGeom prst="rect">
                      <a:avLst/>
                    </a:prstGeom>
                    <a:noFill/>
                  </pic:spPr>
                </pic:pic>
              </a:graphicData>
            </a:graphic>
            <wp14:sizeRelH relativeFrom="page">
              <wp14:pctWidth>0</wp14:pctWidth>
            </wp14:sizeRelH>
            <wp14:sizeRelV relativeFrom="page">
              <wp14:pctHeight>0</wp14:pctHeight>
            </wp14:sizeRelV>
          </wp:anchor>
        </w:drawing>
      </w:r>
    </w:p>
    <w:p w:rsidR="001C3FD5" w:rsidRDefault="001C3FD5" w:rsidP="00B8472C">
      <w:pPr>
        <w:jc w:val="both"/>
      </w:pPr>
    </w:p>
    <w:p w:rsidR="001C3FD5" w:rsidRDefault="001C3FD5" w:rsidP="00B8472C">
      <w:pPr>
        <w:jc w:val="both"/>
      </w:pPr>
    </w:p>
    <w:p w:rsidR="001C3FD5" w:rsidRDefault="001C3FD5" w:rsidP="00B8472C">
      <w:pPr>
        <w:jc w:val="both"/>
        <w:rPr>
          <w:b/>
        </w:rPr>
      </w:pPr>
    </w:p>
    <w:p w:rsidR="00A82590" w:rsidRDefault="00A82590" w:rsidP="00B8472C">
      <w:pPr>
        <w:jc w:val="both"/>
        <w:rPr>
          <w:b/>
        </w:rPr>
      </w:pPr>
    </w:p>
    <w:p w:rsidR="00A82590" w:rsidRDefault="00A82590" w:rsidP="00B8472C">
      <w:pPr>
        <w:jc w:val="both"/>
        <w:rPr>
          <w:b/>
        </w:rPr>
      </w:pPr>
    </w:p>
    <w:p w:rsidR="001C3FD5" w:rsidRPr="00B8472C" w:rsidRDefault="001C3FD5" w:rsidP="00B8472C">
      <w:pPr>
        <w:jc w:val="both"/>
        <w:rPr>
          <w:b/>
        </w:rPr>
      </w:pPr>
      <w:r w:rsidRPr="00B8472C">
        <w:rPr>
          <w:b/>
        </w:rPr>
        <w:t>What to do in an annual a</w:t>
      </w:r>
      <w:r w:rsidR="00A82590">
        <w:rPr>
          <w:b/>
        </w:rPr>
        <w:t>sthma review for children aged 5 years and over</w:t>
      </w:r>
      <w:r w:rsidRPr="00B8472C">
        <w:rPr>
          <w:b/>
        </w:rPr>
        <w:t xml:space="preserve"> in primary and secondary care</w:t>
      </w:r>
    </w:p>
    <w:p w:rsidR="001C3FD5" w:rsidRDefault="001C3FD5" w:rsidP="00B8472C">
      <w:pPr>
        <w:contextualSpacing/>
        <w:jc w:val="both"/>
        <w:rPr>
          <w:b/>
          <w:sz w:val="28"/>
          <w:szCs w:val="28"/>
        </w:rPr>
      </w:pPr>
    </w:p>
    <w:p w:rsidR="001C3FD5" w:rsidRDefault="001C3FD5" w:rsidP="00235032">
      <w:pPr>
        <w:contextualSpacing/>
        <w:rPr>
          <w:b/>
          <w:sz w:val="28"/>
          <w:szCs w:val="28"/>
        </w:rPr>
      </w:pPr>
      <w:r>
        <w:rPr>
          <w:b/>
          <w:sz w:val="28"/>
          <w:szCs w:val="28"/>
        </w:rPr>
        <w:br w:type="column"/>
      </w:r>
      <w:r>
        <w:rPr>
          <w:b/>
          <w:sz w:val="28"/>
          <w:szCs w:val="28"/>
        </w:rPr>
        <w:lastRenderedPageBreak/>
        <w:t>When is an Asthma review necessary?</w:t>
      </w:r>
    </w:p>
    <w:p w:rsidR="001C3FD5" w:rsidRPr="00E5484D" w:rsidRDefault="001C3FD5" w:rsidP="00B8472C">
      <w:pPr>
        <w:numPr>
          <w:ilvl w:val="0"/>
          <w:numId w:val="16"/>
        </w:numPr>
        <w:contextualSpacing/>
        <w:jc w:val="both"/>
      </w:pPr>
      <w:r w:rsidRPr="00E5484D">
        <w:t>Whenever a patient with asthma comes in with symptoms of a cough</w:t>
      </w:r>
      <w:r w:rsidR="00A82590">
        <w:t>, wheeze</w:t>
      </w:r>
      <w:r w:rsidRPr="00E5484D">
        <w:t xml:space="preserve"> or shortness of breath </w:t>
      </w:r>
    </w:p>
    <w:p w:rsidR="001C3FD5" w:rsidRPr="00E5484D" w:rsidRDefault="001C3FD5" w:rsidP="00B8472C">
      <w:pPr>
        <w:numPr>
          <w:ilvl w:val="0"/>
          <w:numId w:val="16"/>
        </w:numPr>
        <w:contextualSpacing/>
        <w:jc w:val="both"/>
      </w:pPr>
      <w:r w:rsidRPr="00E5484D">
        <w:t>Within 2 working days after an acute presentation to ED with wheeze</w:t>
      </w:r>
    </w:p>
    <w:p w:rsidR="001C3FD5" w:rsidRPr="00E5484D" w:rsidRDefault="001C3FD5" w:rsidP="00B8472C">
      <w:pPr>
        <w:numPr>
          <w:ilvl w:val="0"/>
          <w:numId w:val="16"/>
        </w:numPr>
        <w:contextualSpacing/>
        <w:jc w:val="both"/>
      </w:pPr>
      <w:r w:rsidRPr="00E5484D">
        <w:t xml:space="preserve"> Yearly Review</w:t>
      </w:r>
    </w:p>
    <w:p w:rsidR="001C3FD5" w:rsidRPr="00A82590" w:rsidRDefault="001C3FD5" w:rsidP="00B8472C">
      <w:pPr>
        <w:contextualSpacing/>
        <w:jc w:val="both"/>
        <w:rPr>
          <w:b/>
          <w:sz w:val="20"/>
          <w:szCs w:val="28"/>
        </w:rPr>
      </w:pPr>
    </w:p>
    <w:p w:rsidR="001C3FD5" w:rsidRPr="00B8472C" w:rsidRDefault="001C3FD5" w:rsidP="00B8472C">
      <w:pPr>
        <w:contextualSpacing/>
        <w:jc w:val="both"/>
        <w:rPr>
          <w:b/>
          <w:color w:val="800000"/>
          <w:sz w:val="28"/>
          <w:szCs w:val="28"/>
        </w:rPr>
      </w:pPr>
      <w:r>
        <w:rPr>
          <w:b/>
          <w:color w:val="800000"/>
          <w:sz w:val="28"/>
          <w:szCs w:val="28"/>
        </w:rPr>
        <w:t>(</w:t>
      </w:r>
      <w:r w:rsidRPr="00C12128">
        <w:rPr>
          <w:b/>
          <w:color w:val="800000"/>
          <w:sz w:val="28"/>
          <w:szCs w:val="28"/>
        </w:rPr>
        <w:t>1) Is this Asthma?</w:t>
      </w:r>
    </w:p>
    <w:p w:rsidR="001C3FD5" w:rsidRDefault="00FF0BA9" w:rsidP="00B8472C">
      <w:pPr>
        <w:spacing w:line="240" w:lineRule="auto"/>
        <w:contextualSpacing/>
        <w:jc w:val="both"/>
      </w:pPr>
      <w:r>
        <w:t xml:space="preserve">See BTS Guideline for full criteria. </w:t>
      </w:r>
      <w:r w:rsidR="001C3FD5">
        <w:t>The British Thoracic Society guidelines suggest that the following features make asthma more likely:</w:t>
      </w:r>
    </w:p>
    <w:p w:rsidR="001C3FD5" w:rsidRPr="00B67A6B" w:rsidRDefault="001C3FD5" w:rsidP="00B8472C">
      <w:pPr>
        <w:pStyle w:val="ListParagraph"/>
        <w:numPr>
          <w:ilvl w:val="0"/>
          <w:numId w:val="15"/>
        </w:numPr>
        <w:tabs>
          <w:tab w:val="clear" w:pos="360"/>
          <w:tab w:val="num" w:pos="180"/>
        </w:tabs>
        <w:spacing w:after="0" w:line="240" w:lineRule="auto"/>
        <w:ind w:left="180" w:hanging="180"/>
        <w:jc w:val="both"/>
      </w:pPr>
      <w:r>
        <w:t>O</w:t>
      </w:r>
      <w:r w:rsidRPr="00B67A6B">
        <w:t>ne or more of</w:t>
      </w:r>
      <w:r>
        <w:t xml:space="preserve">: </w:t>
      </w:r>
      <w:r w:rsidRPr="00B67A6B">
        <w:t xml:space="preserve">wheeze, cough, difficulty breathing </w:t>
      </w:r>
      <w:r>
        <w:t xml:space="preserve">and </w:t>
      </w:r>
      <w:r w:rsidRPr="00B67A6B">
        <w:t>chest tightness</w:t>
      </w:r>
    </w:p>
    <w:p w:rsidR="001C3FD5" w:rsidRPr="00B67A6B" w:rsidRDefault="001C3FD5" w:rsidP="00B8472C">
      <w:pPr>
        <w:pStyle w:val="ListParagraph"/>
        <w:numPr>
          <w:ilvl w:val="0"/>
          <w:numId w:val="15"/>
        </w:numPr>
        <w:tabs>
          <w:tab w:val="clear" w:pos="360"/>
          <w:tab w:val="num" w:pos="180"/>
        </w:tabs>
        <w:spacing w:after="0" w:line="240" w:lineRule="auto"/>
        <w:ind w:left="180" w:hanging="180"/>
        <w:jc w:val="both"/>
      </w:pPr>
      <w:r w:rsidRPr="00B67A6B">
        <w:t xml:space="preserve">Frequent and recurrent symptoms - Worse at night </w:t>
      </w:r>
      <w:bookmarkStart w:id="0" w:name="_GoBack"/>
      <w:bookmarkEnd w:id="0"/>
      <w:r w:rsidRPr="00B67A6B">
        <w:t>and in the early morning</w:t>
      </w:r>
    </w:p>
    <w:p w:rsidR="001C3FD5" w:rsidRPr="00B67A6B" w:rsidRDefault="001C3FD5" w:rsidP="00B8472C">
      <w:pPr>
        <w:pStyle w:val="ListParagraph"/>
        <w:numPr>
          <w:ilvl w:val="0"/>
          <w:numId w:val="15"/>
        </w:numPr>
        <w:tabs>
          <w:tab w:val="clear" w:pos="360"/>
          <w:tab w:val="num" w:pos="180"/>
        </w:tabs>
        <w:spacing w:after="0" w:line="240" w:lineRule="auto"/>
        <w:ind w:left="180" w:hanging="180"/>
        <w:jc w:val="both"/>
      </w:pPr>
      <w:r w:rsidRPr="00B67A6B">
        <w:t>Worse after exercise, exposure to pets, cold or damp air, with emotions or laughter</w:t>
      </w:r>
    </w:p>
    <w:p w:rsidR="001C3FD5" w:rsidRPr="00B67A6B" w:rsidRDefault="001C3FD5" w:rsidP="00B8472C">
      <w:pPr>
        <w:pStyle w:val="ListParagraph"/>
        <w:numPr>
          <w:ilvl w:val="0"/>
          <w:numId w:val="15"/>
        </w:numPr>
        <w:tabs>
          <w:tab w:val="clear" w:pos="360"/>
          <w:tab w:val="num" w:pos="180"/>
        </w:tabs>
        <w:spacing w:after="0" w:line="240" w:lineRule="auto"/>
        <w:ind w:left="180" w:hanging="180"/>
        <w:jc w:val="both"/>
      </w:pPr>
      <w:r w:rsidRPr="00B67A6B">
        <w:t>Personal history of atopy</w:t>
      </w:r>
    </w:p>
    <w:p w:rsidR="001C3FD5" w:rsidRPr="00B67A6B" w:rsidRDefault="001C3FD5" w:rsidP="00B8472C">
      <w:pPr>
        <w:pStyle w:val="ListParagraph"/>
        <w:numPr>
          <w:ilvl w:val="0"/>
          <w:numId w:val="15"/>
        </w:numPr>
        <w:tabs>
          <w:tab w:val="clear" w:pos="360"/>
          <w:tab w:val="num" w:pos="180"/>
        </w:tabs>
        <w:spacing w:after="0" w:line="240" w:lineRule="auto"/>
        <w:ind w:left="180" w:hanging="180"/>
        <w:jc w:val="both"/>
      </w:pPr>
      <w:r w:rsidRPr="00B67A6B">
        <w:t xml:space="preserve">Widespread wheeze on auscultation </w:t>
      </w:r>
    </w:p>
    <w:p w:rsidR="001C3FD5" w:rsidRPr="00B67A6B" w:rsidRDefault="001C3FD5" w:rsidP="00B8472C">
      <w:pPr>
        <w:pStyle w:val="ListParagraph"/>
        <w:numPr>
          <w:ilvl w:val="0"/>
          <w:numId w:val="15"/>
        </w:numPr>
        <w:tabs>
          <w:tab w:val="clear" w:pos="360"/>
          <w:tab w:val="num" w:pos="180"/>
        </w:tabs>
        <w:spacing w:after="0" w:line="240" w:lineRule="auto"/>
        <w:ind w:left="180" w:hanging="180"/>
        <w:jc w:val="both"/>
      </w:pPr>
      <w:r w:rsidRPr="00B67A6B">
        <w:t>History of improvement in response to adequate therapy (suggesting reversibility)</w:t>
      </w:r>
    </w:p>
    <w:p w:rsidR="001C3FD5" w:rsidRPr="00F86D70" w:rsidRDefault="001C3FD5" w:rsidP="00B8472C">
      <w:pPr>
        <w:spacing w:line="240" w:lineRule="auto"/>
        <w:contextualSpacing/>
        <w:jc w:val="both"/>
      </w:pPr>
    </w:p>
    <w:p w:rsidR="001C3FD5" w:rsidRDefault="001C3FD5" w:rsidP="00B8472C">
      <w:pPr>
        <w:spacing w:line="240" w:lineRule="auto"/>
        <w:contextualSpacing/>
        <w:jc w:val="both"/>
      </w:pPr>
      <w:r>
        <w:t xml:space="preserve">If there are clinical features </w:t>
      </w:r>
      <w:r w:rsidRPr="00F86D70">
        <w:t xml:space="preserve">which do not </w:t>
      </w:r>
      <w:r>
        <w:t xml:space="preserve">fit the pattern, </w:t>
      </w:r>
      <w:r w:rsidRPr="00F86D70">
        <w:t>consider alternative diagnoses to rule out other serious conditions such as cy</w:t>
      </w:r>
      <w:r w:rsidR="00A82590">
        <w:t>stic fibrosis, etc.</w:t>
      </w:r>
    </w:p>
    <w:p w:rsidR="009C408E" w:rsidRPr="009C408E" w:rsidRDefault="009C408E" w:rsidP="00B8472C">
      <w:pPr>
        <w:spacing w:line="240" w:lineRule="auto"/>
        <w:contextualSpacing/>
        <w:jc w:val="both"/>
        <w:rPr>
          <w:sz w:val="20"/>
        </w:rPr>
      </w:pPr>
    </w:p>
    <w:p w:rsidR="009C408E" w:rsidRPr="00F86D70" w:rsidRDefault="009C408E" w:rsidP="00B8472C">
      <w:pPr>
        <w:spacing w:line="240" w:lineRule="auto"/>
        <w:contextualSpacing/>
        <w:jc w:val="both"/>
      </w:pPr>
      <w:r>
        <w:t xml:space="preserve">Consider Peak Flow, Spirometry and </w:t>
      </w:r>
      <w:proofErr w:type="spellStart"/>
      <w:r>
        <w:t>FeNO</w:t>
      </w:r>
      <w:proofErr w:type="spellEnd"/>
      <w:r>
        <w:t>, if you have access and experience with its use in children.</w:t>
      </w:r>
    </w:p>
    <w:p w:rsidR="001C3FD5" w:rsidRPr="00A82590" w:rsidRDefault="001C3FD5" w:rsidP="00B8472C">
      <w:pPr>
        <w:spacing w:line="240" w:lineRule="auto"/>
        <w:contextualSpacing/>
        <w:jc w:val="both"/>
        <w:rPr>
          <w:b/>
          <w:color w:val="800000"/>
          <w:sz w:val="20"/>
          <w:szCs w:val="28"/>
        </w:rPr>
      </w:pPr>
    </w:p>
    <w:p w:rsidR="001C3FD5" w:rsidRPr="004A2AA3" w:rsidRDefault="001C3FD5" w:rsidP="00B8472C">
      <w:pPr>
        <w:spacing w:line="240" w:lineRule="auto"/>
        <w:contextualSpacing/>
        <w:jc w:val="both"/>
        <w:rPr>
          <w:b/>
          <w:color w:val="800000"/>
          <w:sz w:val="28"/>
          <w:szCs w:val="28"/>
        </w:rPr>
      </w:pPr>
      <w:r>
        <w:rPr>
          <w:b/>
          <w:color w:val="800000"/>
          <w:sz w:val="28"/>
          <w:szCs w:val="28"/>
        </w:rPr>
        <w:t>(</w:t>
      </w:r>
      <w:r w:rsidRPr="00C12128">
        <w:rPr>
          <w:b/>
          <w:color w:val="800000"/>
          <w:sz w:val="28"/>
          <w:szCs w:val="28"/>
        </w:rPr>
        <w:t xml:space="preserve">2) </w:t>
      </w:r>
      <w:r>
        <w:rPr>
          <w:b/>
          <w:color w:val="800000"/>
          <w:sz w:val="28"/>
          <w:szCs w:val="28"/>
        </w:rPr>
        <w:t>Assessing asthma control</w:t>
      </w:r>
      <w:r w:rsidRPr="00C12128">
        <w:rPr>
          <w:b/>
          <w:color w:val="800000"/>
          <w:sz w:val="28"/>
          <w:szCs w:val="28"/>
        </w:rPr>
        <w:t>?</w:t>
      </w:r>
    </w:p>
    <w:p w:rsidR="001C3FD5" w:rsidRPr="009D42B9" w:rsidRDefault="001C3FD5" w:rsidP="00460492">
      <w:pPr>
        <w:spacing w:after="0" w:line="240" w:lineRule="auto"/>
        <w:contextualSpacing/>
        <w:jc w:val="both"/>
        <w:rPr>
          <w:b/>
        </w:rPr>
      </w:pPr>
      <w:r w:rsidRPr="009D42B9">
        <w:rPr>
          <w:b/>
        </w:rPr>
        <w:t>Specif</w:t>
      </w:r>
      <w:r>
        <w:rPr>
          <w:b/>
        </w:rPr>
        <w:t>ic questions to ask</w:t>
      </w:r>
      <w:r w:rsidRPr="009D42B9">
        <w:rPr>
          <w:b/>
        </w:rPr>
        <w:t>:</w:t>
      </w:r>
    </w:p>
    <w:p w:rsidR="001C3FD5" w:rsidRPr="00F86D70" w:rsidRDefault="001C3FD5" w:rsidP="00460492">
      <w:pPr>
        <w:pStyle w:val="ListParagraph"/>
        <w:numPr>
          <w:ilvl w:val="0"/>
          <w:numId w:val="5"/>
        </w:numPr>
        <w:spacing w:line="240" w:lineRule="auto"/>
        <w:jc w:val="both"/>
      </w:pPr>
      <w:r>
        <w:lastRenderedPageBreak/>
        <w:t>Num</w:t>
      </w:r>
      <w:r w:rsidR="00A82590">
        <w:t>ber of repeat prescriptions; look at ratio of reliever to Preventer.</w:t>
      </w:r>
    </w:p>
    <w:p w:rsidR="001C3FD5" w:rsidRPr="00F86D70" w:rsidRDefault="001C3FD5" w:rsidP="00460492">
      <w:pPr>
        <w:pStyle w:val="ListParagraph"/>
        <w:numPr>
          <w:ilvl w:val="0"/>
          <w:numId w:val="5"/>
        </w:numPr>
        <w:spacing w:line="240" w:lineRule="auto"/>
        <w:jc w:val="both"/>
      </w:pPr>
      <w:r>
        <w:t>How many courses of P</w:t>
      </w:r>
      <w:r w:rsidRPr="00F86D70">
        <w:t>rednisolone have they had in the past year?</w:t>
      </w:r>
    </w:p>
    <w:p w:rsidR="001C3FD5" w:rsidRPr="00F86D70" w:rsidRDefault="001C3FD5" w:rsidP="00460492">
      <w:pPr>
        <w:pStyle w:val="ListParagraph"/>
        <w:numPr>
          <w:ilvl w:val="0"/>
          <w:numId w:val="5"/>
        </w:numPr>
        <w:spacing w:line="240" w:lineRule="auto"/>
        <w:jc w:val="both"/>
      </w:pPr>
      <w:r w:rsidRPr="00F86D70">
        <w:t>How many Emergency Department visits have they had in the past year?</w:t>
      </w:r>
    </w:p>
    <w:p w:rsidR="001C3FD5" w:rsidRDefault="001C3FD5" w:rsidP="00460492">
      <w:pPr>
        <w:pStyle w:val="ListParagraph"/>
        <w:numPr>
          <w:ilvl w:val="0"/>
          <w:numId w:val="5"/>
        </w:numPr>
        <w:spacing w:line="240" w:lineRule="auto"/>
        <w:jc w:val="both"/>
      </w:pPr>
      <w:r w:rsidRPr="00F86D70">
        <w:t>How many days of school have they missed?</w:t>
      </w:r>
    </w:p>
    <w:p w:rsidR="001C3FD5" w:rsidRDefault="001C3FD5" w:rsidP="00B8472C">
      <w:pPr>
        <w:pStyle w:val="ListParagraph"/>
        <w:numPr>
          <w:ilvl w:val="0"/>
          <w:numId w:val="5"/>
        </w:numPr>
        <w:spacing w:line="240" w:lineRule="auto"/>
        <w:jc w:val="both"/>
      </w:pPr>
      <w:r>
        <w:t>Exercise, frequenc</w:t>
      </w:r>
      <w:r w:rsidR="00A82590">
        <w:t xml:space="preserve">y of reliever use, sleep, </w:t>
      </w:r>
      <w:proofErr w:type="gramStart"/>
      <w:r w:rsidR="00A82590">
        <w:t>cough</w:t>
      </w:r>
      <w:proofErr w:type="gramEnd"/>
      <w:r w:rsidR="00A82590">
        <w:t xml:space="preserve"> are included in </w:t>
      </w:r>
      <w:r w:rsidRPr="00A82590">
        <w:rPr>
          <w:b/>
        </w:rPr>
        <w:t>Asthma Control Test (ACT)</w:t>
      </w:r>
      <w:r w:rsidR="00A82590" w:rsidRPr="00A82590">
        <w:rPr>
          <w:b/>
        </w:rPr>
        <w:t xml:space="preserve"> score: </w:t>
      </w:r>
      <w:r>
        <w:t xml:space="preserve">We would recommend using the “Asthma Control Test” score which can be found on the Asthma UK Webpage. </w:t>
      </w:r>
      <w:r w:rsidR="00A82590">
        <w:t xml:space="preserve"> </w:t>
      </w:r>
      <w:r w:rsidRPr="00A82590">
        <w:rPr>
          <w:color w:val="0000FF"/>
        </w:rPr>
        <w:t>(www.asthma.org.uk/asthma-control-test)</w:t>
      </w:r>
    </w:p>
    <w:p w:rsidR="001C3FD5" w:rsidRPr="009D42B9" w:rsidRDefault="001C3FD5" w:rsidP="00B8472C">
      <w:pPr>
        <w:spacing w:line="240" w:lineRule="auto"/>
        <w:contextualSpacing/>
        <w:jc w:val="both"/>
        <w:rPr>
          <w:b/>
        </w:rPr>
      </w:pPr>
      <w:r w:rsidRPr="009D42B9">
        <w:rPr>
          <w:b/>
        </w:rPr>
        <w:t>Peak Flow Diary</w:t>
      </w:r>
    </w:p>
    <w:p w:rsidR="001C3FD5" w:rsidRDefault="001C3FD5" w:rsidP="00F1752F">
      <w:pPr>
        <w:spacing w:after="0" w:line="240" w:lineRule="auto"/>
        <w:jc w:val="both"/>
      </w:pPr>
      <w:r>
        <w:t xml:space="preserve">This can be useful to aid in the diagnosis of asthma as well as </w:t>
      </w:r>
      <w:r w:rsidRPr="009D42B9">
        <w:t>assessing control.</w:t>
      </w:r>
    </w:p>
    <w:p w:rsidR="001C3FD5" w:rsidRPr="009C408E" w:rsidRDefault="001C3FD5" w:rsidP="00F1752F">
      <w:pPr>
        <w:spacing w:after="0" w:line="240" w:lineRule="auto"/>
        <w:jc w:val="both"/>
        <w:rPr>
          <w:sz w:val="20"/>
        </w:rPr>
      </w:pPr>
    </w:p>
    <w:p w:rsidR="001C3FD5" w:rsidRPr="00B8472C" w:rsidRDefault="001C3FD5" w:rsidP="00F1752F">
      <w:pPr>
        <w:spacing w:after="0" w:line="240" w:lineRule="auto"/>
        <w:contextualSpacing/>
        <w:jc w:val="both"/>
        <w:rPr>
          <w:b/>
          <w:color w:val="800000"/>
          <w:sz w:val="28"/>
          <w:szCs w:val="28"/>
        </w:rPr>
      </w:pPr>
      <w:r w:rsidRPr="00C12128">
        <w:rPr>
          <w:b/>
          <w:color w:val="800000"/>
          <w:sz w:val="28"/>
          <w:szCs w:val="28"/>
        </w:rPr>
        <w:t>(3) What is impacting on control?</w:t>
      </w:r>
    </w:p>
    <w:p w:rsidR="001C3FD5" w:rsidRDefault="001C3FD5" w:rsidP="00F1752F">
      <w:pPr>
        <w:spacing w:after="0" w:line="240" w:lineRule="auto"/>
        <w:contextualSpacing/>
        <w:jc w:val="both"/>
      </w:pPr>
      <w:r w:rsidRPr="00787839">
        <w:t xml:space="preserve">If control seems to be poor, it is important to </w:t>
      </w:r>
      <w:r>
        <w:t xml:space="preserve">identify the contributing </w:t>
      </w:r>
      <w:r w:rsidRPr="00787839">
        <w:t xml:space="preserve">factors </w:t>
      </w:r>
      <w:r>
        <w:t xml:space="preserve">so they </w:t>
      </w:r>
      <w:r w:rsidRPr="00787839">
        <w:t xml:space="preserve">can be modified. </w:t>
      </w:r>
    </w:p>
    <w:p w:rsidR="001C3FD5" w:rsidRDefault="001C3FD5" w:rsidP="007E0CA3">
      <w:pPr>
        <w:numPr>
          <w:ilvl w:val="0"/>
          <w:numId w:val="17"/>
        </w:numPr>
        <w:spacing w:line="240" w:lineRule="auto"/>
        <w:contextualSpacing/>
        <w:jc w:val="both"/>
      </w:pPr>
      <w:r>
        <w:t>Concordance</w:t>
      </w:r>
      <w:r w:rsidR="00A82590">
        <w:t>/Adherence</w:t>
      </w:r>
    </w:p>
    <w:p w:rsidR="001C3FD5" w:rsidRDefault="001C3FD5" w:rsidP="007E0CA3">
      <w:pPr>
        <w:numPr>
          <w:ilvl w:val="0"/>
          <w:numId w:val="17"/>
        </w:numPr>
        <w:spacing w:line="240" w:lineRule="auto"/>
        <w:contextualSpacing/>
        <w:jc w:val="both"/>
      </w:pPr>
      <w:r>
        <w:t>Education</w:t>
      </w:r>
    </w:p>
    <w:p w:rsidR="001C3FD5" w:rsidRDefault="001C3FD5" w:rsidP="007E0CA3">
      <w:pPr>
        <w:numPr>
          <w:ilvl w:val="0"/>
          <w:numId w:val="17"/>
        </w:numPr>
        <w:spacing w:line="240" w:lineRule="auto"/>
        <w:contextualSpacing/>
        <w:jc w:val="both"/>
      </w:pPr>
      <w:r>
        <w:t>Technique and device</w:t>
      </w:r>
    </w:p>
    <w:p w:rsidR="001C3FD5" w:rsidRDefault="001C3FD5" w:rsidP="007E0CA3">
      <w:pPr>
        <w:numPr>
          <w:ilvl w:val="0"/>
          <w:numId w:val="17"/>
        </w:numPr>
        <w:spacing w:line="240" w:lineRule="auto"/>
        <w:contextualSpacing/>
        <w:jc w:val="both"/>
      </w:pPr>
      <w:r>
        <w:t xml:space="preserve">Triggers </w:t>
      </w:r>
    </w:p>
    <w:p w:rsidR="001C3FD5" w:rsidRPr="009C408E" w:rsidRDefault="001C3FD5" w:rsidP="00B8472C">
      <w:pPr>
        <w:spacing w:line="240" w:lineRule="auto"/>
        <w:contextualSpacing/>
        <w:jc w:val="both"/>
        <w:rPr>
          <w:sz w:val="20"/>
        </w:rPr>
      </w:pPr>
    </w:p>
    <w:p w:rsidR="001C3FD5" w:rsidRDefault="001C3FD5" w:rsidP="00B8472C">
      <w:pPr>
        <w:spacing w:line="240" w:lineRule="auto"/>
        <w:contextualSpacing/>
        <w:jc w:val="both"/>
      </w:pPr>
      <w:r w:rsidRPr="00787839">
        <w:rPr>
          <w:b/>
        </w:rPr>
        <w:t>Are they taking their inhalers</w:t>
      </w:r>
      <w:r>
        <w:rPr>
          <w:b/>
        </w:rPr>
        <w:t xml:space="preserve">: </w:t>
      </w:r>
      <w:r>
        <w:t xml:space="preserve">Con-concordance or not understanding the difference between preventer and reliever remains one of the most common </w:t>
      </w:r>
      <w:proofErr w:type="gramStart"/>
      <w:r>
        <w:t>problems.</w:t>
      </w:r>
      <w:proofErr w:type="gramEnd"/>
    </w:p>
    <w:p w:rsidR="001C3FD5" w:rsidRPr="009C408E" w:rsidRDefault="001C3FD5" w:rsidP="00B8472C">
      <w:pPr>
        <w:spacing w:line="240" w:lineRule="auto"/>
        <w:contextualSpacing/>
        <w:jc w:val="both"/>
        <w:rPr>
          <w:sz w:val="20"/>
        </w:rPr>
      </w:pPr>
    </w:p>
    <w:p w:rsidR="001C3FD5" w:rsidRPr="00460492" w:rsidRDefault="001C3FD5" w:rsidP="00B8472C">
      <w:pPr>
        <w:spacing w:line="240" w:lineRule="auto"/>
        <w:contextualSpacing/>
        <w:jc w:val="both"/>
      </w:pPr>
      <w:r w:rsidRPr="00460492">
        <w:rPr>
          <w:b/>
        </w:rPr>
        <w:t>Education</w:t>
      </w:r>
      <w:r>
        <w:t xml:space="preserve">: </w:t>
      </w:r>
      <w:r w:rsidRPr="00787839">
        <w:t>Pa</w:t>
      </w:r>
      <w:r>
        <w:t>tient education and promoting self-management is</w:t>
      </w:r>
      <w:r w:rsidRPr="00787839">
        <w:t xml:space="preserve"> </w:t>
      </w:r>
      <w:proofErr w:type="gramStart"/>
      <w:r w:rsidRPr="00787839">
        <w:t>key</w:t>
      </w:r>
      <w:proofErr w:type="gramEnd"/>
      <w:r>
        <w:t>.</w:t>
      </w:r>
    </w:p>
    <w:p w:rsidR="001C3FD5" w:rsidRPr="009C408E" w:rsidRDefault="001C3FD5" w:rsidP="00B8472C">
      <w:pPr>
        <w:spacing w:line="240" w:lineRule="auto"/>
        <w:contextualSpacing/>
        <w:jc w:val="both"/>
        <w:rPr>
          <w:sz w:val="20"/>
        </w:rPr>
      </w:pPr>
    </w:p>
    <w:p w:rsidR="001C3FD5" w:rsidRDefault="001C3FD5" w:rsidP="00B8472C">
      <w:pPr>
        <w:spacing w:line="240" w:lineRule="auto"/>
        <w:contextualSpacing/>
        <w:jc w:val="both"/>
      </w:pPr>
      <w:r w:rsidRPr="00787839">
        <w:rPr>
          <w:b/>
        </w:rPr>
        <w:t>Inhaler technique</w:t>
      </w:r>
      <w:r>
        <w:rPr>
          <w:b/>
        </w:rPr>
        <w:t xml:space="preserve">: </w:t>
      </w:r>
      <w:r w:rsidRPr="00787839">
        <w:t>Inhalers</w:t>
      </w:r>
      <w:r>
        <w:t xml:space="preserve"> must be used correctly in order for an adequate dose to </w:t>
      </w:r>
      <w:r>
        <w:lastRenderedPageBreak/>
        <w:t xml:space="preserve">reach the site of action. </w:t>
      </w:r>
      <w:r w:rsidRPr="00787839">
        <w:t xml:space="preserve">The patient should be observed using the inhaler, and the correct technique demonstrated to them. </w:t>
      </w:r>
      <w:r>
        <w:t>(</w:t>
      </w:r>
      <w:r w:rsidRPr="00C12128">
        <w:rPr>
          <w:i/>
        </w:rPr>
        <w:t xml:space="preserve">Demonstration videos on Asthma </w:t>
      </w:r>
      <w:smartTag w:uri="urn:schemas-microsoft-com:office:smarttags" w:element="place">
        <w:smartTag w:uri="urn:schemas-microsoft-com:office:smarttags" w:element="country-region">
          <w:r w:rsidRPr="00C12128">
            <w:rPr>
              <w:i/>
            </w:rPr>
            <w:t>UK</w:t>
          </w:r>
        </w:smartTag>
      </w:smartTag>
      <w:r w:rsidRPr="00C12128">
        <w:rPr>
          <w:i/>
        </w:rPr>
        <w:t xml:space="preserve">, Itchy </w:t>
      </w:r>
      <w:r>
        <w:rPr>
          <w:i/>
        </w:rPr>
        <w:t>Sneezy</w:t>
      </w:r>
      <w:r w:rsidRPr="00C12128">
        <w:rPr>
          <w:i/>
        </w:rPr>
        <w:t>, Wheezy website</w:t>
      </w:r>
      <w:r>
        <w:t>)</w:t>
      </w:r>
    </w:p>
    <w:p w:rsidR="001C3FD5" w:rsidRPr="00787839" w:rsidRDefault="001C3FD5" w:rsidP="00B8472C">
      <w:pPr>
        <w:spacing w:line="240" w:lineRule="auto"/>
        <w:contextualSpacing/>
        <w:jc w:val="both"/>
      </w:pPr>
    </w:p>
    <w:p w:rsidR="001C3FD5" w:rsidRDefault="001C3FD5" w:rsidP="00B8472C">
      <w:pPr>
        <w:spacing w:line="240" w:lineRule="auto"/>
        <w:contextualSpacing/>
        <w:jc w:val="both"/>
      </w:pPr>
      <w:r w:rsidRPr="00787839">
        <w:rPr>
          <w:b/>
        </w:rPr>
        <w:t>Inhaler device</w:t>
      </w:r>
      <w:r>
        <w:rPr>
          <w:b/>
        </w:rPr>
        <w:t xml:space="preserve">: </w:t>
      </w:r>
      <w:r>
        <w:t>T</w:t>
      </w:r>
      <w:r w:rsidRPr="00787839">
        <w:t xml:space="preserve">he gold standard is </w:t>
      </w:r>
      <w:r>
        <w:t>a Metered Dose Inhaler and S</w:t>
      </w:r>
      <w:r w:rsidRPr="00787839">
        <w:t xml:space="preserve">pacer. </w:t>
      </w:r>
      <w:r>
        <w:t xml:space="preserve">In addition some children may benefit from having breath-activated device, which are smaller and more discrete for school. Explore with the patients /family which device is best for them. </w:t>
      </w:r>
    </w:p>
    <w:p w:rsidR="001C3FD5" w:rsidRDefault="001C3FD5" w:rsidP="00B8472C">
      <w:pPr>
        <w:spacing w:line="240" w:lineRule="auto"/>
        <w:contextualSpacing/>
        <w:jc w:val="both"/>
      </w:pPr>
    </w:p>
    <w:p w:rsidR="001C3FD5" w:rsidRPr="00F33940" w:rsidRDefault="001C3FD5" w:rsidP="00B8472C">
      <w:pPr>
        <w:spacing w:line="240" w:lineRule="auto"/>
        <w:contextualSpacing/>
        <w:jc w:val="both"/>
        <w:rPr>
          <w:b/>
          <w:sz w:val="24"/>
          <w:szCs w:val="24"/>
        </w:rPr>
      </w:pPr>
      <w:r w:rsidRPr="00F33940">
        <w:rPr>
          <w:b/>
          <w:sz w:val="24"/>
          <w:szCs w:val="24"/>
        </w:rPr>
        <w:t>Triggers to be assessed include:</w:t>
      </w:r>
    </w:p>
    <w:p w:rsidR="001C3FD5" w:rsidRDefault="001C3FD5" w:rsidP="00B8472C">
      <w:pPr>
        <w:pStyle w:val="ListParagraph"/>
        <w:numPr>
          <w:ilvl w:val="0"/>
          <w:numId w:val="15"/>
        </w:numPr>
        <w:tabs>
          <w:tab w:val="clear" w:pos="360"/>
          <w:tab w:val="num" w:pos="180"/>
        </w:tabs>
        <w:spacing w:after="0" w:line="240" w:lineRule="auto"/>
        <w:ind w:left="180" w:hanging="180"/>
        <w:jc w:val="both"/>
      </w:pPr>
      <w:r w:rsidRPr="004A67E0">
        <w:rPr>
          <w:b/>
        </w:rPr>
        <w:t>Smoking</w:t>
      </w:r>
      <w:r w:rsidR="009C408E">
        <w:t xml:space="preserve">: </w:t>
      </w:r>
      <w:r>
        <w:t>Encourage family members to stop smoking (give information leaflets and or referral to quit smoking team).  If they do not wish to stop smoking encourage them to smoke outside and inform them that smoke particles can stay on their person and have an effect on their child’s asthma. Do not assume that children do not smoke, ask all children in secondary school if they smoke.</w:t>
      </w:r>
    </w:p>
    <w:p w:rsidR="001C3FD5" w:rsidRDefault="001C3FD5" w:rsidP="00F33940">
      <w:pPr>
        <w:pStyle w:val="ListParagraph"/>
        <w:spacing w:after="0" w:line="240" w:lineRule="auto"/>
        <w:ind w:left="18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rsidRPr="001F1A96">
        <w:rPr>
          <w:b/>
        </w:rPr>
        <w:t>House dust mite</w:t>
      </w:r>
      <w:r w:rsidR="009C408E">
        <w:t xml:space="preserve">: </w:t>
      </w:r>
      <w:r>
        <w:t>House dust mite allergy can impact asthma. Numbers can be significantly reduced with a few simple changes to the home (e.g. blinds instead of curtains, hard floors instead of carpets</w:t>
      </w:r>
      <w:r w:rsidR="00A82590">
        <w:t>, hypoallergenic bedding</w:t>
      </w:r>
      <w:r>
        <w:t>).</w:t>
      </w:r>
    </w:p>
    <w:p w:rsidR="001C3FD5" w:rsidRDefault="001C3FD5" w:rsidP="00F33940">
      <w:pPr>
        <w:pStyle w:val="ListParagraph"/>
        <w:spacing w:after="0" w:line="240" w:lineRule="auto"/>
        <w:ind w:left="0"/>
        <w:jc w:val="both"/>
      </w:pPr>
    </w:p>
    <w:p w:rsidR="001C3FD5" w:rsidRDefault="001C3FD5" w:rsidP="00B8472C">
      <w:pPr>
        <w:pStyle w:val="ListParagraph"/>
        <w:numPr>
          <w:ilvl w:val="0"/>
          <w:numId w:val="15"/>
        </w:numPr>
        <w:tabs>
          <w:tab w:val="clear" w:pos="360"/>
          <w:tab w:val="num" w:pos="180"/>
        </w:tabs>
        <w:spacing w:after="0" w:line="240" w:lineRule="auto"/>
        <w:ind w:left="180" w:hanging="180"/>
        <w:jc w:val="both"/>
      </w:pPr>
      <w:r w:rsidRPr="006A7754">
        <w:rPr>
          <w:b/>
        </w:rPr>
        <w:t xml:space="preserve">Allergic </w:t>
      </w:r>
      <w:r>
        <w:rPr>
          <w:b/>
        </w:rPr>
        <w:t>rhinitis</w:t>
      </w:r>
      <w:r w:rsidR="009C408E">
        <w:t>:</w:t>
      </w:r>
      <w:r>
        <w:t xml:space="preserve"> Treat concurrent rhinitis</w:t>
      </w:r>
    </w:p>
    <w:p w:rsidR="001C3FD5" w:rsidRDefault="001C3FD5" w:rsidP="00F33940">
      <w:pPr>
        <w:pStyle w:val="ListParagraph"/>
        <w:spacing w:after="0" w:line="240" w:lineRule="auto"/>
        <w:ind w:left="0"/>
        <w:jc w:val="both"/>
      </w:pPr>
    </w:p>
    <w:p w:rsidR="001C3FD5" w:rsidRDefault="001C3FD5" w:rsidP="001A75F7">
      <w:pPr>
        <w:pStyle w:val="ListParagraph"/>
        <w:numPr>
          <w:ilvl w:val="0"/>
          <w:numId w:val="15"/>
        </w:numPr>
        <w:tabs>
          <w:tab w:val="clear" w:pos="360"/>
          <w:tab w:val="num" w:pos="180"/>
        </w:tabs>
        <w:spacing w:after="0" w:line="240" w:lineRule="auto"/>
        <w:ind w:left="180" w:hanging="180"/>
        <w:jc w:val="both"/>
      </w:pPr>
      <w:r w:rsidRPr="00BB33EC">
        <w:rPr>
          <w:b/>
        </w:rPr>
        <w:t>Other</w:t>
      </w:r>
      <w:r w:rsidR="009C408E">
        <w:t xml:space="preserve">: </w:t>
      </w:r>
      <w:r>
        <w:t xml:space="preserve">Emotion, </w:t>
      </w:r>
      <w:r w:rsidR="00A82590">
        <w:t xml:space="preserve">stress, Low mood, pollution, and exercise, </w:t>
      </w:r>
      <w:r w:rsidR="009C408E">
        <w:t>Food Allergy (</w:t>
      </w:r>
      <w:proofErr w:type="spellStart"/>
      <w:r w:rsidR="009C408E">
        <w:t>IgE</w:t>
      </w:r>
      <w:proofErr w:type="spellEnd"/>
      <w:r w:rsidR="009C408E">
        <w:t xml:space="preserve"> medicated), Safe guarding concerns?</w:t>
      </w:r>
    </w:p>
    <w:sectPr w:rsidR="001C3FD5" w:rsidSect="00FB0715">
      <w:pgSz w:w="16838" w:h="11906" w:orient="landscape"/>
      <w:pgMar w:top="720" w:right="720" w:bottom="720" w:left="720" w:header="709" w:footer="709" w:gutter="0"/>
      <w:cols w:num="3" w:sep="1" w:space="142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face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217"/>
    <w:multiLevelType w:val="hybridMultilevel"/>
    <w:tmpl w:val="6FA2F3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92F79"/>
    <w:multiLevelType w:val="hybridMultilevel"/>
    <w:tmpl w:val="65A4A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D71862"/>
    <w:multiLevelType w:val="hybridMultilevel"/>
    <w:tmpl w:val="2AD47B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0B7B5B"/>
    <w:multiLevelType w:val="hybridMultilevel"/>
    <w:tmpl w:val="6C5CA42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6ED03C2"/>
    <w:multiLevelType w:val="hybridMultilevel"/>
    <w:tmpl w:val="AA7CC0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CA61B7D"/>
    <w:multiLevelType w:val="hybridMultilevel"/>
    <w:tmpl w:val="E53CC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E433AE"/>
    <w:multiLevelType w:val="hybridMultilevel"/>
    <w:tmpl w:val="BF967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1A5A39"/>
    <w:multiLevelType w:val="hybridMultilevel"/>
    <w:tmpl w:val="FB7A44A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E0E6124"/>
    <w:multiLevelType w:val="hybridMultilevel"/>
    <w:tmpl w:val="C3F4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77951"/>
    <w:multiLevelType w:val="hybridMultilevel"/>
    <w:tmpl w:val="C5C6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6B2F68"/>
    <w:multiLevelType w:val="hybridMultilevel"/>
    <w:tmpl w:val="EFCAD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E0264"/>
    <w:multiLevelType w:val="multilevel"/>
    <w:tmpl w:val="E53CC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6B519F2"/>
    <w:multiLevelType w:val="hybridMultilevel"/>
    <w:tmpl w:val="1D00D8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7EC39D3"/>
    <w:multiLevelType w:val="hybridMultilevel"/>
    <w:tmpl w:val="0060E28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097AD2"/>
    <w:multiLevelType w:val="hybridMultilevel"/>
    <w:tmpl w:val="1D5CA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437877"/>
    <w:multiLevelType w:val="multilevel"/>
    <w:tmpl w:val="6FA2F35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6801796"/>
    <w:multiLevelType w:val="hybridMultilevel"/>
    <w:tmpl w:val="1B6EA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3666195"/>
    <w:multiLevelType w:val="hybridMultilevel"/>
    <w:tmpl w:val="B47A2094"/>
    <w:lvl w:ilvl="0" w:tplc="0809000B">
      <w:start w:val="1"/>
      <w:numFmt w:val="bullet"/>
      <w:lvlText w:val=""/>
      <w:lvlJc w:val="left"/>
      <w:pPr>
        <w:ind w:left="397" w:hanging="360"/>
      </w:pPr>
      <w:rPr>
        <w:rFonts w:ascii="Wingdings" w:hAnsi="Wingdings" w:hint="default"/>
      </w:rPr>
    </w:lvl>
    <w:lvl w:ilvl="1" w:tplc="08090003">
      <w:start w:val="1"/>
      <w:numFmt w:val="bullet"/>
      <w:lvlText w:val="o"/>
      <w:lvlJc w:val="left"/>
      <w:pPr>
        <w:ind w:left="1117" w:hanging="360"/>
      </w:pPr>
      <w:rPr>
        <w:rFonts w:ascii="Courier New" w:hAnsi="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hint="default"/>
      </w:rPr>
    </w:lvl>
    <w:lvl w:ilvl="8" w:tplc="08090005" w:tentative="1">
      <w:start w:val="1"/>
      <w:numFmt w:val="bullet"/>
      <w:lvlText w:val=""/>
      <w:lvlJc w:val="left"/>
      <w:pPr>
        <w:ind w:left="6157" w:hanging="360"/>
      </w:pPr>
      <w:rPr>
        <w:rFonts w:ascii="Wingdings" w:hAnsi="Wingdings" w:hint="default"/>
      </w:rPr>
    </w:lvl>
  </w:abstractNum>
  <w:num w:numId="1">
    <w:abstractNumId w:val="8"/>
  </w:num>
  <w:num w:numId="2">
    <w:abstractNumId w:val="6"/>
  </w:num>
  <w:num w:numId="3">
    <w:abstractNumId w:val="14"/>
  </w:num>
  <w:num w:numId="4">
    <w:abstractNumId w:val="5"/>
  </w:num>
  <w:num w:numId="5">
    <w:abstractNumId w:val="2"/>
  </w:num>
  <w:num w:numId="6">
    <w:abstractNumId w:val="9"/>
  </w:num>
  <w:num w:numId="7">
    <w:abstractNumId w:val="11"/>
  </w:num>
  <w:num w:numId="8">
    <w:abstractNumId w:val="13"/>
  </w:num>
  <w:num w:numId="9">
    <w:abstractNumId w:val="1"/>
  </w:num>
  <w:num w:numId="10">
    <w:abstractNumId w:val="17"/>
  </w:num>
  <w:num w:numId="11">
    <w:abstractNumId w:val="0"/>
  </w:num>
  <w:num w:numId="12">
    <w:abstractNumId w:val="15"/>
  </w:num>
  <w:num w:numId="13">
    <w:abstractNumId w:val="12"/>
  </w:num>
  <w:num w:numId="14">
    <w:abstractNumId w:val="16"/>
  </w:num>
  <w:num w:numId="15">
    <w:abstractNumId w:val="4"/>
  </w:num>
  <w:num w:numId="16">
    <w:abstractNumId w:val="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15"/>
    <w:rsid w:val="00014A11"/>
    <w:rsid w:val="00046C51"/>
    <w:rsid w:val="00087EAE"/>
    <w:rsid w:val="00091DB1"/>
    <w:rsid w:val="000A1E4B"/>
    <w:rsid w:val="000C7E7B"/>
    <w:rsid w:val="000D548A"/>
    <w:rsid w:val="000F6A8E"/>
    <w:rsid w:val="001078EB"/>
    <w:rsid w:val="001271E0"/>
    <w:rsid w:val="00151AC2"/>
    <w:rsid w:val="00155252"/>
    <w:rsid w:val="001573D3"/>
    <w:rsid w:val="00177466"/>
    <w:rsid w:val="001A5B23"/>
    <w:rsid w:val="001A75F7"/>
    <w:rsid w:val="001B125F"/>
    <w:rsid w:val="001C1F43"/>
    <w:rsid w:val="001C3FD5"/>
    <w:rsid w:val="001C48B1"/>
    <w:rsid w:val="001D38D4"/>
    <w:rsid w:val="001E0E9B"/>
    <w:rsid w:val="001E5109"/>
    <w:rsid w:val="001E5419"/>
    <w:rsid w:val="001F1A96"/>
    <w:rsid w:val="00203E9B"/>
    <w:rsid w:val="002208FC"/>
    <w:rsid w:val="002345E3"/>
    <w:rsid w:val="00235032"/>
    <w:rsid w:val="00241179"/>
    <w:rsid w:val="0024594D"/>
    <w:rsid w:val="002736A3"/>
    <w:rsid w:val="002929DA"/>
    <w:rsid w:val="00292DBB"/>
    <w:rsid w:val="002C1E3E"/>
    <w:rsid w:val="002F2384"/>
    <w:rsid w:val="002F6BE1"/>
    <w:rsid w:val="00326FC1"/>
    <w:rsid w:val="0033721C"/>
    <w:rsid w:val="00337764"/>
    <w:rsid w:val="00360735"/>
    <w:rsid w:val="003911A9"/>
    <w:rsid w:val="0039132E"/>
    <w:rsid w:val="003C2970"/>
    <w:rsid w:val="003C6294"/>
    <w:rsid w:val="003D6926"/>
    <w:rsid w:val="00403F23"/>
    <w:rsid w:val="00407740"/>
    <w:rsid w:val="00434315"/>
    <w:rsid w:val="00436D14"/>
    <w:rsid w:val="00460492"/>
    <w:rsid w:val="00464F7E"/>
    <w:rsid w:val="004766B6"/>
    <w:rsid w:val="00490D06"/>
    <w:rsid w:val="0049595B"/>
    <w:rsid w:val="004A29CA"/>
    <w:rsid w:val="004A2AA3"/>
    <w:rsid w:val="004A5C75"/>
    <w:rsid w:val="004A67E0"/>
    <w:rsid w:val="004B6358"/>
    <w:rsid w:val="004E70E3"/>
    <w:rsid w:val="004F3DAD"/>
    <w:rsid w:val="0050532C"/>
    <w:rsid w:val="0053082A"/>
    <w:rsid w:val="00531CAE"/>
    <w:rsid w:val="00554597"/>
    <w:rsid w:val="0059788C"/>
    <w:rsid w:val="005B385B"/>
    <w:rsid w:val="005F37FB"/>
    <w:rsid w:val="005F480D"/>
    <w:rsid w:val="0062679B"/>
    <w:rsid w:val="0063244E"/>
    <w:rsid w:val="00643FA9"/>
    <w:rsid w:val="00661CD4"/>
    <w:rsid w:val="006717D1"/>
    <w:rsid w:val="00675520"/>
    <w:rsid w:val="0068573B"/>
    <w:rsid w:val="00686FF3"/>
    <w:rsid w:val="006A7754"/>
    <w:rsid w:val="006D001E"/>
    <w:rsid w:val="006D5571"/>
    <w:rsid w:val="006E544C"/>
    <w:rsid w:val="006F5844"/>
    <w:rsid w:val="006F6A26"/>
    <w:rsid w:val="00732E3D"/>
    <w:rsid w:val="00773568"/>
    <w:rsid w:val="00783814"/>
    <w:rsid w:val="00787839"/>
    <w:rsid w:val="007E0CA3"/>
    <w:rsid w:val="007E7B26"/>
    <w:rsid w:val="007F04FD"/>
    <w:rsid w:val="008022CD"/>
    <w:rsid w:val="00831D75"/>
    <w:rsid w:val="00840325"/>
    <w:rsid w:val="00850B1F"/>
    <w:rsid w:val="00851D39"/>
    <w:rsid w:val="00852CB4"/>
    <w:rsid w:val="00860F2F"/>
    <w:rsid w:val="00886732"/>
    <w:rsid w:val="008869B0"/>
    <w:rsid w:val="008B613D"/>
    <w:rsid w:val="008C1E19"/>
    <w:rsid w:val="009069FC"/>
    <w:rsid w:val="00906CDE"/>
    <w:rsid w:val="0091016F"/>
    <w:rsid w:val="00922F8D"/>
    <w:rsid w:val="0097117B"/>
    <w:rsid w:val="00972574"/>
    <w:rsid w:val="00972A9F"/>
    <w:rsid w:val="009829CB"/>
    <w:rsid w:val="009A0F39"/>
    <w:rsid w:val="009B2215"/>
    <w:rsid w:val="009B2816"/>
    <w:rsid w:val="009C16F7"/>
    <w:rsid w:val="009C408E"/>
    <w:rsid w:val="009C575D"/>
    <w:rsid w:val="009D42B9"/>
    <w:rsid w:val="00A469F4"/>
    <w:rsid w:val="00A60FED"/>
    <w:rsid w:val="00A662E8"/>
    <w:rsid w:val="00A82590"/>
    <w:rsid w:val="00AA17DA"/>
    <w:rsid w:val="00AB4B8D"/>
    <w:rsid w:val="00AB7F0C"/>
    <w:rsid w:val="00AC0D65"/>
    <w:rsid w:val="00AE5B4E"/>
    <w:rsid w:val="00AE6229"/>
    <w:rsid w:val="00AF189E"/>
    <w:rsid w:val="00B30FEE"/>
    <w:rsid w:val="00B54F92"/>
    <w:rsid w:val="00B6042B"/>
    <w:rsid w:val="00B61C75"/>
    <w:rsid w:val="00B67A6B"/>
    <w:rsid w:val="00B82011"/>
    <w:rsid w:val="00B82100"/>
    <w:rsid w:val="00B82845"/>
    <w:rsid w:val="00B8472C"/>
    <w:rsid w:val="00BA38B3"/>
    <w:rsid w:val="00BB33EC"/>
    <w:rsid w:val="00BC1DBD"/>
    <w:rsid w:val="00BD25F9"/>
    <w:rsid w:val="00C06619"/>
    <w:rsid w:val="00C12128"/>
    <w:rsid w:val="00C60F22"/>
    <w:rsid w:val="00C63771"/>
    <w:rsid w:val="00C7502D"/>
    <w:rsid w:val="00C928EC"/>
    <w:rsid w:val="00C9348C"/>
    <w:rsid w:val="00CA264E"/>
    <w:rsid w:val="00CA5A7A"/>
    <w:rsid w:val="00CA6950"/>
    <w:rsid w:val="00CE33D2"/>
    <w:rsid w:val="00CE5F03"/>
    <w:rsid w:val="00D078BD"/>
    <w:rsid w:val="00D2276F"/>
    <w:rsid w:val="00D41125"/>
    <w:rsid w:val="00D42CA5"/>
    <w:rsid w:val="00D558AD"/>
    <w:rsid w:val="00D66230"/>
    <w:rsid w:val="00D90991"/>
    <w:rsid w:val="00D95DDD"/>
    <w:rsid w:val="00DC7FD3"/>
    <w:rsid w:val="00DE101A"/>
    <w:rsid w:val="00E155D8"/>
    <w:rsid w:val="00E21741"/>
    <w:rsid w:val="00E33EFD"/>
    <w:rsid w:val="00E36A6F"/>
    <w:rsid w:val="00E5484D"/>
    <w:rsid w:val="00E6137A"/>
    <w:rsid w:val="00E63276"/>
    <w:rsid w:val="00E96C63"/>
    <w:rsid w:val="00EC1976"/>
    <w:rsid w:val="00ED1B97"/>
    <w:rsid w:val="00EE3F98"/>
    <w:rsid w:val="00F1752F"/>
    <w:rsid w:val="00F30D3D"/>
    <w:rsid w:val="00F33940"/>
    <w:rsid w:val="00F72075"/>
    <w:rsid w:val="00F86D70"/>
    <w:rsid w:val="00FA3613"/>
    <w:rsid w:val="00FB0715"/>
    <w:rsid w:val="00FC6FB6"/>
    <w:rsid w:val="00FD0883"/>
    <w:rsid w:val="00FD52F1"/>
    <w:rsid w:val="00FF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4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715"/>
    <w:rPr>
      <w:rFonts w:ascii="Tahoma" w:hAnsi="Tahoma" w:cs="Tahoma"/>
      <w:sz w:val="16"/>
      <w:szCs w:val="16"/>
    </w:rPr>
  </w:style>
  <w:style w:type="paragraph" w:styleId="ListParagraph">
    <w:name w:val="List Paragraph"/>
    <w:basedOn w:val="Normal"/>
    <w:uiPriority w:val="99"/>
    <w:qFormat/>
    <w:rsid w:val="00783814"/>
    <w:pPr>
      <w:ind w:left="720"/>
      <w:contextualSpacing/>
    </w:pPr>
  </w:style>
  <w:style w:type="table" w:styleId="TableGrid">
    <w:name w:val="Table Grid"/>
    <w:basedOn w:val="TableNormal"/>
    <w:uiPriority w:val="99"/>
    <w:rsid w:val="001E51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F189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4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715"/>
    <w:rPr>
      <w:rFonts w:ascii="Tahoma" w:hAnsi="Tahoma" w:cs="Tahoma"/>
      <w:sz w:val="16"/>
      <w:szCs w:val="16"/>
    </w:rPr>
  </w:style>
  <w:style w:type="paragraph" w:styleId="ListParagraph">
    <w:name w:val="List Paragraph"/>
    <w:basedOn w:val="Normal"/>
    <w:uiPriority w:val="99"/>
    <w:qFormat/>
    <w:rsid w:val="00783814"/>
    <w:pPr>
      <w:ind w:left="720"/>
      <w:contextualSpacing/>
    </w:pPr>
  </w:style>
  <w:style w:type="table" w:styleId="TableGrid">
    <w:name w:val="Table Grid"/>
    <w:basedOn w:val="TableNormal"/>
    <w:uiPriority w:val="99"/>
    <w:rsid w:val="001E51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F18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QS25"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asthma.org.uk/Sites/healthcare-professionals/pages/asthma-control-test"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thoracic.org.uk/guidelines/asthma%20guidelines.aspx" TargetMode="External"/><Relationship Id="rId11" Type="http://schemas.openxmlformats.org/officeDocument/2006/relationships/hyperlink" Target="http://www.google.co.uk/imgres?sa=X&amp;biw=1920&amp;bih=995&amp;tbm=isch&amp;tbnid=MYruHdLnhx-LbM:&amp;imgrefurl=http://www.whittington.nhs.uk/&amp;docid=RZoKgBtim7zOxM&amp;imgurl=http://www.whittington.nhs.uk/images/site/whittington_health_logo.jpg&amp;w=425&amp;h=50&amp;ei=oP1gUoefGMbO0QWj-oGgDQ&amp;zoom=1&amp;ved=1t:3588,r:23,s:0,i:160&amp;iact=rc&amp;page=1&amp;tbnh=34&amp;tbnw=286&amp;start=0&amp;ndsp=41&amp;t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chysneezywheezy.co.uk/" TargetMode="External"/><Relationship Id="rId4" Type="http://schemas.openxmlformats.org/officeDocument/2006/relationships/settings" Target="settings.xml"/><Relationship Id="rId9" Type="http://schemas.openxmlformats.org/officeDocument/2006/relationships/hyperlink" Target="http://www.asthm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797</Words>
  <Characters>4706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What Action needs to be taken</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Action needs to be taken</dc:title>
  <dc:subject/>
  <dc:creator>Emma</dc:creator>
  <cp:keywords/>
  <dc:description/>
  <cp:lastModifiedBy>moreiraj</cp:lastModifiedBy>
  <cp:revision>5</cp:revision>
  <cp:lastPrinted>2014-06-18T07:33:00Z</cp:lastPrinted>
  <dcterms:created xsi:type="dcterms:W3CDTF">2015-01-07T07:23:00Z</dcterms:created>
  <dcterms:modified xsi:type="dcterms:W3CDTF">2019-06-10T12:24:00Z</dcterms:modified>
</cp:coreProperties>
</file>