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A58" w:rsidRDefault="00147AA0" w:rsidP="00DE2342">
      <w:pPr>
        <w:pStyle w:val="Title"/>
      </w:pPr>
      <w:bookmarkStart w:id="0" w:name="_Hlk532305414"/>
      <w:bookmarkEnd w:id="0"/>
      <w:r>
        <w:rPr>
          <w:noProof/>
          <w:lang w:val="en-US"/>
        </w:rPr>
        <w:drawing>
          <wp:anchor distT="0" distB="0" distL="114300" distR="114300" simplePos="0" relativeHeight="251659264" behindDoc="0" locked="0" layoutInCell="1" allowOverlap="1">
            <wp:simplePos x="0" y="0"/>
            <wp:positionH relativeFrom="margin">
              <wp:posOffset>-118533</wp:posOffset>
            </wp:positionH>
            <wp:positionV relativeFrom="paragraph">
              <wp:posOffset>248073</wp:posOffset>
            </wp:positionV>
            <wp:extent cx="2459355" cy="6604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29058_M_Green_RGB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355" cy="660400"/>
                    </a:xfrm>
                    <a:prstGeom prst="rect">
                      <a:avLst/>
                    </a:prstGeom>
                  </pic:spPr>
                </pic:pic>
              </a:graphicData>
            </a:graphic>
            <wp14:sizeRelH relativeFrom="page">
              <wp14:pctWidth>0</wp14:pctWidth>
            </wp14:sizeRelH>
            <wp14:sizeRelV relativeFrom="page">
              <wp14:pctHeight>0</wp14:pctHeight>
            </wp14:sizeRelV>
          </wp:anchor>
        </w:drawing>
      </w:r>
      <w:r w:rsidR="00797DC3">
        <w:rPr>
          <w:b w:val="0"/>
          <w:noProof/>
          <w:lang w:val="en-US"/>
        </w:rPr>
        <w:drawing>
          <wp:anchor distT="0" distB="0" distL="114300" distR="114300" simplePos="0" relativeHeight="251658240" behindDoc="1" locked="0" layoutInCell="1" allowOverlap="1" wp14:anchorId="3F83EAE7" wp14:editId="42D78944">
            <wp:simplePos x="0" y="0"/>
            <wp:positionH relativeFrom="column">
              <wp:posOffset>2856865</wp:posOffset>
            </wp:positionH>
            <wp:positionV relativeFrom="paragraph">
              <wp:posOffset>-191770</wp:posOffset>
            </wp:positionV>
            <wp:extent cx="6855460" cy="1333500"/>
            <wp:effectExtent l="0" t="0" r="0" b="0"/>
            <wp:wrapTight wrapText="bothSides">
              <wp:wrapPolygon edited="0">
                <wp:start x="13025" y="4629"/>
                <wp:lineTo x="3601" y="6480"/>
                <wp:lineTo x="720" y="7714"/>
                <wp:lineTo x="540" y="15737"/>
                <wp:lineTo x="6362" y="16354"/>
                <wp:lineTo x="9484" y="16354"/>
                <wp:lineTo x="17226" y="15120"/>
                <wp:lineTo x="20768" y="12034"/>
                <wp:lineTo x="20828" y="8023"/>
                <wp:lineTo x="19567" y="7406"/>
                <wp:lineTo x="13325" y="4629"/>
                <wp:lineTo x="13025" y="462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HLP-banner-1-row.png"/>
                    <pic:cNvPicPr/>
                  </pic:nvPicPr>
                  <pic:blipFill>
                    <a:blip r:embed="rId9">
                      <a:extLst>
                        <a:ext uri="{28A0092B-C50C-407E-A947-70E740481C1C}">
                          <a14:useLocalDpi xmlns:a14="http://schemas.microsoft.com/office/drawing/2010/main" val="0"/>
                        </a:ext>
                      </a:extLst>
                    </a:blip>
                    <a:stretch>
                      <a:fillRect/>
                    </a:stretch>
                  </pic:blipFill>
                  <pic:spPr>
                    <a:xfrm>
                      <a:off x="0" y="0"/>
                      <a:ext cx="6855460" cy="1333500"/>
                    </a:xfrm>
                    <a:prstGeom prst="rect">
                      <a:avLst/>
                    </a:prstGeom>
                  </pic:spPr>
                </pic:pic>
              </a:graphicData>
            </a:graphic>
            <wp14:sizeRelH relativeFrom="margin">
              <wp14:pctWidth>0</wp14:pctWidth>
            </wp14:sizeRelH>
            <wp14:sizeRelV relativeFrom="margin">
              <wp14:pctHeight>0</wp14:pctHeight>
            </wp14:sizeRelV>
          </wp:anchor>
        </w:drawing>
      </w:r>
    </w:p>
    <w:p w:rsidR="00BB2A58" w:rsidRDefault="00BB2A58" w:rsidP="00DE2342">
      <w:pPr>
        <w:pStyle w:val="Title"/>
      </w:pPr>
    </w:p>
    <w:p w:rsidR="00BB2A58" w:rsidRDefault="00BB2A58" w:rsidP="0050696C">
      <w:pPr>
        <w:pStyle w:val="Heading2"/>
      </w:pPr>
    </w:p>
    <w:p w:rsidR="00BB2A58" w:rsidRDefault="00BB2A58" w:rsidP="0050696C">
      <w:pPr>
        <w:pStyle w:val="Heading2"/>
      </w:pPr>
    </w:p>
    <w:p w:rsidR="00BB2A58" w:rsidRDefault="00BB2A58" w:rsidP="0050696C">
      <w:pPr>
        <w:pStyle w:val="Heading2"/>
      </w:pPr>
    </w:p>
    <w:p w:rsidR="00A648AA" w:rsidRDefault="00BB2A58" w:rsidP="00BB2A58">
      <w:pPr>
        <w:pStyle w:val="Title"/>
      </w:pPr>
      <w:r>
        <w:t>Cancer Rehabilitation Service Improvement Tool</w:t>
      </w:r>
      <w:r w:rsidR="00A648AA">
        <w:t>:</w:t>
      </w:r>
    </w:p>
    <w:p w:rsidR="00BB2A58" w:rsidRDefault="00A648AA" w:rsidP="00BB2A58">
      <w:pPr>
        <w:pStyle w:val="Title"/>
      </w:pPr>
      <w:r>
        <w:t xml:space="preserve">Service </w:t>
      </w:r>
      <w:r w:rsidR="00DC14CF">
        <w:t>User</w:t>
      </w:r>
      <w:r>
        <w:t xml:space="preserve"> version</w:t>
      </w:r>
      <w:r w:rsidR="00BB2A58">
        <w:t xml:space="preserve"> </w:t>
      </w:r>
    </w:p>
    <w:p w:rsidR="00A648AA" w:rsidRDefault="00A648AA" w:rsidP="00BB2A58">
      <w:pPr>
        <w:pStyle w:val="Subtitle"/>
      </w:pPr>
    </w:p>
    <w:p w:rsidR="00BB2A58" w:rsidRDefault="00AA5268" w:rsidP="00BB2A58">
      <w:pPr>
        <w:pStyle w:val="Subtitle"/>
      </w:pPr>
      <w:r>
        <w:t xml:space="preserve">December </w:t>
      </w:r>
      <w:r w:rsidR="00BB2A58">
        <w:t xml:space="preserve">2018 </w:t>
      </w:r>
    </w:p>
    <w:p w:rsidR="00BB2A58" w:rsidRDefault="00BB2A58" w:rsidP="00BB2A58"/>
    <w:p w:rsidR="00BB2A58" w:rsidRPr="00BB2A58" w:rsidRDefault="00BB2A58" w:rsidP="00BB2A58">
      <w:pPr>
        <w:pStyle w:val="Heading1"/>
      </w:pPr>
      <w:r>
        <w:t xml:space="preserve">This tool was developed by the Transforming </w:t>
      </w:r>
      <w:r w:rsidR="00A77945">
        <w:t>Cancer Services Team for London. The work was fully funded by Macmillan Cancer Support.</w:t>
      </w:r>
    </w:p>
    <w:p w:rsidR="00BB2A58" w:rsidRDefault="00BB2A58" w:rsidP="00BB2A58">
      <w:pPr>
        <w:pStyle w:val="Heading2"/>
      </w:pPr>
    </w:p>
    <w:p w:rsidR="00BB2A58" w:rsidRDefault="00BB2A58" w:rsidP="0050696C">
      <w:pPr>
        <w:pStyle w:val="Heading2"/>
      </w:pPr>
    </w:p>
    <w:p w:rsidR="00BB2A58" w:rsidRDefault="00BB2A58" w:rsidP="0050696C">
      <w:pPr>
        <w:pStyle w:val="Heading2"/>
      </w:pPr>
    </w:p>
    <w:p w:rsidR="00BB2A58" w:rsidRDefault="00BB2A58" w:rsidP="00BB2A58">
      <w:pPr>
        <w:pStyle w:val="NoSpacing"/>
        <w:rPr>
          <w:rFonts w:ascii="Arial" w:hAnsi="Arial" w:cs="Arial"/>
        </w:rPr>
      </w:pPr>
    </w:p>
    <w:p w:rsidR="00BB2A58" w:rsidRDefault="00BB2A58" w:rsidP="00BB2A58">
      <w:pPr>
        <w:pStyle w:val="NoSpacing"/>
        <w:rPr>
          <w:rFonts w:ascii="Arial" w:hAnsi="Arial" w:cs="Arial"/>
        </w:rPr>
      </w:pPr>
    </w:p>
    <w:p w:rsidR="00C66B01" w:rsidRDefault="00C66B01" w:rsidP="00BB2A58">
      <w:pPr>
        <w:pStyle w:val="NoSpacing"/>
        <w:rPr>
          <w:rFonts w:ascii="Arial" w:hAnsi="Arial" w:cs="Arial"/>
        </w:rPr>
      </w:pPr>
    </w:p>
    <w:p w:rsidR="00C66B01" w:rsidRDefault="00C66B01" w:rsidP="00BB2A58">
      <w:pPr>
        <w:pStyle w:val="NoSpacing"/>
        <w:rPr>
          <w:rFonts w:ascii="Arial" w:hAnsi="Arial" w:cs="Arial"/>
        </w:rPr>
      </w:pPr>
    </w:p>
    <w:p w:rsidR="00AC5697" w:rsidRDefault="00AC5697" w:rsidP="00BB2A58">
      <w:pPr>
        <w:pStyle w:val="NoSpacing"/>
        <w:rPr>
          <w:rFonts w:ascii="Arial" w:hAnsi="Arial" w:cs="Arial"/>
        </w:rPr>
      </w:pPr>
    </w:p>
    <w:p w:rsidR="00C66B01" w:rsidRDefault="00C66B01" w:rsidP="00BB2A58">
      <w:pPr>
        <w:pStyle w:val="NoSpacing"/>
        <w:rPr>
          <w:rFonts w:ascii="Arial" w:hAnsi="Arial" w:cs="Arial"/>
        </w:rPr>
      </w:pPr>
      <w:bookmarkStart w:id="1" w:name="_GoBack"/>
      <w:bookmarkEnd w:id="1"/>
    </w:p>
    <w:p w:rsidR="00BB2A58" w:rsidRPr="00BB2A58" w:rsidRDefault="00BB2A58" w:rsidP="00BB2A58">
      <w:pPr>
        <w:pStyle w:val="Heading1"/>
      </w:pPr>
      <w:r>
        <w:lastRenderedPageBreak/>
        <w:t>Acknowledgements</w:t>
      </w:r>
    </w:p>
    <w:p w:rsidR="00DD6C24" w:rsidRPr="00A5218F" w:rsidRDefault="00DD6C24" w:rsidP="00DD6C24">
      <w:pPr>
        <w:pStyle w:val="NoSpacing"/>
        <w:rPr>
          <w:rFonts w:ascii="Arial" w:hAnsi="Arial" w:cs="Arial"/>
        </w:rPr>
      </w:pPr>
      <w:r>
        <w:rPr>
          <w:rFonts w:ascii="Arial" w:hAnsi="Arial" w:cs="Arial"/>
        </w:rPr>
        <w:t xml:space="preserve">TCST </w:t>
      </w:r>
      <w:r w:rsidRPr="00A5218F">
        <w:rPr>
          <w:rFonts w:ascii="Arial" w:hAnsi="Arial" w:cs="Arial"/>
        </w:rPr>
        <w:t xml:space="preserve">would like to thank the </w:t>
      </w:r>
      <w:r>
        <w:rPr>
          <w:rFonts w:ascii="Arial" w:hAnsi="Arial" w:cs="Arial"/>
        </w:rPr>
        <w:t>Task and Finish Group f</w:t>
      </w:r>
      <w:r w:rsidRPr="00A5218F">
        <w:rPr>
          <w:rFonts w:ascii="Arial" w:hAnsi="Arial" w:cs="Arial"/>
        </w:rPr>
        <w:t>or the</w:t>
      </w:r>
      <w:r>
        <w:rPr>
          <w:rFonts w:ascii="Arial" w:hAnsi="Arial" w:cs="Arial"/>
        </w:rPr>
        <w:t>ir time and effort:</w:t>
      </w:r>
    </w:p>
    <w:p w:rsidR="00DD6C24" w:rsidRDefault="00DD6C24" w:rsidP="00DD6C24">
      <w:pPr>
        <w:pStyle w:val="ListParagraph"/>
        <w:numPr>
          <w:ilvl w:val="0"/>
          <w:numId w:val="28"/>
        </w:numPr>
        <w:rPr>
          <w:rFonts w:cs="Arial"/>
        </w:rPr>
      </w:pPr>
      <w:r w:rsidRPr="00C01ABD">
        <w:rPr>
          <w:rFonts w:cs="Arial"/>
        </w:rPr>
        <w:t>Georgina Wiley (</w:t>
      </w:r>
      <w:r>
        <w:rPr>
          <w:rFonts w:cs="Arial"/>
        </w:rPr>
        <w:t xml:space="preserve">project </w:t>
      </w:r>
      <w:r w:rsidRPr="00C01ABD">
        <w:rPr>
          <w:rFonts w:cs="Arial"/>
        </w:rPr>
        <w:t xml:space="preserve">lead) – Macmillan Project Facilitator, Transforming Cancer Services Team for London  </w:t>
      </w:r>
    </w:p>
    <w:p w:rsidR="00DD6C24" w:rsidRDefault="00DD6C24" w:rsidP="00DD6C24">
      <w:pPr>
        <w:pStyle w:val="ListParagraph"/>
        <w:numPr>
          <w:ilvl w:val="0"/>
          <w:numId w:val="28"/>
        </w:numPr>
        <w:rPr>
          <w:rFonts w:cs="Arial"/>
        </w:rPr>
      </w:pPr>
      <w:r w:rsidRPr="00C01ABD">
        <w:rPr>
          <w:rFonts w:cs="Arial"/>
        </w:rPr>
        <w:t>Karen Turner - Oncology Therapy Service Lead &amp; Clinical Specialist Physiotherapist, Royal Free London NHS Foundation Trust</w:t>
      </w:r>
      <w:r>
        <w:rPr>
          <w:rFonts w:cs="Arial"/>
        </w:rPr>
        <w:t xml:space="preserve"> &amp; Marie Curie Hospice, Hampstead.</w:t>
      </w:r>
    </w:p>
    <w:p w:rsidR="00DD6C24" w:rsidRPr="00D83171" w:rsidRDefault="00DD6C24" w:rsidP="00DD6C24">
      <w:pPr>
        <w:pStyle w:val="ListParagraph"/>
        <w:numPr>
          <w:ilvl w:val="0"/>
          <w:numId w:val="28"/>
        </w:numPr>
        <w:rPr>
          <w:rFonts w:cs="Arial"/>
        </w:rPr>
      </w:pPr>
      <w:r w:rsidRPr="00C01ABD">
        <w:rPr>
          <w:rFonts w:cs="Arial"/>
        </w:rPr>
        <w:t>David Jillings - Trustee, the Pelvic Radiation Disease Association</w:t>
      </w:r>
    </w:p>
    <w:p w:rsidR="00DD6C24" w:rsidRDefault="00DD6C24" w:rsidP="00DD6C24">
      <w:pPr>
        <w:pStyle w:val="ListParagraph"/>
        <w:numPr>
          <w:ilvl w:val="0"/>
          <w:numId w:val="28"/>
        </w:numPr>
        <w:rPr>
          <w:rFonts w:cs="Arial"/>
        </w:rPr>
      </w:pPr>
      <w:r w:rsidRPr="00C01ABD">
        <w:rPr>
          <w:rFonts w:cs="Arial"/>
        </w:rPr>
        <w:t>Mandy Shewbridge - Macmillan Nurse Programme Manager for Living With and Beyond Cancer South East London Accountable Cancer Network, Guys Hospital</w:t>
      </w:r>
    </w:p>
    <w:p w:rsidR="00DD6C24" w:rsidRPr="00D83171" w:rsidRDefault="00DD6C24" w:rsidP="00DD6C24">
      <w:pPr>
        <w:pStyle w:val="ListParagraph"/>
        <w:numPr>
          <w:ilvl w:val="0"/>
          <w:numId w:val="28"/>
        </w:numPr>
        <w:rPr>
          <w:rFonts w:cs="Arial"/>
        </w:rPr>
      </w:pPr>
      <w:r w:rsidRPr="00D83171">
        <w:rPr>
          <w:rFonts w:cs="Arial"/>
        </w:rPr>
        <w:t>June Davis - National Cancer Rehabilitation Lead, Macmillan Cancer Support</w:t>
      </w:r>
    </w:p>
    <w:p w:rsidR="00DD6C24" w:rsidRDefault="00DD6C24" w:rsidP="00DD6C24">
      <w:pPr>
        <w:pStyle w:val="ListParagraph"/>
        <w:numPr>
          <w:ilvl w:val="0"/>
          <w:numId w:val="28"/>
        </w:numPr>
        <w:rPr>
          <w:rFonts w:cs="Arial"/>
        </w:rPr>
      </w:pPr>
      <w:r w:rsidRPr="00C01ABD">
        <w:rPr>
          <w:rFonts w:cs="Arial"/>
        </w:rPr>
        <w:t>Vanessa Brown – Senior Macmillan Project Manager - Living with and beyond Cancer, RM Partners</w:t>
      </w:r>
      <w:r>
        <w:rPr>
          <w:rFonts w:cs="Arial"/>
        </w:rPr>
        <w:t xml:space="preserve">. </w:t>
      </w:r>
    </w:p>
    <w:p w:rsidR="00DD6C24" w:rsidRPr="00701DE5" w:rsidRDefault="00DD6C24" w:rsidP="00DD6C24">
      <w:pPr>
        <w:pStyle w:val="ListParagraph"/>
        <w:numPr>
          <w:ilvl w:val="0"/>
          <w:numId w:val="28"/>
        </w:numPr>
        <w:rPr>
          <w:rFonts w:cs="Arial"/>
        </w:rPr>
      </w:pPr>
      <w:r>
        <w:rPr>
          <w:rFonts w:cs="Arial"/>
        </w:rPr>
        <w:t xml:space="preserve">Dr Karen Robb – Macmillan Rehabilitation Clinical lead, </w:t>
      </w:r>
      <w:r w:rsidRPr="00C01ABD">
        <w:rPr>
          <w:rFonts w:cs="Arial"/>
        </w:rPr>
        <w:t>Transforming Cancer Servic</w:t>
      </w:r>
      <w:r>
        <w:rPr>
          <w:rFonts w:cs="Arial"/>
        </w:rPr>
        <w:t>es Team for London.</w:t>
      </w:r>
    </w:p>
    <w:p w:rsidR="00DD6C24" w:rsidRPr="001835B3" w:rsidRDefault="00DD6C24" w:rsidP="00DD6C24">
      <w:pPr>
        <w:ind w:left="360"/>
        <w:rPr>
          <w:rFonts w:cs="Arial"/>
        </w:rPr>
      </w:pPr>
      <w:r>
        <w:rPr>
          <w:rFonts w:cs="Arial"/>
        </w:rPr>
        <w:t xml:space="preserve">We are also grateful to </w:t>
      </w:r>
      <w:r w:rsidRPr="001835B3">
        <w:rPr>
          <w:rFonts w:cs="Arial"/>
        </w:rPr>
        <w:t>Ros Campbell from NHS Improvement</w:t>
      </w:r>
      <w:r>
        <w:rPr>
          <w:rFonts w:cs="Arial"/>
        </w:rPr>
        <w:t xml:space="preserve"> for her encouragement and support, to all the clinicians and users who have supported this work and to the TCST Cancer Rehabilitation Steering Committee for oversight and guidance.</w:t>
      </w:r>
    </w:p>
    <w:p w:rsidR="00BB2A58" w:rsidRDefault="00BB2A58" w:rsidP="0050696C">
      <w:pPr>
        <w:pStyle w:val="Heading2"/>
      </w:pPr>
    </w:p>
    <w:p w:rsidR="00BB2A58" w:rsidRDefault="00BB2A58" w:rsidP="0050696C">
      <w:pPr>
        <w:pStyle w:val="Heading2"/>
      </w:pPr>
    </w:p>
    <w:p w:rsidR="00BB2A58" w:rsidRDefault="00BB2A58" w:rsidP="0050696C">
      <w:pPr>
        <w:pStyle w:val="Heading2"/>
      </w:pPr>
    </w:p>
    <w:p w:rsidR="00BB2A58" w:rsidRDefault="00BB2A58" w:rsidP="0050696C">
      <w:pPr>
        <w:pStyle w:val="Heading2"/>
      </w:pPr>
    </w:p>
    <w:p w:rsidR="00BB2A58" w:rsidRDefault="00BB2A58" w:rsidP="0050696C">
      <w:pPr>
        <w:pStyle w:val="Heading2"/>
      </w:pPr>
    </w:p>
    <w:p w:rsidR="00BB2A58" w:rsidRDefault="00BB2A58" w:rsidP="0050696C">
      <w:pPr>
        <w:pStyle w:val="Heading2"/>
      </w:pPr>
    </w:p>
    <w:p w:rsidR="00BB2A58" w:rsidRDefault="00BB2A58" w:rsidP="0050696C">
      <w:pPr>
        <w:pStyle w:val="Heading2"/>
      </w:pPr>
    </w:p>
    <w:p w:rsidR="00BB2A58" w:rsidRDefault="00BB2A58" w:rsidP="00BB2A58"/>
    <w:p w:rsidR="00BB2A58" w:rsidRDefault="00BB2A58" w:rsidP="00BB2A58"/>
    <w:p w:rsidR="00A648AA" w:rsidRDefault="00A648AA" w:rsidP="00BB2A58"/>
    <w:p w:rsidR="00A648AA" w:rsidRDefault="00A648AA" w:rsidP="00BB2A58"/>
    <w:p w:rsidR="0050696C" w:rsidRDefault="00AC5697" w:rsidP="00BB2A58">
      <w:pPr>
        <w:pStyle w:val="Heading1"/>
      </w:pPr>
      <w:r>
        <w:t>H</w:t>
      </w:r>
      <w:r w:rsidR="0050696C">
        <w:t xml:space="preserve">ow to use this tool </w:t>
      </w:r>
    </w:p>
    <w:p w:rsidR="00513114" w:rsidRDefault="00A12C05" w:rsidP="00A12C05">
      <w:pPr>
        <w:pStyle w:val="ListParagraph"/>
        <w:numPr>
          <w:ilvl w:val="0"/>
          <w:numId w:val="25"/>
        </w:numPr>
      </w:pPr>
      <w:r>
        <w:t xml:space="preserve">This service user tool </w:t>
      </w:r>
      <w:r w:rsidR="0050696C">
        <w:t xml:space="preserve">is intended to be </w:t>
      </w:r>
      <w:r w:rsidR="008910C3">
        <w:t xml:space="preserve">used </w:t>
      </w:r>
      <w:r>
        <w:t>alongsi</w:t>
      </w:r>
      <w:r w:rsidR="00A13955">
        <w:t xml:space="preserve">de the service provider version (available </w:t>
      </w:r>
      <w:hyperlink r:id="rId10" w:history="1">
        <w:r w:rsidR="00A13955" w:rsidRPr="00A13955">
          <w:rPr>
            <w:rStyle w:val="Hyperlink"/>
          </w:rPr>
          <w:t>here</w:t>
        </w:r>
      </w:hyperlink>
      <w:r w:rsidR="00A13955">
        <w:t>)</w:t>
      </w:r>
    </w:p>
    <w:p w:rsidR="00513114" w:rsidRDefault="00A12C05" w:rsidP="00A12C05">
      <w:pPr>
        <w:pStyle w:val="ListParagraph"/>
        <w:numPr>
          <w:ilvl w:val="0"/>
          <w:numId w:val="25"/>
        </w:numPr>
      </w:pPr>
      <w:r>
        <w:t xml:space="preserve">We recommend this </w:t>
      </w:r>
      <w:r w:rsidR="00513114">
        <w:t xml:space="preserve">form is given to </w:t>
      </w:r>
      <w:r>
        <w:t xml:space="preserve">a selection of </w:t>
      </w:r>
      <w:r w:rsidR="00513114">
        <w:t xml:space="preserve">patients </w:t>
      </w:r>
      <w:r>
        <w:t xml:space="preserve">(to be decided locally) </w:t>
      </w:r>
      <w:r w:rsidR="00513114">
        <w:t>prior</w:t>
      </w:r>
      <w:r>
        <w:t xml:space="preserve"> to the team completing the service provider tool, </w:t>
      </w:r>
      <w:r w:rsidR="00513114">
        <w:t>and that feedback is compiled for discussion by the t</w:t>
      </w:r>
      <w:r w:rsidR="00A13955">
        <w:t>eam after completing this tool</w:t>
      </w:r>
    </w:p>
    <w:p w:rsidR="0050696C" w:rsidRDefault="0050696C" w:rsidP="0050696C">
      <w:pPr>
        <w:pStyle w:val="ListParagraph"/>
        <w:numPr>
          <w:ilvl w:val="0"/>
          <w:numId w:val="25"/>
        </w:numPr>
      </w:pPr>
      <w:r>
        <w:t xml:space="preserve">This tool has been designed with the purpose to regularly take the time </w:t>
      </w:r>
      <w:r w:rsidR="00C051DA">
        <w:t>to check in on your service.  It is</w:t>
      </w:r>
      <w:r>
        <w:t xml:space="preserve"> recommend that this tool is utilised at least every 6 months and that progress is meas</w:t>
      </w:r>
      <w:r w:rsidR="00A13955">
        <w:t>ured, celebrated and recorded</w:t>
      </w:r>
    </w:p>
    <w:p w:rsidR="00AC5697" w:rsidRDefault="00AC5697" w:rsidP="00AC5697">
      <w:pPr>
        <w:spacing w:before="160" w:after="160"/>
        <w:ind w:left="360"/>
      </w:pPr>
      <w:r>
        <w:t>We would love to hear</w:t>
      </w:r>
      <w:r w:rsidRPr="00E40010">
        <w:t xml:space="preserve"> </w:t>
      </w:r>
      <w:r>
        <w:t xml:space="preserve">if you have any questions about the tool, as well as how the tool has been used in your service, any service improvement activities you have undertaken as a result of utilising this tool, and the outcomes of these. Feedback can be provided by completing the service improvement tools evaluation form provided online </w:t>
      </w:r>
      <w:hyperlink r:id="rId11" w:history="1">
        <w:r w:rsidRPr="00C441B9">
          <w:rPr>
            <w:rStyle w:val="Hyperlink"/>
          </w:rPr>
          <w:t>here</w:t>
        </w:r>
      </w:hyperlink>
      <w:r>
        <w:t xml:space="preserve">, or by downloading the printable version </w:t>
      </w:r>
      <w:hyperlink r:id="rId12" w:history="1">
        <w:r w:rsidRPr="00991D01">
          <w:rPr>
            <w:rStyle w:val="Hyperlink"/>
          </w:rPr>
          <w:t>here</w:t>
        </w:r>
      </w:hyperlink>
      <w:r>
        <w:t xml:space="preserve"> and sending to the TCST team on </w:t>
      </w:r>
      <w:hyperlink r:id="rId13" w:history="1">
        <w:r w:rsidRPr="00F1029F">
          <w:rPr>
            <w:rStyle w:val="Hyperlink"/>
          </w:rPr>
          <w:t>england.tcstlondon@nhs.net</w:t>
        </w:r>
      </w:hyperlink>
      <w:r>
        <w:t xml:space="preserve">.   </w:t>
      </w:r>
    </w:p>
    <w:p w:rsidR="00BB2A58" w:rsidRDefault="00BB2A58" w:rsidP="0050696C">
      <w:pPr>
        <w:pStyle w:val="Heading2"/>
      </w:pPr>
    </w:p>
    <w:p w:rsidR="00A648AA" w:rsidRDefault="00A648AA" w:rsidP="00A648AA"/>
    <w:p w:rsidR="00A648AA" w:rsidRDefault="00A648AA" w:rsidP="00A648AA"/>
    <w:p w:rsidR="00A648AA" w:rsidRDefault="00A648AA" w:rsidP="00A648AA"/>
    <w:p w:rsidR="00797DC3" w:rsidRDefault="00797DC3" w:rsidP="00A648AA"/>
    <w:p w:rsidR="00A12C05" w:rsidRDefault="00A12C05">
      <w:r>
        <w:br w:type="page"/>
      </w:r>
    </w:p>
    <w:p w:rsidR="005F1929" w:rsidRDefault="0050696C" w:rsidP="00BB2A58">
      <w:pPr>
        <w:pStyle w:val="Heading1"/>
      </w:pPr>
      <w:r>
        <w:t xml:space="preserve">Background </w:t>
      </w:r>
      <w:r w:rsidR="005F1929">
        <w:t xml:space="preserve"> </w:t>
      </w:r>
    </w:p>
    <w:p w:rsidR="004D117F" w:rsidRDefault="004D117F" w:rsidP="004D117F">
      <w:r>
        <w:t xml:space="preserve">In 2016 </w:t>
      </w:r>
      <w:r w:rsidRPr="007C5104">
        <w:t>the Transforming Cancer</w:t>
      </w:r>
      <w:r>
        <w:t xml:space="preserve"> Services Team (TCST)</w:t>
      </w:r>
      <w:r w:rsidRPr="007C5104">
        <w:t xml:space="preserve"> </w:t>
      </w:r>
      <w:r>
        <w:t xml:space="preserve">undertook a project </w:t>
      </w:r>
      <w:r w:rsidRPr="007C5104">
        <w:t>to better understand the scope of cancer reh</w:t>
      </w:r>
      <w:r>
        <w:t>abilitation services in London</w:t>
      </w:r>
      <w:r w:rsidRPr="007C5104">
        <w:t>.</w:t>
      </w:r>
      <w:r>
        <w:t xml:space="preserve"> </w:t>
      </w:r>
      <w:r>
        <w:rPr>
          <w:szCs w:val="23"/>
        </w:rPr>
        <w:t xml:space="preserve">Recommendations in the final report included </w:t>
      </w:r>
      <w:r>
        <w:t xml:space="preserve">need for a suite of resources to support commissioning of cancer rehabilitation services, including a benchmarking/audit tool. </w:t>
      </w:r>
    </w:p>
    <w:p w:rsidR="006B556D" w:rsidRDefault="006B556D" w:rsidP="006B556D">
      <w:r>
        <w:t xml:space="preserve">A task and finish group was formed and project scope was agreed upon. The T&amp;F group felt the tool should provide opportunity for teams to consider potential service improvement opportunities. The group sought to develop a tool that: </w:t>
      </w:r>
    </w:p>
    <w:p w:rsidR="006B556D" w:rsidRDefault="006B556D" w:rsidP="006B556D">
      <w:pPr>
        <w:pStyle w:val="ListParagraph"/>
        <w:numPr>
          <w:ilvl w:val="0"/>
          <w:numId w:val="9"/>
        </w:numPr>
      </w:pPr>
      <w:r>
        <w:t xml:space="preserve">Was applicable to all cancer rehabilitation services (acute, community etc.) </w:t>
      </w:r>
    </w:p>
    <w:p w:rsidR="006B556D" w:rsidRDefault="006B556D" w:rsidP="006B556D">
      <w:pPr>
        <w:pStyle w:val="ListParagraph"/>
        <w:numPr>
          <w:ilvl w:val="0"/>
          <w:numId w:val="9"/>
        </w:numPr>
      </w:pPr>
      <w:r>
        <w:t xml:space="preserve">Included opportunity for </w:t>
      </w:r>
      <w:r w:rsidR="005122FC">
        <w:t xml:space="preserve">services to consider areas for </w:t>
      </w:r>
      <w:r>
        <w:t xml:space="preserve">improvement </w:t>
      </w:r>
      <w:r w:rsidR="005122FC">
        <w:t xml:space="preserve">as well as recognition of good practice </w:t>
      </w:r>
    </w:p>
    <w:p w:rsidR="006B556D" w:rsidRDefault="006B556D" w:rsidP="006B556D">
      <w:pPr>
        <w:pStyle w:val="ListParagraph"/>
        <w:numPr>
          <w:ilvl w:val="0"/>
          <w:numId w:val="9"/>
        </w:numPr>
      </w:pPr>
      <w:r>
        <w:t xml:space="preserve">Included aspects important to </w:t>
      </w:r>
      <w:r w:rsidR="005122FC">
        <w:t xml:space="preserve">both </w:t>
      </w:r>
      <w:r>
        <w:t xml:space="preserve">users and services </w:t>
      </w:r>
    </w:p>
    <w:p w:rsidR="006B556D" w:rsidRDefault="005122FC" w:rsidP="006B556D">
      <w:pPr>
        <w:pStyle w:val="ListParagraph"/>
        <w:numPr>
          <w:ilvl w:val="0"/>
          <w:numId w:val="9"/>
        </w:numPr>
      </w:pPr>
      <w:r>
        <w:t>Was score</w:t>
      </w:r>
      <w:r w:rsidR="002F7D0D">
        <w:t>-</w:t>
      </w:r>
      <w:r>
        <w:t xml:space="preserve">able and able to be revisited </w:t>
      </w:r>
    </w:p>
    <w:p w:rsidR="006B556D" w:rsidRDefault="006B556D" w:rsidP="006B556D">
      <w:r>
        <w:t>Two</w:t>
      </w:r>
      <w:r w:rsidR="00A77945">
        <w:t xml:space="preserve"> consultation events were held, </w:t>
      </w:r>
      <w:r>
        <w:t xml:space="preserve">one aimed at users and one at providers.  Each event sought to understand the essential aspects of service delivery, what themes should be included in the tool and how it should be utilised.  The NHS </w:t>
      </w:r>
      <w:r w:rsidR="00A77945">
        <w:t>England ‘Principles and Expectations of G</w:t>
      </w:r>
      <w:r>
        <w:t xml:space="preserve">ood </w:t>
      </w:r>
      <w:r w:rsidR="00A77945">
        <w:t>Adult R</w:t>
      </w:r>
      <w:r>
        <w:t>ehabilitation</w:t>
      </w:r>
      <w:r w:rsidR="00A77945">
        <w:t>’</w:t>
      </w:r>
      <w:r>
        <w:t xml:space="preserve"> was also </w:t>
      </w:r>
      <w:r w:rsidR="005122FC">
        <w:t>an essential resource during</w:t>
      </w:r>
      <w:r>
        <w:t xml:space="preserve"> tool devel</w:t>
      </w:r>
      <w:r w:rsidR="009F4B3D">
        <w:t>opment. Following the consultation event it was agreed that two tools were needed; one for service providers to complete and on</w:t>
      </w:r>
      <w:r w:rsidR="00F22A57">
        <w:t xml:space="preserve">e for service users. Please see </w:t>
      </w:r>
      <w:hyperlink r:id="rId14" w:history="1">
        <w:r w:rsidR="00F22A57">
          <w:rPr>
            <w:rStyle w:val="Hyperlink"/>
            <w:rFonts w:cs="Arial"/>
          </w:rPr>
          <w:t>https://www.macmillan.org.uk/assets/cancer-rehabilitation-service-improvement-tool-service-provider.pdf</w:t>
        </w:r>
      </w:hyperlink>
      <w:r w:rsidR="00A12C05">
        <w:t xml:space="preserve"> for the service provider</w:t>
      </w:r>
      <w:r w:rsidR="009F4B3D">
        <w:t xml:space="preserve"> form.</w:t>
      </w:r>
    </w:p>
    <w:p w:rsidR="006B556D" w:rsidRDefault="00A77945" w:rsidP="006B556D">
      <w:r>
        <w:t>The following key themes were identified as important for cancer rehabilitation services:</w:t>
      </w:r>
    </w:p>
    <w:p w:rsidR="006B556D" w:rsidRDefault="006B556D" w:rsidP="006B556D">
      <w:pPr>
        <w:pStyle w:val="ListParagraph"/>
        <w:numPr>
          <w:ilvl w:val="0"/>
          <w:numId w:val="10"/>
        </w:numPr>
      </w:pPr>
      <w:r>
        <w:t xml:space="preserve">Providing patient centred/outcome focused care </w:t>
      </w:r>
    </w:p>
    <w:p w:rsidR="006B556D" w:rsidRDefault="006B556D" w:rsidP="006B556D">
      <w:pPr>
        <w:pStyle w:val="ListParagraph"/>
        <w:numPr>
          <w:ilvl w:val="0"/>
          <w:numId w:val="10"/>
        </w:numPr>
      </w:pPr>
      <w:r>
        <w:t>A</w:t>
      </w:r>
      <w:r w:rsidRPr="006A1A25">
        <w:t>ccessible and timely</w:t>
      </w:r>
      <w:r>
        <w:t xml:space="preserve"> service</w:t>
      </w:r>
    </w:p>
    <w:p w:rsidR="006B556D" w:rsidRDefault="006B556D" w:rsidP="006B556D">
      <w:pPr>
        <w:pStyle w:val="ListParagraph"/>
        <w:numPr>
          <w:ilvl w:val="0"/>
          <w:numId w:val="10"/>
        </w:numPr>
      </w:pPr>
      <w:r>
        <w:t>Co</w:t>
      </w:r>
      <w:r w:rsidR="00A77945">
        <w:t>-</w:t>
      </w:r>
      <w:r>
        <w:t xml:space="preserve">ordinated care  </w:t>
      </w:r>
    </w:p>
    <w:p w:rsidR="006B556D" w:rsidRDefault="006B556D" w:rsidP="006B556D">
      <w:pPr>
        <w:pStyle w:val="ListParagraph"/>
        <w:numPr>
          <w:ilvl w:val="0"/>
          <w:numId w:val="10"/>
        </w:numPr>
      </w:pPr>
      <w:r>
        <w:t xml:space="preserve">Good communication </w:t>
      </w:r>
    </w:p>
    <w:p w:rsidR="006B556D" w:rsidRDefault="006B556D" w:rsidP="006B556D">
      <w:pPr>
        <w:pStyle w:val="ListParagraph"/>
        <w:numPr>
          <w:ilvl w:val="0"/>
          <w:numId w:val="10"/>
        </w:numPr>
      </w:pPr>
      <w:r>
        <w:t xml:space="preserve">Compassion and understanding in care giving </w:t>
      </w:r>
    </w:p>
    <w:p w:rsidR="006B556D" w:rsidRDefault="006B556D" w:rsidP="006B556D">
      <w:pPr>
        <w:pStyle w:val="ListParagraph"/>
        <w:numPr>
          <w:ilvl w:val="0"/>
          <w:numId w:val="10"/>
        </w:numPr>
      </w:pPr>
      <w:r>
        <w:t>Staff providing</w:t>
      </w:r>
      <w:r w:rsidRPr="006A1A25">
        <w:t xml:space="preserve"> specialist care</w:t>
      </w:r>
    </w:p>
    <w:p w:rsidR="006B556D" w:rsidRDefault="006B556D" w:rsidP="006B556D">
      <w:pPr>
        <w:pStyle w:val="ListParagraph"/>
        <w:numPr>
          <w:ilvl w:val="0"/>
          <w:numId w:val="10"/>
        </w:numPr>
      </w:pPr>
      <w:r>
        <w:t>Adequate resourcing</w:t>
      </w:r>
      <w:r w:rsidRPr="006A1A25">
        <w:t xml:space="preserve"> </w:t>
      </w:r>
    </w:p>
    <w:p w:rsidR="006B556D" w:rsidRDefault="006B556D" w:rsidP="006B556D">
      <w:pPr>
        <w:pStyle w:val="NoSpacing"/>
        <w:ind w:left="720"/>
      </w:pPr>
    </w:p>
    <w:p w:rsidR="006B556D" w:rsidRPr="00995125" w:rsidRDefault="006B556D" w:rsidP="006B556D">
      <w:r>
        <w:t>In addition providers felt the tool</w:t>
      </w:r>
      <w:r w:rsidR="00A12C05">
        <w:t>s</w:t>
      </w:r>
      <w:r>
        <w:t xml:space="preserve"> gave opportunity to improve patient care and experience, build e</w:t>
      </w:r>
      <w:r w:rsidRPr="00995125">
        <w:t xml:space="preserve">vidence </w:t>
      </w:r>
      <w:r>
        <w:t>base for</w:t>
      </w:r>
      <w:r w:rsidRPr="00995125">
        <w:t xml:space="preserve"> service development</w:t>
      </w:r>
      <w:r>
        <w:t xml:space="preserve"> as well as time to focus on team objectives.  </w:t>
      </w:r>
    </w:p>
    <w:p w:rsidR="007968C6" w:rsidRDefault="006B556D" w:rsidP="006D07B8">
      <w:r>
        <w:t>Results of this process have been reflected within the</w:t>
      </w:r>
      <w:r w:rsidR="005122FC">
        <w:t xml:space="preserve"> </w:t>
      </w:r>
      <w:r w:rsidR="00A77945">
        <w:t xml:space="preserve">service improvement </w:t>
      </w:r>
      <w:r w:rsidR="005122FC">
        <w:t>tool</w:t>
      </w:r>
      <w:r w:rsidR="00A12C05">
        <w:t>s</w:t>
      </w:r>
      <w:r>
        <w:t>. The tool</w:t>
      </w:r>
      <w:r w:rsidR="00A12C05">
        <w:t>s have</w:t>
      </w:r>
      <w:r w:rsidR="005122FC">
        <w:t xml:space="preserve"> been</w:t>
      </w:r>
      <w:r>
        <w:t xml:space="preserve"> piloted in London across a range of services.  The final product</w:t>
      </w:r>
      <w:r w:rsidR="00A12C05">
        <w:t>s</w:t>
      </w:r>
      <w:r>
        <w:t xml:space="preserve"> will be included within a suite of resources in upcoming commissioning g</w:t>
      </w:r>
      <w:r w:rsidR="00A12C05">
        <w:t xml:space="preserve">uidance and it is hoped that they </w:t>
      </w:r>
      <w:r>
        <w:t>will also be</w:t>
      </w:r>
      <w:r w:rsidR="005122FC">
        <w:t xml:space="preserve"> utilised and</w:t>
      </w:r>
      <w:r>
        <w:t xml:space="preserve"> embedded into practice across London. </w:t>
      </w:r>
    </w:p>
    <w:p w:rsidR="009F4B3D" w:rsidRDefault="009F4B3D" w:rsidP="005F1929">
      <w:pPr>
        <w:pStyle w:val="Heading2"/>
      </w:pPr>
    </w:p>
    <w:p w:rsidR="007968C6" w:rsidRDefault="00B97816" w:rsidP="005F1929">
      <w:pPr>
        <w:pStyle w:val="Heading2"/>
      </w:pPr>
      <w:r>
        <w:t>R</w:t>
      </w:r>
      <w:r w:rsidR="003C0C3E">
        <w:t>elevant reading</w:t>
      </w:r>
      <w:r>
        <w:t>:</w:t>
      </w:r>
    </w:p>
    <w:p w:rsidR="003C0C3E" w:rsidRDefault="003C0C3E" w:rsidP="003C0C3E">
      <w:pPr>
        <w:pStyle w:val="ListParagraph"/>
        <w:numPr>
          <w:ilvl w:val="0"/>
          <w:numId w:val="27"/>
        </w:numPr>
      </w:pPr>
      <w:r>
        <w:t xml:space="preserve">NHS England Rehabilitation is everyone’s business: Principles and expectations for good adult rehabilitation </w:t>
      </w:r>
      <w:hyperlink r:id="rId15" w:history="1">
        <w:r w:rsidRPr="00B11039">
          <w:rPr>
            <w:rStyle w:val="Hyperlink"/>
          </w:rPr>
          <w:t>https://www.networks.nhs.uk/nhs-networks/clinical-commissioning-community/documents/principles-and-expectations</w:t>
        </w:r>
      </w:hyperlink>
      <w:r>
        <w:t xml:space="preserve"> </w:t>
      </w:r>
    </w:p>
    <w:p w:rsidR="00B97816" w:rsidRDefault="003C0C3E" w:rsidP="003C0C3E">
      <w:pPr>
        <w:pStyle w:val="ListParagraph"/>
        <w:numPr>
          <w:ilvl w:val="0"/>
          <w:numId w:val="27"/>
        </w:numPr>
      </w:pPr>
      <w:r>
        <w:t xml:space="preserve">The Macmillan Allied Health Competence Framework for Professionals working with people affected by cancer </w:t>
      </w:r>
      <w:hyperlink r:id="rId16" w:history="1">
        <w:r w:rsidR="00B97816" w:rsidRPr="00B11039">
          <w:rPr>
            <w:rStyle w:val="Hyperlink"/>
          </w:rPr>
          <w:t>https://www.macmillan.org.uk/_images/allied-health-professions-framework_tcm9-314735.pdf</w:t>
        </w:r>
      </w:hyperlink>
      <w:r w:rsidR="00B97816">
        <w:t xml:space="preserve"> </w:t>
      </w:r>
    </w:p>
    <w:p w:rsidR="00B97816" w:rsidRPr="00B97816" w:rsidRDefault="00B97816" w:rsidP="00B97816"/>
    <w:p w:rsidR="007968C6" w:rsidRDefault="007968C6" w:rsidP="005F1929">
      <w:pPr>
        <w:pStyle w:val="Heading2"/>
      </w:pPr>
    </w:p>
    <w:p w:rsidR="007968C6" w:rsidRDefault="007968C6" w:rsidP="005F1929">
      <w:pPr>
        <w:pStyle w:val="Heading2"/>
      </w:pPr>
    </w:p>
    <w:p w:rsidR="007968C6" w:rsidRDefault="007968C6" w:rsidP="005F1929">
      <w:pPr>
        <w:pStyle w:val="Heading2"/>
      </w:pPr>
    </w:p>
    <w:p w:rsidR="007968C6" w:rsidRDefault="007968C6" w:rsidP="005F1929">
      <w:pPr>
        <w:pStyle w:val="Heading2"/>
      </w:pPr>
    </w:p>
    <w:p w:rsidR="007968C6" w:rsidRDefault="007968C6" w:rsidP="005F1929">
      <w:pPr>
        <w:pStyle w:val="Heading2"/>
      </w:pPr>
    </w:p>
    <w:p w:rsidR="007968C6" w:rsidRDefault="007968C6" w:rsidP="005F1929">
      <w:pPr>
        <w:pStyle w:val="Heading2"/>
      </w:pPr>
    </w:p>
    <w:p w:rsidR="007968C6" w:rsidRDefault="007968C6" w:rsidP="005F1929">
      <w:pPr>
        <w:pStyle w:val="Heading2"/>
        <w:sectPr w:rsidR="007968C6" w:rsidSect="00797DC3">
          <w:headerReference w:type="default" r:id="rId17"/>
          <w:footerReference w:type="default" r:id="rId18"/>
          <w:footerReference w:type="first" r:id="rId19"/>
          <w:pgSz w:w="16838" w:h="11906" w:orient="landscape" w:code="9"/>
          <w:pgMar w:top="142" w:right="1247" w:bottom="1247" w:left="851" w:header="709" w:footer="53" w:gutter="0"/>
          <w:pgNumType w:start="1"/>
          <w:cols w:space="708"/>
          <w:titlePg/>
          <w:docGrid w:linePitch="360"/>
        </w:sectPr>
      </w:pPr>
    </w:p>
    <w:tbl>
      <w:tblPr>
        <w:tblStyle w:val="TableGrid"/>
        <w:tblpPr w:leftFromText="180" w:rightFromText="180" w:vertAnchor="text" w:horzAnchor="margin" w:tblpY="-90"/>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7196"/>
        <w:gridCol w:w="1276"/>
        <w:gridCol w:w="1417"/>
        <w:gridCol w:w="1276"/>
        <w:gridCol w:w="1134"/>
        <w:gridCol w:w="992"/>
        <w:gridCol w:w="851"/>
      </w:tblGrid>
      <w:tr w:rsidR="00DC14CF" w:rsidRPr="00DC14CF" w:rsidTr="00A26823">
        <w:tc>
          <w:tcPr>
            <w:tcW w:w="14142" w:type="dxa"/>
            <w:gridSpan w:val="7"/>
            <w:tcBorders>
              <w:top w:val="nil"/>
              <w:left w:val="nil"/>
              <w:right w:val="nil"/>
            </w:tcBorders>
            <w:shd w:val="clear" w:color="auto" w:fill="auto"/>
          </w:tcPr>
          <w:p w:rsidR="00DC14CF" w:rsidRPr="00DC14CF" w:rsidRDefault="00DC14CF" w:rsidP="00DC14CF">
            <w:pPr>
              <w:rPr>
                <w:b/>
                <w:color w:val="0070C0"/>
              </w:rPr>
            </w:pPr>
            <w:r w:rsidRPr="00DC14CF">
              <w:rPr>
                <w:b/>
                <w:color w:val="0070C0"/>
              </w:rPr>
              <w:t>Service User Feedback Form</w:t>
            </w:r>
          </w:p>
          <w:p w:rsidR="00DC14CF" w:rsidRPr="00DC14CF" w:rsidRDefault="00DC14CF" w:rsidP="00DC14CF">
            <w:r w:rsidRPr="00DC14CF">
              <w:t xml:space="preserve">We would be grateful for your feedback to help us to evaluate our service. Please tick the box that you feel best applies to the service you have received.  If you do not know, or cannot answer the questions, then please tick ‘unsure’. There is space for additional comments at the end of the document.  </w:t>
            </w:r>
          </w:p>
          <w:p w:rsidR="00DC14CF" w:rsidRPr="00DC14CF" w:rsidRDefault="00DC14CF" w:rsidP="00DC14CF"/>
          <w:p w:rsidR="00DC14CF" w:rsidRPr="00DC14CF" w:rsidRDefault="00DC14CF" w:rsidP="00DC14CF">
            <w:r w:rsidRPr="00DC14CF">
              <w:t xml:space="preserve">It is expected that this will take no longer than 5-10 minutes to fill in. If you need any help to fill in the form please let a member of staff know.  Please return the form to a member of staff after use.  </w:t>
            </w:r>
          </w:p>
          <w:p w:rsidR="00DC14CF" w:rsidRPr="00DC14CF" w:rsidRDefault="00DC14CF" w:rsidP="00DC14CF"/>
          <w:p w:rsidR="00DC14CF" w:rsidRPr="00DC14CF" w:rsidRDefault="00DC14CF" w:rsidP="00DC14CF">
            <w:r w:rsidRPr="00DC14CF">
              <w:t xml:space="preserve">Please note that if you do not wish to participate, your care will not be affected in any way. All information you provide will be treated confidentially. </w:t>
            </w:r>
          </w:p>
          <w:p w:rsidR="00DC14CF" w:rsidRPr="00DC14CF" w:rsidRDefault="00DC14CF" w:rsidP="00DC14CF">
            <w:pPr>
              <w:rPr>
                <w:i/>
              </w:rPr>
            </w:pPr>
          </w:p>
        </w:tc>
      </w:tr>
      <w:tr w:rsidR="00DC14CF" w:rsidRPr="00DC14CF" w:rsidTr="00A26823">
        <w:tc>
          <w:tcPr>
            <w:tcW w:w="7196" w:type="dxa"/>
            <w:shd w:val="clear" w:color="auto" w:fill="99C7E8"/>
          </w:tcPr>
          <w:p w:rsidR="00DC14CF" w:rsidRPr="00DC14CF" w:rsidRDefault="00DC14CF" w:rsidP="00DC14CF">
            <w:pPr>
              <w:spacing w:before="120" w:after="120"/>
              <w:rPr>
                <w:b/>
                <w:color w:val="404040" w:themeColor="text1" w:themeTint="BF"/>
              </w:rPr>
            </w:pPr>
          </w:p>
        </w:tc>
        <w:tc>
          <w:tcPr>
            <w:tcW w:w="1276" w:type="dxa"/>
            <w:shd w:val="clear" w:color="auto" w:fill="99C7E8"/>
          </w:tcPr>
          <w:p w:rsidR="00DC14CF" w:rsidRPr="00DC14CF" w:rsidRDefault="00DC14CF" w:rsidP="00DC14CF">
            <w:pPr>
              <w:spacing w:before="120" w:after="120"/>
              <w:jc w:val="center"/>
              <w:rPr>
                <w:b/>
                <w:color w:val="0070C0"/>
                <w:sz w:val="18"/>
              </w:rPr>
            </w:pPr>
            <w:r w:rsidRPr="00DC14CF">
              <w:rPr>
                <w:b/>
                <w:color w:val="0070C0"/>
                <w:sz w:val="18"/>
              </w:rPr>
              <w:t>Never</w:t>
            </w:r>
          </w:p>
        </w:tc>
        <w:tc>
          <w:tcPr>
            <w:tcW w:w="1417" w:type="dxa"/>
            <w:shd w:val="clear" w:color="auto" w:fill="99C7E8"/>
          </w:tcPr>
          <w:p w:rsidR="00DC14CF" w:rsidRPr="00DC14CF" w:rsidRDefault="00DC14CF" w:rsidP="00DC14CF">
            <w:pPr>
              <w:spacing w:before="120" w:after="120"/>
              <w:jc w:val="center"/>
              <w:rPr>
                <w:b/>
                <w:color w:val="0070C0"/>
                <w:sz w:val="18"/>
              </w:rPr>
            </w:pPr>
            <w:r w:rsidRPr="00DC14CF">
              <w:rPr>
                <w:b/>
                <w:color w:val="0070C0"/>
                <w:sz w:val="18"/>
              </w:rPr>
              <w:t>Seldom</w:t>
            </w:r>
          </w:p>
        </w:tc>
        <w:tc>
          <w:tcPr>
            <w:tcW w:w="1276" w:type="dxa"/>
            <w:shd w:val="clear" w:color="auto" w:fill="99C7E8"/>
          </w:tcPr>
          <w:p w:rsidR="00DC14CF" w:rsidRPr="00DC14CF" w:rsidRDefault="00DC14CF" w:rsidP="00DC14CF">
            <w:pPr>
              <w:spacing w:before="120" w:after="120"/>
              <w:jc w:val="center"/>
              <w:rPr>
                <w:b/>
                <w:color w:val="0070C0"/>
                <w:sz w:val="18"/>
              </w:rPr>
            </w:pPr>
            <w:r w:rsidRPr="00DC14CF">
              <w:rPr>
                <w:b/>
                <w:color w:val="0070C0"/>
                <w:sz w:val="18"/>
              </w:rPr>
              <w:t>Sometimes</w:t>
            </w:r>
          </w:p>
        </w:tc>
        <w:tc>
          <w:tcPr>
            <w:tcW w:w="1134" w:type="dxa"/>
            <w:shd w:val="clear" w:color="auto" w:fill="99C7E8"/>
          </w:tcPr>
          <w:p w:rsidR="00DC14CF" w:rsidRPr="00DC14CF" w:rsidRDefault="00DC14CF" w:rsidP="00DC14CF">
            <w:pPr>
              <w:spacing w:before="120" w:after="120"/>
              <w:jc w:val="center"/>
              <w:rPr>
                <w:b/>
                <w:color w:val="0070C0"/>
                <w:sz w:val="18"/>
              </w:rPr>
            </w:pPr>
            <w:r w:rsidRPr="00DC14CF">
              <w:rPr>
                <w:b/>
                <w:color w:val="0070C0"/>
                <w:sz w:val="18"/>
              </w:rPr>
              <w:t>Often</w:t>
            </w:r>
          </w:p>
        </w:tc>
        <w:tc>
          <w:tcPr>
            <w:tcW w:w="992" w:type="dxa"/>
            <w:shd w:val="clear" w:color="auto" w:fill="99C7E8"/>
          </w:tcPr>
          <w:p w:rsidR="00DC14CF" w:rsidRPr="00DC14CF" w:rsidRDefault="00DC14CF" w:rsidP="00DC14CF">
            <w:pPr>
              <w:spacing w:before="120" w:after="120"/>
              <w:jc w:val="center"/>
              <w:rPr>
                <w:b/>
                <w:color w:val="0070C0"/>
                <w:sz w:val="18"/>
              </w:rPr>
            </w:pPr>
            <w:r w:rsidRPr="00DC14CF">
              <w:rPr>
                <w:b/>
                <w:color w:val="0070C0"/>
                <w:sz w:val="18"/>
              </w:rPr>
              <w:t>Always</w:t>
            </w:r>
          </w:p>
        </w:tc>
        <w:tc>
          <w:tcPr>
            <w:tcW w:w="851" w:type="dxa"/>
            <w:shd w:val="clear" w:color="auto" w:fill="99C7E8"/>
          </w:tcPr>
          <w:p w:rsidR="00DC14CF" w:rsidRPr="00DC14CF" w:rsidRDefault="00DC14CF" w:rsidP="00DC14CF">
            <w:pPr>
              <w:spacing w:before="120" w:after="120"/>
              <w:jc w:val="center"/>
              <w:rPr>
                <w:b/>
                <w:color w:val="0070C0"/>
                <w:sz w:val="18"/>
              </w:rPr>
            </w:pPr>
            <w:r w:rsidRPr="00DC14CF">
              <w:rPr>
                <w:b/>
                <w:color w:val="0070C0"/>
                <w:sz w:val="18"/>
              </w:rPr>
              <w:t>Unsure</w:t>
            </w:r>
          </w:p>
        </w:tc>
      </w:tr>
      <w:tr w:rsidR="00DC14CF" w:rsidRPr="00DC14CF" w:rsidTr="00A26823">
        <w:tc>
          <w:tcPr>
            <w:tcW w:w="14142" w:type="dxa"/>
            <w:gridSpan w:val="7"/>
          </w:tcPr>
          <w:p w:rsidR="00DC14CF" w:rsidRPr="00DC14CF" w:rsidRDefault="00DC14CF" w:rsidP="00DC14CF">
            <w:pPr>
              <w:spacing w:before="120" w:after="120"/>
              <w:rPr>
                <w:color w:val="404040" w:themeColor="text1" w:themeTint="BF"/>
              </w:rPr>
            </w:pPr>
            <w:r w:rsidRPr="00DC14CF">
              <w:rPr>
                <w:b/>
              </w:rPr>
              <w:t xml:space="preserve">I feel this service: </w:t>
            </w:r>
          </w:p>
        </w:tc>
      </w:tr>
      <w:tr w:rsidR="00DC14CF" w:rsidRPr="00DC14CF" w:rsidTr="00A26823">
        <w:tc>
          <w:tcPr>
            <w:tcW w:w="7196" w:type="dxa"/>
          </w:tcPr>
          <w:p w:rsidR="00DC14CF" w:rsidRPr="00DC14CF" w:rsidRDefault="00DC14CF" w:rsidP="00DC14CF">
            <w:pPr>
              <w:numPr>
                <w:ilvl w:val="0"/>
                <w:numId w:val="29"/>
              </w:numPr>
            </w:pPr>
            <w:r w:rsidRPr="00DC14CF">
              <w:t xml:space="preserve">Puts patients at the heart of everything they do </w:t>
            </w:r>
          </w:p>
        </w:tc>
        <w:tc>
          <w:tcPr>
            <w:tcW w:w="1276" w:type="dxa"/>
          </w:tcPr>
          <w:p w:rsidR="00DC14CF" w:rsidRPr="00DC14CF" w:rsidRDefault="00DC14CF" w:rsidP="00DC14CF">
            <w:pPr>
              <w:rPr>
                <w:color w:val="404040" w:themeColor="text1" w:themeTint="BF"/>
              </w:rPr>
            </w:pPr>
          </w:p>
        </w:tc>
        <w:tc>
          <w:tcPr>
            <w:tcW w:w="1417" w:type="dxa"/>
          </w:tcPr>
          <w:p w:rsidR="00DC14CF" w:rsidRPr="00DC14CF" w:rsidRDefault="00DC14CF" w:rsidP="00DC14CF">
            <w:pPr>
              <w:rPr>
                <w:color w:val="404040" w:themeColor="text1" w:themeTint="BF"/>
              </w:rPr>
            </w:pPr>
          </w:p>
        </w:tc>
        <w:tc>
          <w:tcPr>
            <w:tcW w:w="1276" w:type="dxa"/>
          </w:tcPr>
          <w:p w:rsidR="00DC14CF" w:rsidRPr="00DC14CF" w:rsidRDefault="00DC14CF" w:rsidP="00DC14CF">
            <w:pPr>
              <w:rPr>
                <w:color w:val="404040" w:themeColor="text1" w:themeTint="BF"/>
              </w:rPr>
            </w:pPr>
          </w:p>
        </w:tc>
        <w:tc>
          <w:tcPr>
            <w:tcW w:w="1134" w:type="dxa"/>
          </w:tcPr>
          <w:p w:rsidR="00DC14CF" w:rsidRPr="00DC14CF" w:rsidRDefault="00DC14CF" w:rsidP="00DC14CF">
            <w:pPr>
              <w:rPr>
                <w:color w:val="404040" w:themeColor="text1" w:themeTint="BF"/>
              </w:rPr>
            </w:pPr>
          </w:p>
        </w:tc>
        <w:tc>
          <w:tcPr>
            <w:tcW w:w="992" w:type="dxa"/>
          </w:tcPr>
          <w:p w:rsidR="00DC14CF" w:rsidRPr="00DC14CF" w:rsidRDefault="00DC14CF" w:rsidP="00DC14CF">
            <w:pPr>
              <w:rPr>
                <w:color w:val="404040" w:themeColor="text1" w:themeTint="BF"/>
              </w:rPr>
            </w:pPr>
          </w:p>
        </w:tc>
        <w:tc>
          <w:tcPr>
            <w:tcW w:w="851" w:type="dxa"/>
          </w:tcPr>
          <w:p w:rsidR="00DC14CF" w:rsidRPr="00DC14CF" w:rsidRDefault="00DC14CF" w:rsidP="00DC14CF">
            <w:pPr>
              <w:rPr>
                <w:color w:val="404040" w:themeColor="text1" w:themeTint="BF"/>
              </w:rPr>
            </w:pPr>
          </w:p>
        </w:tc>
      </w:tr>
      <w:tr w:rsidR="00DC14CF" w:rsidRPr="00DC14CF" w:rsidTr="00A26823">
        <w:tc>
          <w:tcPr>
            <w:tcW w:w="7196" w:type="dxa"/>
          </w:tcPr>
          <w:p w:rsidR="00DC14CF" w:rsidRPr="00DC14CF" w:rsidRDefault="00DC14CF" w:rsidP="00DC14CF">
            <w:pPr>
              <w:numPr>
                <w:ilvl w:val="0"/>
                <w:numId w:val="29"/>
              </w:numPr>
            </w:pPr>
            <w:r w:rsidRPr="00DC14CF">
              <w:t xml:space="preserve">Provides care that works for me and can change when my needs change  </w:t>
            </w:r>
          </w:p>
        </w:tc>
        <w:tc>
          <w:tcPr>
            <w:tcW w:w="1276" w:type="dxa"/>
          </w:tcPr>
          <w:p w:rsidR="00DC14CF" w:rsidRPr="00DC14CF" w:rsidRDefault="00DC14CF" w:rsidP="00DC14CF">
            <w:pPr>
              <w:rPr>
                <w:color w:val="404040" w:themeColor="text1" w:themeTint="BF"/>
              </w:rPr>
            </w:pPr>
          </w:p>
        </w:tc>
        <w:tc>
          <w:tcPr>
            <w:tcW w:w="1417" w:type="dxa"/>
          </w:tcPr>
          <w:p w:rsidR="00DC14CF" w:rsidRPr="00DC14CF" w:rsidRDefault="00DC14CF" w:rsidP="00DC14CF">
            <w:pPr>
              <w:rPr>
                <w:color w:val="404040" w:themeColor="text1" w:themeTint="BF"/>
              </w:rPr>
            </w:pPr>
          </w:p>
        </w:tc>
        <w:tc>
          <w:tcPr>
            <w:tcW w:w="1276" w:type="dxa"/>
          </w:tcPr>
          <w:p w:rsidR="00DC14CF" w:rsidRPr="00DC14CF" w:rsidRDefault="00DC14CF" w:rsidP="00DC14CF">
            <w:pPr>
              <w:rPr>
                <w:color w:val="404040" w:themeColor="text1" w:themeTint="BF"/>
              </w:rPr>
            </w:pPr>
          </w:p>
        </w:tc>
        <w:tc>
          <w:tcPr>
            <w:tcW w:w="1134" w:type="dxa"/>
          </w:tcPr>
          <w:p w:rsidR="00DC14CF" w:rsidRPr="00DC14CF" w:rsidRDefault="00DC14CF" w:rsidP="00DC14CF">
            <w:pPr>
              <w:rPr>
                <w:color w:val="404040" w:themeColor="text1" w:themeTint="BF"/>
              </w:rPr>
            </w:pPr>
          </w:p>
        </w:tc>
        <w:tc>
          <w:tcPr>
            <w:tcW w:w="992" w:type="dxa"/>
          </w:tcPr>
          <w:p w:rsidR="00DC14CF" w:rsidRPr="00DC14CF" w:rsidRDefault="00DC14CF" w:rsidP="00DC14CF">
            <w:pPr>
              <w:rPr>
                <w:color w:val="404040" w:themeColor="text1" w:themeTint="BF"/>
              </w:rPr>
            </w:pPr>
          </w:p>
        </w:tc>
        <w:tc>
          <w:tcPr>
            <w:tcW w:w="851" w:type="dxa"/>
          </w:tcPr>
          <w:p w:rsidR="00DC14CF" w:rsidRPr="00DC14CF" w:rsidRDefault="00DC14CF" w:rsidP="00DC14CF">
            <w:pPr>
              <w:rPr>
                <w:color w:val="404040" w:themeColor="text1" w:themeTint="BF"/>
              </w:rPr>
            </w:pPr>
          </w:p>
        </w:tc>
      </w:tr>
      <w:tr w:rsidR="00DC14CF" w:rsidRPr="00DC14CF" w:rsidTr="00A26823">
        <w:trPr>
          <w:trHeight w:val="54"/>
        </w:trPr>
        <w:tc>
          <w:tcPr>
            <w:tcW w:w="7196" w:type="dxa"/>
          </w:tcPr>
          <w:p w:rsidR="00DC14CF" w:rsidRPr="00DC14CF" w:rsidRDefault="00DC14CF" w:rsidP="00DC14CF">
            <w:pPr>
              <w:numPr>
                <w:ilvl w:val="0"/>
                <w:numId w:val="29"/>
              </w:numPr>
            </w:pPr>
            <w:r w:rsidRPr="00DC14CF">
              <w:t>Considers me as a whole person, including my mental health, physical health, home life and work life</w:t>
            </w:r>
          </w:p>
        </w:tc>
        <w:tc>
          <w:tcPr>
            <w:tcW w:w="1276" w:type="dxa"/>
          </w:tcPr>
          <w:p w:rsidR="00DC14CF" w:rsidRPr="00DC14CF" w:rsidRDefault="00DC14CF" w:rsidP="00DC14CF">
            <w:pPr>
              <w:rPr>
                <w:color w:val="404040" w:themeColor="text1" w:themeTint="BF"/>
              </w:rPr>
            </w:pPr>
          </w:p>
        </w:tc>
        <w:tc>
          <w:tcPr>
            <w:tcW w:w="1417" w:type="dxa"/>
          </w:tcPr>
          <w:p w:rsidR="00DC14CF" w:rsidRPr="00DC14CF" w:rsidRDefault="00DC14CF" w:rsidP="00DC14CF">
            <w:pPr>
              <w:rPr>
                <w:color w:val="404040" w:themeColor="text1" w:themeTint="BF"/>
              </w:rPr>
            </w:pPr>
          </w:p>
        </w:tc>
        <w:tc>
          <w:tcPr>
            <w:tcW w:w="1276" w:type="dxa"/>
          </w:tcPr>
          <w:p w:rsidR="00DC14CF" w:rsidRPr="00DC14CF" w:rsidRDefault="00DC14CF" w:rsidP="00DC14CF">
            <w:pPr>
              <w:rPr>
                <w:color w:val="404040" w:themeColor="text1" w:themeTint="BF"/>
              </w:rPr>
            </w:pPr>
          </w:p>
        </w:tc>
        <w:tc>
          <w:tcPr>
            <w:tcW w:w="1134" w:type="dxa"/>
          </w:tcPr>
          <w:p w:rsidR="00DC14CF" w:rsidRPr="00DC14CF" w:rsidRDefault="00DC14CF" w:rsidP="00DC14CF">
            <w:pPr>
              <w:rPr>
                <w:color w:val="404040" w:themeColor="text1" w:themeTint="BF"/>
              </w:rPr>
            </w:pPr>
          </w:p>
        </w:tc>
        <w:tc>
          <w:tcPr>
            <w:tcW w:w="992" w:type="dxa"/>
          </w:tcPr>
          <w:p w:rsidR="00DC14CF" w:rsidRPr="00DC14CF" w:rsidRDefault="00DC14CF" w:rsidP="00DC14CF">
            <w:pPr>
              <w:rPr>
                <w:color w:val="404040" w:themeColor="text1" w:themeTint="BF"/>
              </w:rPr>
            </w:pPr>
          </w:p>
        </w:tc>
        <w:tc>
          <w:tcPr>
            <w:tcW w:w="851" w:type="dxa"/>
          </w:tcPr>
          <w:p w:rsidR="00DC14CF" w:rsidRPr="00DC14CF" w:rsidRDefault="00DC14CF" w:rsidP="00DC14CF">
            <w:pPr>
              <w:rPr>
                <w:color w:val="404040" w:themeColor="text1" w:themeTint="BF"/>
              </w:rPr>
            </w:pPr>
          </w:p>
        </w:tc>
      </w:tr>
      <w:tr w:rsidR="00DC14CF" w:rsidRPr="00DC14CF" w:rsidTr="00A26823">
        <w:trPr>
          <w:trHeight w:val="54"/>
        </w:trPr>
        <w:tc>
          <w:tcPr>
            <w:tcW w:w="7196" w:type="dxa"/>
          </w:tcPr>
          <w:p w:rsidR="00DC14CF" w:rsidRPr="00DC14CF" w:rsidRDefault="00DC14CF" w:rsidP="00DC14CF">
            <w:pPr>
              <w:numPr>
                <w:ilvl w:val="0"/>
                <w:numId w:val="29"/>
              </w:numPr>
            </w:pPr>
            <w:r w:rsidRPr="00DC14CF">
              <w:t xml:space="preserve">Takes the time to ask me what matters to me </w:t>
            </w:r>
          </w:p>
        </w:tc>
        <w:tc>
          <w:tcPr>
            <w:tcW w:w="1276" w:type="dxa"/>
          </w:tcPr>
          <w:p w:rsidR="00DC14CF" w:rsidRPr="00DC14CF" w:rsidRDefault="00DC14CF" w:rsidP="00DC14CF">
            <w:pPr>
              <w:rPr>
                <w:color w:val="404040" w:themeColor="text1" w:themeTint="BF"/>
              </w:rPr>
            </w:pPr>
          </w:p>
        </w:tc>
        <w:tc>
          <w:tcPr>
            <w:tcW w:w="1417" w:type="dxa"/>
          </w:tcPr>
          <w:p w:rsidR="00DC14CF" w:rsidRPr="00DC14CF" w:rsidRDefault="00DC14CF" w:rsidP="00DC14CF">
            <w:pPr>
              <w:rPr>
                <w:color w:val="404040" w:themeColor="text1" w:themeTint="BF"/>
              </w:rPr>
            </w:pPr>
          </w:p>
        </w:tc>
        <w:tc>
          <w:tcPr>
            <w:tcW w:w="1276" w:type="dxa"/>
          </w:tcPr>
          <w:p w:rsidR="00DC14CF" w:rsidRPr="00DC14CF" w:rsidRDefault="00DC14CF" w:rsidP="00DC14CF">
            <w:pPr>
              <w:rPr>
                <w:color w:val="404040" w:themeColor="text1" w:themeTint="BF"/>
              </w:rPr>
            </w:pPr>
          </w:p>
        </w:tc>
        <w:tc>
          <w:tcPr>
            <w:tcW w:w="1134" w:type="dxa"/>
          </w:tcPr>
          <w:p w:rsidR="00DC14CF" w:rsidRPr="00DC14CF" w:rsidRDefault="00DC14CF" w:rsidP="00DC14CF">
            <w:pPr>
              <w:rPr>
                <w:color w:val="404040" w:themeColor="text1" w:themeTint="BF"/>
              </w:rPr>
            </w:pPr>
          </w:p>
        </w:tc>
        <w:tc>
          <w:tcPr>
            <w:tcW w:w="992" w:type="dxa"/>
          </w:tcPr>
          <w:p w:rsidR="00DC14CF" w:rsidRPr="00DC14CF" w:rsidRDefault="00DC14CF" w:rsidP="00DC14CF">
            <w:pPr>
              <w:rPr>
                <w:color w:val="404040" w:themeColor="text1" w:themeTint="BF"/>
              </w:rPr>
            </w:pPr>
          </w:p>
        </w:tc>
        <w:tc>
          <w:tcPr>
            <w:tcW w:w="851" w:type="dxa"/>
          </w:tcPr>
          <w:p w:rsidR="00DC14CF" w:rsidRPr="00DC14CF" w:rsidRDefault="00DC14CF" w:rsidP="00DC14CF">
            <w:pPr>
              <w:rPr>
                <w:color w:val="404040" w:themeColor="text1" w:themeTint="BF"/>
              </w:rPr>
            </w:pPr>
          </w:p>
        </w:tc>
      </w:tr>
      <w:tr w:rsidR="00DC14CF" w:rsidRPr="00DC14CF" w:rsidTr="00A26823">
        <w:trPr>
          <w:trHeight w:val="54"/>
        </w:trPr>
        <w:tc>
          <w:tcPr>
            <w:tcW w:w="7196" w:type="dxa"/>
          </w:tcPr>
          <w:p w:rsidR="00DC14CF" w:rsidRPr="00DC14CF" w:rsidRDefault="00DC14CF" w:rsidP="00DC14CF">
            <w:pPr>
              <w:numPr>
                <w:ilvl w:val="0"/>
                <w:numId w:val="29"/>
              </w:numPr>
            </w:pPr>
            <w:r w:rsidRPr="00DC14CF">
              <w:t xml:space="preserve">Explains my rehabilitation options clearly </w:t>
            </w:r>
          </w:p>
        </w:tc>
        <w:tc>
          <w:tcPr>
            <w:tcW w:w="1276" w:type="dxa"/>
          </w:tcPr>
          <w:p w:rsidR="00DC14CF" w:rsidRPr="00DC14CF" w:rsidRDefault="00DC14CF" w:rsidP="00DC14CF">
            <w:pPr>
              <w:rPr>
                <w:color w:val="404040" w:themeColor="text1" w:themeTint="BF"/>
              </w:rPr>
            </w:pPr>
          </w:p>
        </w:tc>
        <w:tc>
          <w:tcPr>
            <w:tcW w:w="1417" w:type="dxa"/>
          </w:tcPr>
          <w:p w:rsidR="00DC14CF" w:rsidRPr="00DC14CF" w:rsidRDefault="00DC14CF" w:rsidP="00DC14CF">
            <w:pPr>
              <w:rPr>
                <w:color w:val="404040" w:themeColor="text1" w:themeTint="BF"/>
              </w:rPr>
            </w:pPr>
          </w:p>
        </w:tc>
        <w:tc>
          <w:tcPr>
            <w:tcW w:w="1276" w:type="dxa"/>
          </w:tcPr>
          <w:p w:rsidR="00DC14CF" w:rsidRPr="00DC14CF" w:rsidRDefault="00DC14CF" w:rsidP="00DC14CF">
            <w:pPr>
              <w:rPr>
                <w:color w:val="404040" w:themeColor="text1" w:themeTint="BF"/>
              </w:rPr>
            </w:pPr>
          </w:p>
        </w:tc>
        <w:tc>
          <w:tcPr>
            <w:tcW w:w="1134" w:type="dxa"/>
          </w:tcPr>
          <w:p w:rsidR="00DC14CF" w:rsidRPr="00DC14CF" w:rsidRDefault="00DC14CF" w:rsidP="00DC14CF">
            <w:pPr>
              <w:rPr>
                <w:color w:val="404040" w:themeColor="text1" w:themeTint="BF"/>
              </w:rPr>
            </w:pPr>
          </w:p>
        </w:tc>
        <w:tc>
          <w:tcPr>
            <w:tcW w:w="992" w:type="dxa"/>
          </w:tcPr>
          <w:p w:rsidR="00DC14CF" w:rsidRPr="00DC14CF" w:rsidRDefault="00DC14CF" w:rsidP="00DC14CF">
            <w:pPr>
              <w:rPr>
                <w:color w:val="404040" w:themeColor="text1" w:themeTint="BF"/>
              </w:rPr>
            </w:pPr>
          </w:p>
        </w:tc>
        <w:tc>
          <w:tcPr>
            <w:tcW w:w="851" w:type="dxa"/>
          </w:tcPr>
          <w:p w:rsidR="00DC14CF" w:rsidRPr="00DC14CF" w:rsidRDefault="00DC14CF" w:rsidP="00DC14CF">
            <w:pPr>
              <w:rPr>
                <w:color w:val="404040" w:themeColor="text1" w:themeTint="BF"/>
              </w:rPr>
            </w:pPr>
          </w:p>
        </w:tc>
      </w:tr>
      <w:tr w:rsidR="00DC14CF" w:rsidRPr="00DC14CF" w:rsidTr="00A26823">
        <w:trPr>
          <w:trHeight w:val="54"/>
        </w:trPr>
        <w:tc>
          <w:tcPr>
            <w:tcW w:w="7196" w:type="dxa"/>
          </w:tcPr>
          <w:p w:rsidR="00DC14CF" w:rsidRPr="00DC14CF" w:rsidRDefault="00DC14CF" w:rsidP="00DC14CF">
            <w:pPr>
              <w:numPr>
                <w:ilvl w:val="0"/>
                <w:numId w:val="29"/>
              </w:numPr>
            </w:pPr>
            <w:r w:rsidRPr="00DC14CF">
              <w:t>Makes sure I know what is going to happen to me while receiving rehabilitation</w:t>
            </w:r>
          </w:p>
        </w:tc>
        <w:tc>
          <w:tcPr>
            <w:tcW w:w="1276" w:type="dxa"/>
          </w:tcPr>
          <w:p w:rsidR="00DC14CF" w:rsidRPr="00DC14CF" w:rsidRDefault="00DC14CF" w:rsidP="00DC14CF">
            <w:pPr>
              <w:rPr>
                <w:color w:val="404040" w:themeColor="text1" w:themeTint="BF"/>
              </w:rPr>
            </w:pPr>
          </w:p>
        </w:tc>
        <w:tc>
          <w:tcPr>
            <w:tcW w:w="1417" w:type="dxa"/>
          </w:tcPr>
          <w:p w:rsidR="00DC14CF" w:rsidRPr="00DC14CF" w:rsidRDefault="00DC14CF" w:rsidP="00DC14CF">
            <w:pPr>
              <w:rPr>
                <w:color w:val="404040" w:themeColor="text1" w:themeTint="BF"/>
              </w:rPr>
            </w:pPr>
          </w:p>
        </w:tc>
        <w:tc>
          <w:tcPr>
            <w:tcW w:w="1276" w:type="dxa"/>
          </w:tcPr>
          <w:p w:rsidR="00DC14CF" w:rsidRPr="00DC14CF" w:rsidRDefault="00DC14CF" w:rsidP="00DC14CF">
            <w:pPr>
              <w:rPr>
                <w:color w:val="404040" w:themeColor="text1" w:themeTint="BF"/>
              </w:rPr>
            </w:pPr>
          </w:p>
        </w:tc>
        <w:tc>
          <w:tcPr>
            <w:tcW w:w="1134" w:type="dxa"/>
          </w:tcPr>
          <w:p w:rsidR="00DC14CF" w:rsidRPr="00DC14CF" w:rsidRDefault="00DC14CF" w:rsidP="00DC14CF">
            <w:pPr>
              <w:rPr>
                <w:color w:val="404040" w:themeColor="text1" w:themeTint="BF"/>
              </w:rPr>
            </w:pPr>
          </w:p>
        </w:tc>
        <w:tc>
          <w:tcPr>
            <w:tcW w:w="992" w:type="dxa"/>
          </w:tcPr>
          <w:p w:rsidR="00DC14CF" w:rsidRPr="00DC14CF" w:rsidRDefault="00DC14CF" w:rsidP="00DC14CF">
            <w:pPr>
              <w:rPr>
                <w:color w:val="404040" w:themeColor="text1" w:themeTint="BF"/>
              </w:rPr>
            </w:pPr>
          </w:p>
        </w:tc>
        <w:tc>
          <w:tcPr>
            <w:tcW w:w="851" w:type="dxa"/>
          </w:tcPr>
          <w:p w:rsidR="00DC14CF" w:rsidRPr="00DC14CF" w:rsidRDefault="00DC14CF" w:rsidP="00DC14CF">
            <w:pPr>
              <w:rPr>
                <w:color w:val="404040" w:themeColor="text1" w:themeTint="BF"/>
              </w:rPr>
            </w:pPr>
          </w:p>
        </w:tc>
      </w:tr>
      <w:tr w:rsidR="00DC14CF" w:rsidRPr="00DC14CF" w:rsidTr="00A26823">
        <w:trPr>
          <w:trHeight w:val="54"/>
        </w:trPr>
        <w:tc>
          <w:tcPr>
            <w:tcW w:w="7196" w:type="dxa"/>
          </w:tcPr>
          <w:p w:rsidR="00DC14CF" w:rsidRPr="00DC14CF" w:rsidRDefault="00DC14CF" w:rsidP="00DC14CF">
            <w:pPr>
              <w:numPr>
                <w:ilvl w:val="0"/>
                <w:numId w:val="29"/>
              </w:numPr>
            </w:pPr>
            <w:r w:rsidRPr="00DC14CF">
              <w:t xml:space="preserve">Provides me with goals that help me to live my life the way I want to </w:t>
            </w:r>
          </w:p>
        </w:tc>
        <w:tc>
          <w:tcPr>
            <w:tcW w:w="1276" w:type="dxa"/>
          </w:tcPr>
          <w:p w:rsidR="00DC14CF" w:rsidRPr="00DC14CF" w:rsidRDefault="00DC14CF" w:rsidP="00DC14CF">
            <w:pPr>
              <w:rPr>
                <w:color w:val="404040" w:themeColor="text1" w:themeTint="BF"/>
              </w:rPr>
            </w:pPr>
          </w:p>
        </w:tc>
        <w:tc>
          <w:tcPr>
            <w:tcW w:w="1417" w:type="dxa"/>
          </w:tcPr>
          <w:p w:rsidR="00DC14CF" w:rsidRPr="00DC14CF" w:rsidRDefault="00DC14CF" w:rsidP="00DC14CF">
            <w:pPr>
              <w:rPr>
                <w:color w:val="404040" w:themeColor="text1" w:themeTint="BF"/>
              </w:rPr>
            </w:pPr>
          </w:p>
        </w:tc>
        <w:tc>
          <w:tcPr>
            <w:tcW w:w="1276" w:type="dxa"/>
          </w:tcPr>
          <w:p w:rsidR="00DC14CF" w:rsidRPr="00DC14CF" w:rsidRDefault="00DC14CF" w:rsidP="00DC14CF">
            <w:pPr>
              <w:rPr>
                <w:color w:val="404040" w:themeColor="text1" w:themeTint="BF"/>
              </w:rPr>
            </w:pPr>
          </w:p>
        </w:tc>
        <w:tc>
          <w:tcPr>
            <w:tcW w:w="1134" w:type="dxa"/>
          </w:tcPr>
          <w:p w:rsidR="00DC14CF" w:rsidRPr="00DC14CF" w:rsidRDefault="00DC14CF" w:rsidP="00DC14CF">
            <w:pPr>
              <w:rPr>
                <w:color w:val="404040" w:themeColor="text1" w:themeTint="BF"/>
              </w:rPr>
            </w:pPr>
          </w:p>
        </w:tc>
        <w:tc>
          <w:tcPr>
            <w:tcW w:w="992" w:type="dxa"/>
          </w:tcPr>
          <w:p w:rsidR="00DC14CF" w:rsidRPr="00DC14CF" w:rsidRDefault="00DC14CF" w:rsidP="00DC14CF">
            <w:pPr>
              <w:rPr>
                <w:color w:val="404040" w:themeColor="text1" w:themeTint="BF"/>
              </w:rPr>
            </w:pPr>
          </w:p>
        </w:tc>
        <w:tc>
          <w:tcPr>
            <w:tcW w:w="851" w:type="dxa"/>
          </w:tcPr>
          <w:p w:rsidR="00DC14CF" w:rsidRPr="00DC14CF" w:rsidRDefault="00DC14CF" w:rsidP="00DC14CF">
            <w:pPr>
              <w:rPr>
                <w:color w:val="404040" w:themeColor="text1" w:themeTint="BF"/>
              </w:rPr>
            </w:pPr>
          </w:p>
        </w:tc>
      </w:tr>
      <w:tr w:rsidR="00DC14CF" w:rsidRPr="00DC14CF" w:rsidTr="00A26823">
        <w:trPr>
          <w:trHeight w:val="49"/>
        </w:trPr>
        <w:tc>
          <w:tcPr>
            <w:tcW w:w="7196" w:type="dxa"/>
          </w:tcPr>
          <w:p w:rsidR="00DC14CF" w:rsidRPr="00DC14CF" w:rsidRDefault="00DC14CF" w:rsidP="00DC14CF">
            <w:pPr>
              <w:numPr>
                <w:ilvl w:val="0"/>
                <w:numId w:val="29"/>
              </w:numPr>
            </w:pPr>
            <w:r w:rsidRPr="00DC14CF">
              <w:t>Makes time for regular check-ins to make sure my treatment is still what I want and need</w:t>
            </w:r>
          </w:p>
        </w:tc>
        <w:tc>
          <w:tcPr>
            <w:tcW w:w="1276" w:type="dxa"/>
          </w:tcPr>
          <w:p w:rsidR="00DC14CF" w:rsidRPr="00DC14CF" w:rsidRDefault="00DC14CF" w:rsidP="00DC14CF">
            <w:pPr>
              <w:rPr>
                <w:rFonts w:ascii="Times New Roman" w:hAnsi="Times New Roman" w:cs="Times New Roman"/>
                <w:color w:val="1F497D"/>
                <w:sz w:val="14"/>
                <w:szCs w:val="14"/>
              </w:rPr>
            </w:pPr>
          </w:p>
        </w:tc>
        <w:tc>
          <w:tcPr>
            <w:tcW w:w="1417" w:type="dxa"/>
          </w:tcPr>
          <w:p w:rsidR="00DC14CF" w:rsidRPr="00DC14CF" w:rsidRDefault="00DC14CF" w:rsidP="00DC14CF">
            <w:pPr>
              <w:rPr>
                <w:rFonts w:ascii="Times New Roman" w:hAnsi="Times New Roman" w:cs="Times New Roman"/>
                <w:color w:val="1F497D"/>
                <w:sz w:val="14"/>
                <w:szCs w:val="14"/>
              </w:rPr>
            </w:pPr>
          </w:p>
        </w:tc>
        <w:tc>
          <w:tcPr>
            <w:tcW w:w="1276" w:type="dxa"/>
          </w:tcPr>
          <w:p w:rsidR="00DC14CF" w:rsidRPr="00DC14CF" w:rsidRDefault="00DC14CF" w:rsidP="00DC14CF">
            <w:pPr>
              <w:rPr>
                <w:rFonts w:ascii="Times New Roman" w:hAnsi="Times New Roman" w:cs="Times New Roman"/>
                <w:color w:val="1F497D"/>
                <w:sz w:val="14"/>
                <w:szCs w:val="14"/>
              </w:rPr>
            </w:pPr>
          </w:p>
        </w:tc>
        <w:tc>
          <w:tcPr>
            <w:tcW w:w="1134" w:type="dxa"/>
          </w:tcPr>
          <w:p w:rsidR="00DC14CF" w:rsidRPr="00DC14CF" w:rsidRDefault="00DC14CF" w:rsidP="00DC14CF">
            <w:pPr>
              <w:rPr>
                <w:rFonts w:ascii="Times New Roman" w:hAnsi="Times New Roman" w:cs="Times New Roman"/>
                <w:color w:val="1F497D"/>
                <w:sz w:val="14"/>
                <w:szCs w:val="14"/>
              </w:rPr>
            </w:pPr>
          </w:p>
        </w:tc>
        <w:tc>
          <w:tcPr>
            <w:tcW w:w="992" w:type="dxa"/>
          </w:tcPr>
          <w:p w:rsidR="00DC14CF" w:rsidRPr="00DC14CF" w:rsidRDefault="00DC14CF" w:rsidP="00DC14CF">
            <w:pPr>
              <w:rPr>
                <w:rFonts w:ascii="Times New Roman" w:hAnsi="Times New Roman" w:cs="Times New Roman"/>
                <w:color w:val="1F497D"/>
                <w:sz w:val="14"/>
                <w:szCs w:val="14"/>
              </w:rPr>
            </w:pPr>
          </w:p>
        </w:tc>
        <w:tc>
          <w:tcPr>
            <w:tcW w:w="851" w:type="dxa"/>
          </w:tcPr>
          <w:p w:rsidR="00DC14CF" w:rsidRPr="00DC14CF" w:rsidRDefault="00DC14CF" w:rsidP="00DC14CF">
            <w:pPr>
              <w:rPr>
                <w:rFonts w:ascii="Times New Roman" w:hAnsi="Times New Roman" w:cs="Times New Roman"/>
                <w:color w:val="1F497D"/>
                <w:sz w:val="14"/>
                <w:szCs w:val="14"/>
              </w:rPr>
            </w:pPr>
          </w:p>
        </w:tc>
      </w:tr>
      <w:tr w:rsidR="00DC14CF" w:rsidRPr="00DC14CF" w:rsidTr="00A26823">
        <w:trPr>
          <w:trHeight w:val="49"/>
        </w:trPr>
        <w:tc>
          <w:tcPr>
            <w:tcW w:w="7196" w:type="dxa"/>
          </w:tcPr>
          <w:p w:rsidR="00DC14CF" w:rsidRPr="00DC14CF" w:rsidRDefault="00DC14CF" w:rsidP="00DC14CF">
            <w:pPr>
              <w:numPr>
                <w:ilvl w:val="0"/>
                <w:numId w:val="29"/>
              </w:numPr>
            </w:pPr>
            <w:r w:rsidRPr="00DC14CF">
              <w:t>Involves the people around me in making decisions, if I want them to be involved, knowing that my health affects not only me</w:t>
            </w:r>
          </w:p>
        </w:tc>
        <w:tc>
          <w:tcPr>
            <w:tcW w:w="1276" w:type="dxa"/>
          </w:tcPr>
          <w:p w:rsidR="00DC14CF" w:rsidRPr="00DC14CF" w:rsidRDefault="00DC14CF" w:rsidP="00DC14CF">
            <w:pPr>
              <w:rPr>
                <w:rFonts w:ascii="Times New Roman" w:hAnsi="Times New Roman" w:cs="Times New Roman"/>
                <w:color w:val="1F497D"/>
                <w:sz w:val="14"/>
                <w:szCs w:val="14"/>
              </w:rPr>
            </w:pPr>
          </w:p>
        </w:tc>
        <w:tc>
          <w:tcPr>
            <w:tcW w:w="1417" w:type="dxa"/>
          </w:tcPr>
          <w:p w:rsidR="00DC14CF" w:rsidRPr="00DC14CF" w:rsidRDefault="00DC14CF" w:rsidP="00DC14CF">
            <w:pPr>
              <w:rPr>
                <w:rFonts w:ascii="Times New Roman" w:hAnsi="Times New Roman" w:cs="Times New Roman"/>
                <w:color w:val="1F497D"/>
                <w:sz w:val="14"/>
                <w:szCs w:val="14"/>
              </w:rPr>
            </w:pPr>
          </w:p>
        </w:tc>
        <w:tc>
          <w:tcPr>
            <w:tcW w:w="1276" w:type="dxa"/>
          </w:tcPr>
          <w:p w:rsidR="00DC14CF" w:rsidRPr="00DC14CF" w:rsidRDefault="00DC14CF" w:rsidP="00DC14CF">
            <w:pPr>
              <w:rPr>
                <w:rFonts w:ascii="Times New Roman" w:hAnsi="Times New Roman" w:cs="Times New Roman"/>
                <w:color w:val="1F497D"/>
                <w:sz w:val="14"/>
                <w:szCs w:val="14"/>
              </w:rPr>
            </w:pPr>
          </w:p>
        </w:tc>
        <w:tc>
          <w:tcPr>
            <w:tcW w:w="1134" w:type="dxa"/>
          </w:tcPr>
          <w:p w:rsidR="00DC14CF" w:rsidRPr="00DC14CF" w:rsidRDefault="00DC14CF" w:rsidP="00DC14CF">
            <w:pPr>
              <w:rPr>
                <w:rFonts w:ascii="Times New Roman" w:hAnsi="Times New Roman" w:cs="Times New Roman"/>
                <w:color w:val="1F497D"/>
                <w:sz w:val="14"/>
                <w:szCs w:val="14"/>
              </w:rPr>
            </w:pPr>
          </w:p>
        </w:tc>
        <w:tc>
          <w:tcPr>
            <w:tcW w:w="992" w:type="dxa"/>
          </w:tcPr>
          <w:p w:rsidR="00DC14CF" w:rsidRPr="00DC14CF" w:rsidRDefault="00DC14CF" w:rsidP="00DC14CF">
            <w:pPr>
              <w:rPr>
                <w:rFonts w:ascii="Times New Roman" w:hAnsi="Times New Roman" w:cs="Times New Roman"/>
                <w:color w:val="1F497D"/>
                <w:sz w:val="14"/>
                <w:szCs w:val="14"/>
              </w:rPr>
            </w:pPr>
          </w:p>
        </w:tc>
        <w:tc>
          <w:tcPr>
            <w:tcW w:w="851" w:type="dxa"/>
          </w:tcPr>
          <w:p w:rsidR="00DC14CF" w:rsidRPr="00DC14CF" w:rsidRDefault="00DC14CF" w:rsidP="00DC14CF">
            <w:pPr>
              <w:rPr>
                <w:rFonts w:ascii="Times New Roman" w:hAnsi="Times New Roman" w:cs="Times New Roman"/>
                <w:color w:val="1F497D"/>
                <w:sz w:val="14"/>
                <w:szCs w:val="14"/>
              </w:rPr>
            </w:pPr>
          </w:p>
        </w:tc>
      </w:tr>
      <w:tr w:rsidR="00DC14CF" w:rsidRPr="00DC14CF" w:rsidTr="00A26823">
        <w:trPr>
          <w:trHeight w:val="49"/>
        </w:trPr>
        <w:tc>
          <w:tcPr>
            <w:tcW w:w="7196" w:type="dxa"/>
          </w:tcPr>
          <w:p w:rsidR="00DC14CF" w:rsidRPr="00DC14CF" w:rsidRDefault="00DC14CF" w:rsidP="00DC14CF">
            <w:pPr>
              <w:numPr>
                <w:ilvl w:val="0"/>
                <w:numId w:val="29"/>
              </w:numPr>
            </w:pPr>
            <w:r w:rsidRPr="00DC14CF">
              <w:t>Knows what other services are available to me in my area</w:t>
            </w:r>
          </w:p>
        </w:tc>
        <w:tc>
          <w:tcPr>
            <w:tcW w:w="1276" w:type="dxa"/>
          </w:tcPr>
          <w:p w:rsidR="00DC14CF" w:rsidRPr="00DC14CF" w:rsidRDefault="00DC14CF" w:rsidP="00DC14CF">
            <w:pPr>
              <w:rPr>
                <w:rFonts w:ascii="Times New Roman" w:hAnsi="Times New Roman" w:cs="Times New Roman"/>
                <w:color w:val="1F497D"/>
                <w:sz w:val="14"/>
                <w:szCs w:val="14"/>
              </w:rPr>
            </w:pPr>
          </w:p>
        </w:tc>
        <w:tc>
          <w:tcPr>
            <w:tcW w:w="1417" w:type="dxa"/>
          </w:tcPr>
          <w:p w:rsidR="00DC14CF" w:rsidRPr="00DC14CF" w:rsidRDefault="00DC14CF" w:rsidP="00DC14CF">
            <w:pPr>
              <w:rPr>
                <w:rFonts w:ascii="Times New Roman" w:hAnsi="Times New Roman" w:cs="Times New Roman"/>
                <w:color w:val="1F497D"/>
                <w:sz w:val="14"/>
                <w:szCs w:val="14"/>
              </w:rPr>
            </w:pPr>
          </w:p>
        </w:tc>
        <w:tc>
          <w:tcPr>
            <w:tcW w:w="1276" w:type="dxa"/>
            <w:tcBorders>
              <w:bottom w:val="single" w:sz="4" w:space="0" w:color="0070C0"/>
            </w:tcBorders>
          </w:tcPr>
          <w:p w:rsidR="00DC14CF" w:rsidRPr="00DC14CF" w:rsidRDefault="00DC14CF" w:rsidP="00DC14CF">
            <w:pPr>
              <w:rPr>
                <w:rFonts w:ascii="Times New Roman" w:hAnsi="Times New Roman" w:cs="Times New Roman"/>
                <w:color w:val="1F497D"/>
                <w:sz w:val="14"/>
                <w:szCs w:val="14"/>
              </w:rPr>
            </w:pPr>
          </w:p>
        </w:tc>
        <w:tc>
          <w:tcPr>
            <w:tcW w:w="1134" w:type="dxa"/>
            <w:tcBorders>
              <w:bottom w:val="single" w:sz="4" w:space="0" w:color="0070C0"/>
            </w:tcBorders>
          </w:tcPr>
          <w:p w:rsidR="00DC14CF" w:rsidRPr="00DC14CF" w:rsidRDefault="00DC14CF" w:rsidP="00DC14CF">
            <w:pPr>
              <w:rPr>
                <w:rFonts w:ascii="Times New Roman" w:hAnsi="Times New Roman" w:cs="Times New Roman"/>
                <w:color w:val="1F497D"/>
                <w:sz w:val="14"/>
                <w:szCs w:val="14"/>
              </w:rPr>
            </w:pPr>
          </w:p>
        </w:tc>
        <w:tc>
          <w:tcPr>
            <w:tcW w:w="992" w:type="dxa"/>
            <w:tcBorders>
              <w:bottom w:val="single" w:sz="4" w:space="0" w:color="0070C0"/>
            </w:tcBorders>
          </w:tcPr>
          <w:p w:rsidR="00DC14CF" w:rsidRPr="00DC14CF" w:rsidRDefault="00DC14CF" w:rsidP="00DC14CF">
            <w:pPr>
              <w:rPr>
                <w:rFonts w:ascii="Times New Roman" w:hAnsi="Times New Roman" w:cs="Times New Roman"/>
                <w:color w:val="1F497D"/>
                <w:sz w:val="14"/>
                <w:szCs w:val="14"/>
              </w:rPr>
            </w:pPr>
          </w:p>
        </w:tc>
        <w:tc>
          <w:tcPr>
            <w:tcW w:w="851" w:type="dxa"/>
            <w:tcBorders>
              <w:bottom w:val="single" w:sz="4" w:space="0" w:color="0070C0"/>
            </w:tcBorders>
          </w:tcPr>
          <w:p w:rsidR="00DC14CF" w:rsidRPr="00DC14CF" w:rsidRDefault="00DC14CF" w:rsidP="00DC14CF">
            <w:pPr>
              <w:rPr>
                <w:rFonts w:ascii="Times New Roman" w:hAnsi="Times New Roman" w:cs="Times New Roman"/>
                <w:color w:val="1F497D"/>
                <w:sz w:val="14"/>
                <w:szCs w:val="14"/>
              </w:rPr>
            </w:pPr>
          </w:p>
        </w:tc>
      </w:tr>
      <w:tr w:rsidR="00DC14CF" w:rsidRPr="00DC14CF" w:rsidTr="00A26823">
        <w:trPr>
          <w:trHeight w:val="49"/>
        </w:trPr>
        <w:tc>
          <w:tcPr>
            <w:tcW w:w="7196" w:type="dxa"/>
          </w:tcPr>
          <w:p w:rsidR="00DC14CF" w:rsidRPr="00DC14CF" w:rsidRDefault="00DC14CF" w:rsidP="00DC14CF">
            <w:pPr>
              <w:numPr>
                <w:ilvl w:val="0"/>
                <w:numId w:val="29"/>
              </w:numPr>
            </w:pPr>
            <w:r w:rsidRPr="00DC14CF">
              <w:t xml:space="preserve">Was easy for me to find out about </w:t>
            </w:r>
            <w:r w:rsidRPr="00DC14CF">
              <w:rPr>
                <w:i/>
              </w:rPr>
              <w:t>(circle as appropriate)</w:t>
            </w:r>
          </w:p>
        </w:tc>
        <w:tc>
          <w:tcPr>
            <w:tcW w:w="1276" w:type="dxa"/>
          </w:tcPr>
          <w:p w:rsidR="00DC14CF" w:rsidRPr="00DC14CF" w:rsidRDefault="00DC14CF" w:rsidP="00DC14CF">
            <w:pPr>
              <w:jc w:val="center"/>
            </w:pPr>
            <w:r w:rsidRPr="00DC14CF">
              <w:t>YES</w:t>
            </w:r>
          </w:p>
        </w:tc>
        <w:tc>
          <w:tcPr>
            <w:tcW w:w="1417" w:type="dxa"/>
          </w:tcPr>
          <w:p w:rsidR="00DC14CF" w:rsidRPr="00DC14CF" w:rsidRDefault="00DC14CF" w:rsidP="00DC14CF">
            <w:pPr>
              <w:jc w:val="center"/>
            </w:pPr>
            <w:r w:rsidRPr="00DC14CF">
              <w:t>NO</w:t>
            </w:r>
          </w:p>
        </w:tc>
        <w:tc>
          <w:tcPr>
            <w:tcW w:w="1276" w:type="dxa"/>
            <w:shd w:val="clear" w:color="auto" w:fill="0070C0"/>
          </w:tcPr>
          <w:p w:rsidR="00DC14CF" w:rsidRPr="00DC14CF" w:rsidRDefault="00DC14CF" w:rsidP="00DC14CF">
            <w:pPr>
              <w:rPr>
                <w:rFonts w:ascii="Times New Roman" w:hAnsi="Times New Roman" w:cs="Times New Roman"/>
                <w:color w:val="1F497D"/>
                <w:sz w:val="14"/>
                <w:szCs w:val="14"/>
              </w:rPr>
            </w:pPr>
          </w:p>
        </w:tc>
        <w:tc>
          <w:tcPr>
            <w:tcW w:w="1134" w:type="dxa"/>
            <w:shd w:val="clear" w:color="auto" w:fill="0070C0"/>
          </w:tcPr>
          <w:p w:rsidR="00DC14CF" w:rsidRPr="00DC14CF" w:rsidRDefault="00DC14CF" w:rsidP="00DC14CF">
            <w:pPr>
              <w:rPr>
                <w:rFonts w:ascii="Times New Roman" w:hAnsi="Times New Roman" w:cs="Times New Roman"/>
                <w:color w:val="1F497D"/>
                <w:sz w:val="14"/>
                <w:szCs w:val="14"/>
              </w:rPr>
            </w:pPr>
          </w:p>
        </w:tc>
        <w:tc>
          <w:tcPr>
            <w:tcW w:w="992" w:type="dxa"/>
            <w:shd w:val="clear" w:color="auto" w:fill="0070C0"/>
          </w:tcPr>
          <w:p w:rsidR="00DC14CF" w:rsidRPr="00DC14CF" w:rsidRDefault="00DC14CF" w:rsidP="00DC14CF">
            <w:pPr>
              <w:rPr>
                <w:rFonts w:ascii="Times New Roman" w:hAnsi="Times New Roman" w:cs="Times New Roman"/>
                <w:color w:val="1F497D"/>
                <w:sz w:val="14"/>
                <w:szCs w:val="14"/>
              </w:rPr>
            </w:pPr>
          </w:p>
        </w:tc>
        <w:tc>
          <w:tcPr>
            <w:tcW w:w="851" w:type="dxa"/>
            <w:shd w:val="clear" w:color="auto" w:fill="0070C0"/>
          </w:tcPr>
          <w:p w:rsidR="00DC14CF" w:rsidRPr="00DC14CF" w:rsidRDefault="00DC14CF" w:rsidP="00DC14CF">
            <w:pPr>
              <w:rPr>
                <w:rFonts w:ascii="Times New Roman" w:hAnsi="Times New Roman" w:cs="Times New Roman"/>
                <w:color w:val="1F497D"/>
                <w:sz w:val="14"/>
                <w:szCs w:val="14"/>
              </w:rPr>
            </w:pPr>
          </w:p>
        </w:tc>
      </w:tr>
      <w:tr w:rsidR="00DC14CF" w:rsidRPr="00DC14CF" w:rsidTr="00A26823">
        <w:trPr>
          <w:trHeight w:val="30"/>
        </w:trPr>
        <w:tc>
          <w:tcPr>
            <w:tcW w:w="7196" w:type="dxa"/>
          </w:tcPr>
          <w:p w:rsidR="00DC14CF" w:rsidRPr="00DC14CF" w:rsidRDefault="00DC14CF" w:rsidP="00DC14CF">
            <w:pPr>
              <w:numPr>
                <w:ilvl w:val="0"/>
                <w:numId w:val="29"/>
              </w:numPr>
              <w:rPr>
                <w:color w:val="404040" w:themeColor="text1" w:themeTint="BF"/>
              </w:rPr>
            </w:pPr>
            <w:r w:rsidRPr="00DC14CF">
              <w:t xml:space="preserve">Is there when I need it, or can send me to another service that can help me </w:t>
            </w:r>
          </w:p>
        </w:tc>
        <w:tc>
          <w:tcPr>
            <w:tcW w:w="1276" w:type="dxa"/>
          </w:tcPr>
          <w:p w:rsidR="00DC14CF" w:rsidRPr="00DC14CF" w:rsidRDefault="00DC14CF" w:rsidP="00DC14CF">
            <w:pPr>
              <w:jc w:val="center"/>
            </w:pPr>
          </w:p>
        </w:tc>
        <w:tc>
          <w:tcPr>
            <w:tcW w:w="1417" w:type="dxa"/>
          </w:tcPr>
          <w:p w:rsidR="00DC14CF" w:rsidRPr="00DC14CF" w:rsidRDefault="00DC14CF" w:rsidP="00DC14CF"/>
        </w:tc>
        <w:tc>
          <w:tcPr>
            <w:tcW w:w="1276" w:type="dxa"/>
          </w:tcPr>
          <w:p w:rsidR="00DC14CF" w:rsidRPr="00DC14CF" w:rsidRDefault="00DC14CF" w:rsidP="00DC14CF"/>
        </w:tc>
        <w:tc>
          <w:tcPr>
            <w:tcW w:w="1134" w:type="dxa"/>
          </w:tcPr>
          <w:p w:rsidR="00DC14CF" w:rsidRPr="00DC14CF" w:rsidRDefault="00DC14CF" w:rsidP="00DC14CF"/>
        </w:tc>
        <w:tc>
          <w:tcPr>
            <w:tcW w:w="992" w:type="dxa"/>
          </w:tcPr>
          <w:p w:rsidR="00DC14CF" w:rsidRPr="00DC14CF" w:rsidRDefault="00DC14CF" w:rsidP="00DC14CF"/>
        </w:tc>
        <w:tc>
          <w:tcPr>
            <w:tcW w:w="851" w:type="dxa"/>
          </w:tcPr>
          <w:p w:rsidR="00DC14CF" w:rsidRPr="00DC14CF" w:rsidRDefault="00DC14CF" w:rsidP="00DC14CF"/>
        </w:tc>
      </w:tr>
      <w:tr w:rsidR="00DC14CF" w:rsidRPr="00DC14CF" w:rsidTr="00A26823">
        <w:trPr>
          <w:trHeight w:val="30"/>
        </w:trPr>
        <w:tc>
          <w:tcPr>
            <w:tcW w:w="7196" w:type="dxa"/>
            <w:tcBorders>
              <w:bottom w:val="single" w:sz="4" w:space="0" w:color="0070C0"/>
            </w:tcBorders>
          </w:tcPr>
          <w:p w:rsidR="00DC14CF" w:rsidRDefault="00DC14CF" w:rsidP="00DC14CF">
            <w:pPr>
              <w:numPr>
                <w:ilvl w:val="0"/>
                <w:numId w:val="29"/>
              </w:numPr>
            </w:pPr>
            <w:r w:rsidRPr="00DC14CF">
              <w:t xml:space="preserve">Is easy to access (this could include wheelchair access, interpreters for those who don’t speak English etc.) </w:t>
            </w:r>
          </w:p>
          <w:p w:rsidR="003E0299" w:rsidRPr="00DC14CF" w:rsidRDefault="003E0299" w:rsidP="003E0299">
            <w:pPr>
              <w:ind w:left="360"/>
            </w:pPr>
          </w:p>
        </w:tc>
        <w:tc>
          <w:tcPr>
            <w:tcW w:w="1276" w:type="dxa"/>
            <w:tcBorders>
              <w:bottom w:val="single" w:sz="4" w:space="0" w:color="0070C0"/>
            </w:tcBorders>
          </w:tcPr>
          <w:p w:rsidR="00DC14CF" w:rsidRPr="00DC14CF" w:rsidRDefault="00DC14CF" w:rsidP="00DC14CF"/>
        </w:tc>
        <w:tc>
          <w:tcPr>
            <w:tcW w:w="1417" w:type="dxa"/>
            <w:tcBorders>
              <w:bottom w:val="single" w:sz="4" w:space="0" w:color="0070C0"/>
            </w:tcBorders>
          </w:tcPr>
          <w:p w:rsidR="00DC14CF" w:rsidRPr="00DC14CF" w:rsidRDefault="00DC14CF" w:rsidP="00DC14CF"/>
        </w:tc>
        <w:tc>
          <w:tcPr>
            <w:tcW w:w="1276" w:type="dxa"/>
            <w:tcBorders>
              <w:bottom w:val="single" w:sz="4" w:space="0" w:color="0070C0"/>
            </w:tcBorders>
          </w:tcPr>
          <w:p w:rsidR="00DC14CF" w:rsidRPr="00DC14CF" w:rsidRDefault="00DC14CF" w:rsidP="00DC14CF"/>
        </w:tc>
        <w:tc>
          <w:tcPr>
            <w:tcW w:w="1134" w:type="dxa"/>
            <w:tcBorders>
              <w:bottom w:val="single" w:sz="4" w:space="0" w:color="0070C0"/>
            </w:tcBorders>
          </w:tcPr>
          <w:p w:rsidR="00DC14CF" w:rsidRPr="00DC14CF" w:rsidRDefault="00DC14CF" w:rsidP="00DC14CF"/>
        </w:tc>
        <w:tc>
          <w:tcPr>
            <w:tcW w:w="992" w:type="dxa"/>
            <w:tcBorders>
              <w:bottom w:val="single" w:sz="4" w:space="0" w:color="0070C0"/>
            </w:tcBorders>
          </w:tcPr>
          <w:p w:rsidR="00DC14CF" w:rsidRPr="00DC14CF" w:rsidRDefault="00DC14CF" w:rsidP="00DC14CF"/>
        </w:tc>
        <w:tc>
          <w:tcPr>
            <w:tcW w:w="851" w:type="dxa"/>
            <w:tcBorders>
              <w:bottom w:val="single" w:sz="4" w:space="0" w:color="0070C0"/>
            </w:tcBorders>
          </w:tcPr>
          <w:p w:rsidR="00DC14CF" w:rsidRPr="00DC14CF" w:rsidRDefault="00DC14CF" w:rsidP="00DC14CF"/>
        </w:tc>
      </w:tr>
      <w:tr w:rsidR="00DC14CF" w:rsidRPr="00DC14CF" w:rsidTr="00A26823">
        <w:trPr>
          <w:trHeight w:val="30"/>
        </w:trPr>
        <w:tc>
          <w:tcPr>
            <w:tcW w:w="7196" w:type="dxa"/>
            <w:shd w:val="clear" w:color="auto" w:fill="8DB3E2" w:themeFill="text2" w:themeFillTint="66"/>
          </w:tcPr>
          <w:p w:rsidR="00DC14CF" w:rsidRPr="00DC14CF" w:rsidRDefault="00DC14CF" w:rsidP="00DC14CF">
            <w:pPr>
              <w:spacing w:before="120" w:after="120"/>
              <w:rPr>
                <w:b/>
                <w:color w:val="404040" w:themeColor="text1" w:themeTint="BF"/>
              </w:rPr>
            </w:pPr>
          </w:p>
        </w:tc>
        <w:tc>
          <w:tcPr>
            <w:tcW w:w="1276" w:type="dxa"/>
            <w:tcBorders>
              <w:bottom w:val="single" w:sz="4" w:space="0" w:color="0070C0"/>
            </w:tcBorders>
            <w:shd w:val="clear" w:color="auto" w:fill="8DB3E2" w:themeFill="text2" w:themeFillTint="66"/>
          </w:tcPr>
          <w:p w:rsidR="00DC14CF" w:rsidRPr="00DC14CF" w:rsidRDefault="00DC14CF" w:rsidP="00DC14CF">
            <w:pPr>
              <w:spacing w:before="120" w:after="120"/>
              <w:jc w:val="center"/>
              <w:rPr>
                <w:b/>
                <w:color w:val="0070C0"/>
                <w:sz w:val="18"/>
              </w:rPr>
            </w:pPr>
            <w:r w:rsidRPr="00DC14CF">
              <w:rPr>
                <w:b/>
                <w:color w:val="0070C0"/>
                <w:sz w:val="18"/>
              </w:rPr>
              <w:t>Never</w:t>
            </w:r>
          </w:p>
        </w:tc>
        <w:tc>
          <w:tcPr>
            <w:tcW w:w="1417" w:type="dxa"/>
            <w:tcBorders>
              <w:bottom w:val="single" w:sz="4" w:space="0" w:color="0070C0"/>
            </w:tcBorders>
            <w:shd w:val="clear" w:color="auto" w:fill="8DB3E2" w:themeFill="text2" w:themeFillTint="66"/>
          </w:tcPr>
          <w:p w:rsidR="00DC14CF" w:rsidRPr="00DC14CF" w:rsidRDefault="00DC14CF" w:rsidP="00DC14CF">
            <w:pPr>
              <w:spacing w:before="120" w:after="120"/>
              <w:jc w:val="center"/>
              <w:rPr>
                <w:b/>
                <w:color w:val="0070C0"/>
                <w:sz w:val="18"/>
              </w:rPr>
            </w:pPr>
            <w:r w:rsidRPr="00DC14CF">
              <w:rPr>
                <w:b/>
                <w:color w:val="0070C0"/>
                <w:sz w:val="18"/>
              </w:rPr>
              <w:t>Seldom</w:t>
            </w:r>
          </w:p>
        </w:tc>
        <w:tc>
          <w:tcPr>
            <w:tcW w:w="1276" w:type="dxa"/>
            <w:tcBorders>
              <w:bottom w:val="single" w:sz="4" w:space="0" w:color="0070C0"/>
            </w:tcBorders>
            <w:shd w:val="clear" w:color="auto" w:fill="8DB3E2" w:themeFill="text2" w:themeFillTint="66"/>
          </w:tcPr>
          <w:p w:rsidR="00DC14CF" w:rsidRPr="00DC14CF" w:rsidRDefault="00DC14CF" w:rsidP="00DC14CF">
            <w:pPr>
              <w:spacing w:before="120" w:after="120"/>
              <w:jc w:val="center"/>
              <w:rPr>
                <w:b/>
                <w:color w:val="0070C0"/>
                <w:sz w:val="18"/>
              </w:rPr>
            </w:pPr>
            <w:r w:rsidRPr="00DC14CF">
              <w:rPr>
                <w:b/>
                <w:color w:val="0070C0"/>
                <w:sz w:val="18"/>
              </w:rPr>
              <w:t>Sometimes</w:t>
            </w:r>
          </w:p>
        </w:tc>
        <w:tc>
          <w:tcPr>
            <w:tcW w:w="1134" w:type="dxa"/>
            <w:tcBorders>
              <w:bottom w:val="single" w:sz="4" w:space="0" w:color="0070C0"/>
            </w:tcBorders>
            <w:shd w:val="clear" w:color="auto" w:fill="8DB3E2" w:themeFill="text2" w:themeFillTint="66"/>
          </w:tcPr>
          <w:p w:rsidR="00DC14CF" w:rsidRPr="00DC14CF" w:rsidRDefault="00DC14CF" w:rsidP="00DC14CF">
            <w:pPr>
              <w:spacing w:before="120" w:after="120"/>
              <w:jc w:val="center"/>
              <w:rPr>
                <w:b/>
                <w:color w:val="0070C0"/>
                <w:sz w:val="18"/>
              </w:rPr>
            </w:pPr>
            <w:r w:rsidRPr="00DC14CF">
              <w:rPr>
                <w:b/>
                <w:color w:val="0070C0"/>
                <w:sz w:val="18"/>
              </w:rPr>
              <w:t>Often</w:t>
            </w:r>
          </w:p>
        </w:tc>
        <w:tc>
          <w:tcPr>
            <w:tcW w:w="992" w:type="dxa"/>
            <w:tcBorders>
              <w:bottom w:val="single" w:sz="4" w:space="0" w:color="0070C0"/>
            </w:tcBorders>
            <w:shd w:val="clear" w:color="auto" w:fill="8DB3E2" w:themeFill="text2" w:themeFillTint="66"/>
          </w:tcPr>
          <w:p w:rsidR="00DC14CF" w:rsidRPr="00DC14CF" w:rsidRDefault="00DC14CF" w:rsidP="00DC14CF">
            <w:pPr>
              <w:spacing w:before="120" w:after="120"/>
              <w:jc w:val="center"/>
              <w:rPr>
                <w:b/>
                <w:color w:val="0070C0"/>
                <w:sz w:val="18"/>
              </w:rPr>
            </w:pPr>
            <w:r w:rsidRPr="00DC14CF">
              <w:rPr>
                <w:b/>
                <w:color w:val="0070C0"/>
                <w:sz w:val="18"/>
              </w:rPr>
              <w:t>Always</w:t>
            </w:r>
          </w:p>
        </w:tc>
        <w:tc>
          <w:tcPr>
            <w:tcW w:w="851" w:type="dxa"/>
            <w:tcBorders>
              <w:bottom w:val="single" w:sz="4" w:space="0" w:color="0070C0"/>
            </w:tcBorders>
            <w:shd w:val="clear" w:color="auto" w:fill="8DB3E2" w:themeFill="text2" w:themeFillTint="66"/>
          </w:tcPr>
          <w:p w:rsidR="00DC14CF" w:rsidRPr="00DC14CF" w:rsidRDefault="00DC14CF" w:rsidP="00DC14CF">
            <w:pPr>
              <w:spacing w:before="120" w:after="120"/>
              <w:jc w:val="center"/>
              <w:rPr>
                <w:b/>
                <w:color w:val="0070C0"/>
                <w:sz w:val="18"/>
              </w:rPr>
            </w:pPr>
            <w:r w:rsidRPr="00DC14CF">
              <w:rPr>
                <w:b/>
                <w:color w:val="0070C0"/>
                <w:sz w:val="18"/>
              </w:rPr>
              <w:t>Unsure</w:t>
            </w:r>
          </w:p>
        </w:tc>
      </w:tr>
      <w:tr w:rsidR="00DC14CF" w:rsidRPr="00DC14CF" w:rsidTr="00A26823">
        <w:trPr>
          <w:trHeight w:val="480"/>
        </w:trPr>
        <w:tc>
          <w:tcPr>
            <w:tcW w:w="14142" w:type="dxa"/>
            <w:gridSpan w:val="7"/>
          </w:tcPr>
          <w:p w:rsidR="00DC14CF" w:rsidRPr="00DC14CF" w:rsidRDefault="00DC14CF" w:rsidP="00DC14CF">
            <w:pPr>
              <w:rPr>
                <w:rFonts w:cs="Arial"/>
              </w:rPr>
            </w:pPr>
            <w:r w:rsidRPr="00DC14CF">
              <w:rPr>
                <w:b/>
              </w:rPr>
              <w:t xml:space="preserve">I feel this service: </w:t>
            </w:r>
          </w:p>
        </w:tc>
      </w:tr>
      <w:tr w:rsidR="00DC14CF" w:rsidRPr="00DC14CF" w:rsidTr="00A26823">
        <w:trPr>
          <w:trHeight w:val="30"/>
        </w:trPr>
        <w:tc>
          <w:tcPr>
            <w:tcW w:w="7196" w:type="dxa"/>
          </w:tcPr>
          <w:p w:rsidR="00DC14CF" w:rsidRPr="00DC14CF" w:rsidRDefault="00DC14CF" w:rsidP="00DC14CF">
            <w:pPr>
              <w:numPr>
                <w:ilvl w:val="0"/>
                <w:numId w:val="29"/>
              </w:numPr>
            </w:pPr>
            <w:r w:rsidRPr="00DC14CF">
              <w:t xml:space="preserve">Is easy to get an appointment at </w:t>
            </w:r>
            <w:r w:rsidRPr="00DC14CF">
              <w:rPr>
                <w:i/>
              </w:rPr>
              <w:t>(outpatient only)</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30"/>
        </w:trPr>
        <w:tc>
          <w:tcPr>
            <w:tcW w:w="7196" w:type="dxa"/>
          </w:tcPr>
          <w:p w:rsidR="00DC14CF" w:rsidRPr="00DC14CF" w:rsidRDefault="00DC14CF" w:rsidP="00DC14CF">
            <w:pPr>
              <w:numPr>
                <w:ilvl w:val="0"/>
                <w:numId w:val="29"/>
              </w:numPr>
            </w:pPr>
            <w:r w:rsidRPr="00DC14CF">
              <w:t xml:space="preserve">Sees me within 10 minutes of my appointment time </w:t>
            </w:r>
            <w:r w:rsidRPr="00DC14CF">
              <w:rPr>
                <w:i/>
              </w:rPr>
              <w:t>(outpatient only)</w:t>
            </w:r>
            <w:r w:rsidRPr="00DC14CF">
              <w:t xml:space="preserve"> </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30"/>
        </w:trPr>
        <w:tc>
          <w:tcPr>
            <w:tcW w:w="7196" w:type="dxa"/>
          </w:tcPr>
          <w:p w:rsidR="00DC14CF" w:rsidRPr="00DC14CF" w:rsidRDefault="00DC14CF" w:rsidP="00DC14CF">
            <w:pPr>
              <w:numPr>
                <w:ilvl w:val="0"/>
                <w:numId w:val="29"/>
              </w:numPr>
            </w:pPr>
            <w:r w:rsidRPr="00DC14CF">
              <w:t>Gives me enough time in our session(s)</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30"/>
        </w:trPr>
        <w:tc>
          <w:tcPr>
            <w:tcW w:w="7196" w:type="dxa"/>
          </w:tcPr>
          <w:p w:rsidR="00DC14CF" w:rsidRPr="00DC14CF" w:rsidRDefault="00DC14CF" w:rsidP="00DC14CF">
            <w:pPr>
              <w:numPr>
                <w:ilvl w:val="0"/>
                <w:numId w:val="29"/>
              </w:numPr>
            </w:pPr>
            <w:r w:rsidRPr="00DC14CF">
              <w:t xml:space="preserve">Gives me opportunity to feedback </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68"/>
        </w:trPr>
        <w:tc>
          <w:tcPr>
            <w:tcW w:w="7196" w:type="dxa"/>
          </w:tcPr>
          <w:p w:rsidR="00DC14CF" w:rsidRPr="00DC14CF" w:rsidRDefault="00DC14CF" w:rsidP="00DC14CF">
            <w:pPr>
              <w:numPr>
                <w:ilvl w:val="0"/>
                <w:numId w:val="29"/>
              </w:numPr>
            </w:pPr>
            <w:r w:rsidRPr="00DC14CF">
              <w:t>Is supportive and understanding</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61"/>
        </w:trPr>
        <w:tc>
          <w:tcPr>
            <w:tcW w:w="7196" w:type="dxa"/>
          </w:tcPr>
          <w:p w:rsidR="00DC14CF" w:rsidRPr="00DC14CF" w:rsidRDefault="00DC14CF" w:rsidP="00DC14CF">
            <w:pPr>
              <w:numPr>
                <w:ilvl w:val="0"/>
                <w:numId w:val="29"/>
              </w:numPr>
            </w:pPr>
            <w:r w:rsidRPr="00DC14CF">
              <w:t xml:space="preserve">Makes me feel empowered </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61"/>
        </w:trPr>
        <w:tc>
          <w:tcPr>
            <w:tcW w:w="7196" w:type="dxa"/>
          </w:tcPr>
          <w:p w:rsidR="00DC14CF" w:rsidRPr="00DC14CF" w:rsidRDefault="00DC14CF" w:rsidP="00DC14CF">
            <w:pPr>
              <w:numPr>
                <w:ilvl w:val="0"/>
                <w:numId w:val="29"/>
              </w:numPr>
              <w:rPr>
                <w:rFonts w:cs="Arial"/>
              </w:rPr>
            </w:pPr>
            <w:r w:rsidRPr="00DC14CF">
              <w:rPr>
                <w:rFonts w:cs="Arial"/>
              </w:rPr>
              <w:t xml:space="preserve">Gives me opportunities to meet others who have had the same experience (e.g. at Health and Wellbeing events) </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30"/>
        </w:trPr>
        <w:tc>
          <w:tcPr>
            <w:tcW w:w="7196" w:type="dxa"/>
          </w:tcPr>
          <w:p w:rsidR="00DC14CF" w:rsidRPr="00DC14CF" w:rsidRDefault="00DC14CF" w:rsidP="00DC14CF">
            <w:pPr>
              <w:numPr>
                <w:ilvl w:val="0"/>
                <w:numId w:val="29"/>
              </w:numPr>
              <w:rPr>
                <w:rFonts w:cs="Arial"/>
              </w:rPr>
            </w:pPr>
            <w:r w:rsidRPr="00DC14CF">
              <w:rPr>
                <w:rFonts w:cs="Arial"/>
              </w:rPr>
              <w:t xml:space="preserve">Discusses my needs and care enough with other professionals </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Borders>
              <w:bottom w:val="single" w:sz="4" w:space="0" w:color="0070C0"/>
            </w:tcBorders>
          </w:tcPr>
          <w:p w:rsidR="00DC14CF" w:rsidRPr="00DC14CF" w:rsidRDefault="00DC14CF" w:rsidP="00DC14CF">
            <w:pPr>
              <w:rPr>
                <w:rFonts w:cs="Arial"/>
              </w:rPr>
            </w:pPr>
          </w:p>
        </w:tc>
        <w:tc>
          <w:tcPr>
            <w:tcW w:w="1134" w:type="dxa"/>
            <w:tcBorders>
              <w:bottom w:val="single" w:sz="4" w:space="0" w:color="0070C0"/>
            </w:tcBorders>
          </w:tcPr>
          <w:p w:rsidR="00DC14CF" w:rsidRPr="00DC14CF" w:rsidRDefault="00DC14CF" w:rsidP="00DC14CF">
            <w:pPr>
              <w:rPr>
                <w:rFonts w:cs="Arial"/>
              </w:rPr>
            </w:pPr>
          </w:p>
        </w:tc>
        <w:tc>
          <w:tcPr>
            <w:tcW w:w="992" w:type="dxa"/>
            <w:tcBorders>
              <w:bottom w:val="single" w:sz="4" w:space="0" w:color="0070C0"/>
            </w:tcBorders>
          </w:tcPr>
          <w:p w:rsidR="00DC14CF" w:rsidRPr="00DC14CF" w:rsidRDefault="00DC14CF" w:rsidP="00DC14CF">
            <w:pPr>
              <w:rPr>
                <w:rFonts w:cs="Arial"/>
              </w:rPr>
            </w:pPr>
          </w:p>
        </w:tc>
        <w:tc>
          <w:tcPr>
            <w:tcW w:w="851" w:type="dxa"/>
            <w:tcBorders>
              <w:bottom w:val="single" w:sz="4" w:space="0" w:color="0070C0"/>
            </w:tcBorders>
          </w:tcPr>
          <w:p w:rsidR="00DC14CF" w:rsidRPr="00DC14CF" w:rsidRDefault="00DC14CF" w:rsidP="00DC14CF">
            <w:pPr>
              <w:rPr>
                <w:rFonts w:cs="Arial"/>
              </w:rPr>
            </w:pPr>
          </w:p>
        </w:tc>
      </w:tr>
      <w:tr w:rsidR="00DC14CF" w:rsidRPr="00DC14CF" w:rsidTr="00A26823">
        <w:trPr>
          <w:trHeight w:val="30"/>
        </w:trPr>
        <w:tc>
          <w:tcPr>
            <w:tcW w:w="7196" w:type="dxa"/>
          </w:tcPr>
          <w:p w:rsidR="00DC14CF" w:rsidRPr="00DC14CF" w:rsidRDefault="00DC14CF" w:rsidP="00DC14CF">
            <w:pPr>
              <w:numPr>
                <w:ilvl w:val="0"/>
                <w:numId w:val="29"/>
              </w:numPr>
              <w:rPr>
                <w:rFonts w:cs="Arial"/>
              </w:rPr>
            </w:pPr>
            <w:r w:rsidRPr="00DC14CF">
              <w:rPr>
                <w:rFonts w:cs="Arial"/>
              </w:rPr>
              <w:t xml:space="preserve">Provides me with a contact person (including contact numbers and/or an out-of-hours number for emergencies) </w:t>
            </w:r>
          </w:p>
          <w:p w:rsidR="00DC14CF" w:rsidRPr="00DC14CF" w:rsidRDefault="00DC14CF" w:rsidP="00DC14CF">
            <w:pPr>
              <w:ind w:left="360"/>
              <w:rPr>
                <w:rFonts w:cs="Arial"/>
              </w:rPr>
            </w:pPr>
            <w:r w:rsidRPr="00DC14CF">
              <w:rPr>
                <w:i/>
              </w:rPr>
              <w:t>(circle as appropriate)</w:t>
            </w:r>
          </w:p>
        </w:tc>
        <w:tc>
          <w:tcPr>
            <w:tcW w:w="1276" w:type="dxa"/>
          </w:tcPr>
          <w:p w:rsidR="00DC14CF" w:rsidRPr="00DC14CF" w:rsidRDefault="00DC14CF" w:rsidP="00DC14CF">
            <w:pPr>
              <w:jc w:val="center"/>
              <w:rPr>
                <w:color w:val="002060"/>
              </w:rPr>
            </w:pPr>
            <w:r w:rsidRPr="00DC14CF">
              <w:rPr>
                <w:color w:val="002060"/>
              </w:rPr>
              <w:t>YES</w:t>
            </w:r>
          </w:p>
        </w:tc>
        <w:tc>
          <w:tcPr>
            <w:tcW w:w="1417" w:type="dxa"/>
          </w:tcPr>
          <w:p w:rsidR="00DC14CF" w:rsidRPr="00DC14CF" w:rsidRDefault="00DC14CF" w:rsidP="00DC14CF">
            <w:pPr>
              <w:jc w:val="center"/>
              <w:rPr>
                <w:color w:val="002060"/>
              </w:rPr>
            </w:pPr>
            <w:r w:rsidRPr="00DC14CF">
              <w:rPr>
                <w:color w:val="002060"/>
              </w:rPr>
              <w:t>NO</w:t>
            </w:r>
          </w:p>
        </w:tc>
        <w:tc>
          <w:tcPr>
            <w:tcW w:w="1276" w:type="dxa"/>
            <w:shd w:val="clear" w:color="auto" w:fill="0070C0"/>
          </w:tcPr>
          <w:p w:rsidR="00DC14CF" w:rsidRPr="00DC14CF" w:rsidRDefault="00DC14CF" w:rsidP="00DC14CF">
            <w:pPr>
              <w:rPr>
                <w:rFonts w:ascii="Times New Roman" w:hAnsi="Times New Roman" w:cs="Times New Roman"/>
                <w:color w:val="1F497D"/>
                <w:sz w:val="14"/>
                <w:szCs w:val="14"/>
              </w:rPr>
            </w:pPr>
          </w:p>
        </w:tc>
        <w:tc>
          <w:tcPr>
            <w:tcW w:w="1134" w:type="dxa"/>
            <w:shd w:val="clear" w:color="auto" w:fill="0070C0"/>
          </w:tcPr>
          <w:p w:rsidR="00DC14CF" w:rsidRPr="00DC14CF" w:rsidRDefault="00DC14CF" w:rsidP="00DC14CF">
            <w:pPr>
              <w:rPr>
                <w:rFonts w:ascii="Times New Roman" w:hAnsi="Times New Roman" w:cs="Times New Roman"/>
                <w:color w:val="1F497D"/>
                <w:sz w:val="14"/>
                <w:szCs w:val="14"/>
              </w:rPr>
            </w:pPr>
          </w:p>
        </w:tc>
        <w:tc>
          <w:tcPr>
            <w:tcW w:w="992" w:type="dxa"/>
            <w:shd w:val="clear" w:color="auto" w:fill="0070C0"/>
          </w:tcPr>
          <w:p w:rsidR="00DC14CF" w:rsidRPr="00DC14CF" w:rsidRDefault="00DC14CF" w:rsidP="00DC14CF">
            <w:pPr>
              <w:rPr>
                <w:rFonts w:ascii="Times New Roman" w:hAnsi="Times New Roman" w:cs="Times New Roman"/>
                <w:color w:val="1F497D"/>
                <w:sz w:val="14"/>
                <w:szCs w:val="14"/>
              </w:rPr>
            </w:pPr>
          </w:p>
        </w:tc>
        <w:tc>
          <w:tcPr>
            <w:tcW w:w="851" w:type="dxa"/>
            <w:shd w:val="clear" w:color="auto" w:fill="0070C0"/>
          </w:tcPr>
          <w:p w:rsidR="00DC14CF" w:rsidRPr="00DC14CF" w:rsidRDefault="00DC14CF" w:rsidP="00DC14CF">
            <w:pPr>
              <w:rPr>
                <w:rFonts w:ascii="Times New Roman" w:hAnsi="Times New Roman" w:cs="Times New Roman"/>
                <w:color w:val="1F497D"/>
                <w:sz w:val="14"/>
                <w:szCs w:val="14"/>
              </w:rPr>
            </w:pPr>
          </w:p>
        </w:tc>
      </w:tr>
      <w:tr w:rsidR="00DC14CF" w:rsidRPr="00DC14CF" w:rsidTr="00A26823">
        <w:trPr>
          <w:trHeight w:val="30"/>
        </w:trPr>
        <w:tc>
          <w:tcPr>
            <w:tcW w:w="7196" w:type="dxa"/>
          </w:tcPr>
          <w:p w:rsidR="00DC14CF" w:rsidRPr="00DC14CF" w:rsidRDefault="00DC14CF" w:rsidP="00DC14CF">
            <w:pPr>
              <w:numPr>
                <w:ilvl w:val="0"/>
                <w:numId w:val="29"/>
              </w:numPr>
            </w:pPr>
            <w:r w:rsidRPr="00DC14CF">
              <w:t>Develops a rehabilitation plan with input from me and all professionals who are involved in my care</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30"/>
        </w:trPr>
        <w:tc>
          <w:tcPr>
            <w:tcW w:w="7196" w:type="dxa"/>
          </w:tcPr>
          <w:p w:rsidR="00DC14CF" w:rsidRPr="00DC14CF" w:rsidRDefault="00DC14CF" w:rsidP="00DC14CF">
            <w:pPr>
              <w:numPr>
                <w:ilvl w:val="0"/>
                <w:numId w:val="29"/>
              </w:numPr>
              <w:rPr>
                <w:rFonts w:cs="Arial"/>
              </w:rPr>
            </w:pPr>
            <w:r w:rsidRPr="00DC14CF">
              <w:t xml:space="preserve">Makes sure other services I am receiving treatment from know the care I am receiving </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30"/>
        </w:trPr>
        <w:tc>
          <w:tcPr>
            <w:tcW w:w="7196" w:type="dxa"/>
          </w:tcPr>
          <w:p w:rsidR="00DC14CF" w:rsidRPr="00DC14CF" w:rsidRDefault="00DC14CF" w:rsidP="00DC14CF">
            <w:pPr>
              <w:numPr>
                <w:ilvl w:val="0"/>
                <w:numId w:val="29"/>
              </w:numPr>
            </w:pPr>
            <w:r w:rsidRPr="00DC14CF">
              <w:t xml:space="preserve">Provides enough updates to my GP </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30"/>
        </w:trPr>
        <w:tc>
          <w:tcPr>
            <w:tcW w:w="7196" w:type="dxa"/>
          </w:tcPr>
          <w:p w:rsidR="00DC14CF" w:rsidRPr="00DC14CF" w:rsidRDefault="00DC14CF" w:rsidP="00DC14CF">
            <w:pPr>
              <w:numPr>
                <w:ilvl w:val="0"/>
                <w:numId w:val="29"/>
              </w:numPr>
            </w:pPr>
            <w:r w:rsidRPr="00DC14CF">
              <w:t xml:space="preserve">Makes me feel the staff are experts in what they are doing </w:t>
            </w:r>
          </w:p>
        </w:tc>
        <w:tc>
          <w:tcPr>
            <w:tcW w:w="1276" w:type="dxa"/>
          </w:tcPr>
          <w:p w:rsidR="00DC14CF" w:rsidRPr="00DC14CF" w:rsidRDefault="00DC14CF" w:rsidP="00DC14CF">
            <w:pPr>
              <w:rPr>
                <w:rFonts w:cs="Arial"/>
              </w:rPr>
            </w:pPr>
          </w:p>
        </w:tc>
        <w:tc>
          <w:tcPr>
            <w:tcW w:w="1417" w:type="dxa"/>
          </w:tcPr>
          <w:p w:rsidR="00DC14CF" w:rsidRPr="00DC14CF" w:rsidRDefault="00DC14CF" w:rsidP="00DC14CF">
            <w:pPr>
              <w:rPr>
                <w:rFonts w:cs="Arial"/>
              </w:rPr>
            </w:pPr>
          </w:p>
        </w:tc>
        <w:tc>
          <w:tcPr>
            <w:tcW w:w="1276" w:type="dxa"/>
          </w:tcPr>
          <w:p w:rsidR="00DC14CF" w:rsidRPr="00DC14CF" w:rsidRDefault="00DC14CF" w:rsidP="00DC14CF">
            <w:pPr>
              <w:rPr>
                <w:rFonts w:cs="Arial"/>
              </w:rPr>
            </w:pPr>
          </w:p>
        </w:tc>
        <w:tc>
          <w:tcPr>
            <w:tcW w:w="1134" w:type="dxa"/>
          </w:tcPr>
          <w:p w:rsidR="00DC14CF" w:rsidRPr="00DC14CF" w:rsidRDefault="00DC14CF" w:rsidP="00DC14CF">
            <w:pPr>
              <w:rPr>
                <w:rFonts w:cs="Arial"/>
              </w:rPr>
            </w:pPr>
          </w:p>
        </w:tc>
        <w:tc>
          <w:tcPr>
            <w:tcW w:w="992" w:type="dxa"/>
          </w:tcPr>
          <w:p w:rsidR="00DC14CF" w:rsidRPr="00DC14CF" w:rsidRDefault="00DC14CF" w:rsidP="00DC14CF">
            <w:pPr>
              <w:rPr>
                <w:rFonts w:cs="Arial"/>
              </w:rPr>
            </w:pPr>
          </w:p>
        </w:tc>
        <w:tc>
          <w:tcPr>
            <w:tcW w:w="851" w:type="dxa"/>
          </w:tcPr>
          <w:p w:rsidR="00DC14CF" w:rsidRPr="00DC14CF" w:rsidRDefault="00DC14CF" w:rsidP="00DC14CF">
            <w:pPr>
              <w:rPr>
                <w:rFonts w:cs="Arial"/>
              </w:rPr>
            </w:pPr>
          </w:p>
        </w:tc>
      </w:tr>
      <w:tr w:rsidR="00DC14CF" w:rsidRPr="00DC14CF" w:rsidTr="00A26823">
        <w:trPr>
          <w:trHeight w:val="30"/>
        </w:trPr>
        <w:tc>
          <w:tcPr>
            <w:tcW w:w="7196" w:type="dxa"/>
          </w:tcPr>
          <w:p w:rsidR="00DC14CF" w:rsidRPr="00DC14CF" w:rsidRDefault="00DC14CF" w:rsidP="00DC14CF">
            <w:r w:rsidRPr="00DC14CF">
              <w:t xml:space="preserve">Additional Comments </w:t>
            </w:r>
          </w:p>
          <w:p w:rsidR="00DC14CF" w:rsidRPr="00DC14CF" w:rsidRDefault="00DC14CF" w:rsidP="00DC14CF"/>
          <w:p w:rsidR="00DC14CF" w:rsidRPr="00DC14CF" w:rsidRDefault="00DC14CF" w:rsidP="00DC14CF"/>
          <w:p w:rsidR="00DC14CF" w:rsidRPr="00DC14CF" w:rsidRDefault="00DC14CF" w:rsidP="00DC14CF"/>
          <w:p w:rsidR="00DC14CF" w:rsidRPr="00DC14CF" w:rsidRDefault="00DC14CF" w:rsidP="00DC14CF"/>
          <w:p w:rsidR="00DC14CF" w:rsidRPr="00DC14CF" w:rsidRDefault="00DC14CF" w:rsidP="00DC14CF"/>
          <w:p w:rsidR="00DC14CF" w:rsidRPr="00DC14CF" w:rsidRDefault="00DC14CF" w:rsidP="00DC14CF"/>
        </w:tc>
        <w:tc>
          <w:tcPr>
            <w:tcW w:w="6946" w:type="dxa"/>
            <w:gridSpan w:val="6"/>
          </w:tcPr>
          <w:p w:rsidR="00DC14CF" w:rsidRPr="00DC14CF" w:rsidRDefault="00DC14CF" w:rsidP="00DC14CF">
            <w:pPr>
              <w:rPr>
                <w:rFonts w:cs="Arial"/>
              </w:rPr>
            </w:pPr>
          </w:p>
          <w:p w:rsidR="00DC14CF" w:rsidRPr="00DC14CF" w:rsidRDefault="00DC14CF" w:rsidP="00DC14CF">
            <w:pPr>
              <w:rPr>
                <w:rFonts w:cs="Arial"/>
              </w:rPr>
            </w:pPr>
          </w:p>
          <w:p w:rsidR="00DC14CF" w:rsidRPr="00DC14CF" w:rsidRDefault="00DC14CF" w:rsidP="00DC14CF">
            <w:pPr>
              <w:rPr>
                <w:rFonts w:cs="Arial"/>
              </w:rPr>
            </w:pPr>
          </w:p>
          <w:p w:rsidR="00DC14CF" w:rsidRPr="00DC14CF" w:rsidRDefault="00DC14CF" w:rsidP="00DC14CF">
            <w:pPr>
              <w:rPr>
                <w:rFonts w:cs="Arial"/>
              </w:rPr>
            </w:pPr>
          </w:p>
          <w:p w:rsidR="00DC14CF" w:rsidRPr="00DC14CF" w:rsidRDefault="00DC14CF" w:rsidP="00DC14CF">
            <w:pPr>
              <w:rPr>
                <w:rFonts w:cs="Arial"/>
              </w:rPr>
            </w:pPr>
          </w:p>
        </w:tc>
      </w:tr>
    </w:tbl>
    <w:p w:rsidR="005E5931" w:rsidRDefault="005E5931"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p>
    <w:p w:rsidR="00DC14CF" w:rsidRDefault="00DC14CF" w:rsidP="00DC14CF">
      <w:pPr>
        <w:jc w:val="center"/>
      </w:pPr>
      <w:r w:rsidRPr="007B5212">
        <w:rPr>
          <w:i/>
        </w:rPr>
        <w:t>Thank you for your time</w:t>
      </w:r>
    </w:p>
    <w:p w:rsidR="00DC14CF" w:rsidRPr="00B37411" w:rsidRDefault="00DC14CF" w:rsidP="00DC14CF">
      <w:pPr>
        <w:jc w:val="center"/>
      </w:pPr>
    </w:p>
    <w:sectPr w:rsidR="00DC14CF" w:rsidRPr="00B37411" w:rsidSect="00C74E32">
      <w:pgSz w:w="16838" w:h="11906" w:orient="landscape" w:code="9"/>
      <w:pgMar w:top="1247" w:right="1247" w:bottom="1247" w:left="851" w:header="709" w:footer="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96C" w:rsidRDefault="0050696C" w:rsidP="004850ED">
      <w:pPr>
        <w:spacing w:after="0" w:line="240" w:lineRule="auto"/>
      </w:pPr>
      <w:r>
        <w:separator/>
      </w:r>
    </w:p>
  </w:endnote>
  <w:endnote w:type="continuationSeparator" w:id="0">
    <w:p w:rsidR="0050696C" w:rsidRDefault="0050696C"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324610"/>
      <w:docPartObj>
        <w:docPartGallery w:val="Page Numbers (Bottom of Page)"/>
        <w:docPartUnique/>
      </w:docPartObj>
    </w:sdtPr>
    <w:sdtEndPr>
      <w:rPr>
        <w:noProof/>
      </w:rPr>
    </w:sdtEndPr>
    <w:sdtContent>
      <w:p w:rsidR="0050696C" w:rsidRDefault="0050696C" w:rsidP="00701A43">
        <w:pPr>
          <w:pStyle w:val="Footer"/>
          <w:jc w:val="center"/>
        </w:pPr>
        <w:r>
          <w:fldChar w:fldCharType="begin"/>
        </w:r>
        <w:r>
          <w:instrText xml:space="preserve"> PAGE   \* MERGEFORMAT </w:instrText>
        </w:r>
        <w:r>
          <w:fldChar w:fldCharType="separate"/>
        </w:r>
        <w:r w:rsidR="003E0299">
          <w:rPr>
            <w:noProof/>
          </w:rPr>
          <w:t>3</w:t>
        </w:r>
        <w:r>
          <w:rPr>
            <w:noProof/>
          </w:rPr>
          <w:fldChar w:fldCharType="end"/>
        </w:r>
      </w:p>
    </w:sdtContent>
  </w:sdt>
  <w:p w:rsidR="0050696C" w:rsidRDefault="0050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952849"/>
      <w:docPartObj>
        <w:docPartGallery w:val="Page Numbers (Bottom of Page)"/>
        <w:docPartUnique/>
      </w:docPartObj>
    </w:sdtPr>
    <w:sdtEndPr>
      <w:rPr>
        <w:noProof/>
        <w:sz w:val="16"/>
        <w:szCs w:val="16"/>
      </w:rPr>
    </w:sdtEndPr>
    <w:sdtContent>
      <w:p w:rsidR="0050696C" w:rsidRDefault="0050696C">
        <w:pPr>
          <w:pStyle w:val="Footer"/>
          <w:jc w:val="center"/>
        </w:pPr>
      </w:p>
      <w:p w:rsidR="0050696C" w:rsidRPr="00C16CF9" w:rsidRDefault="003E0299" w:rsidP="00C16CF9">
        <w:pPr>
          <w:pStyle w:val="Footer"/>
          <w:jc w:val="right"/>
          <w:rPr>
            <w:sz w:val="16"/>
            <w:szCs w:val="16"/>
          </w:rPr>
        </w:pPr>
      </w:p>
    </w:sdtContent>
  </w:sdt>
  <w:p w:rsidR="0050696C" w:rsidRDefault="00506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96C" w:rsidRDefault="0050696C" w:rsidP="004850ED">
      <w:pPr>
        <w:spacing w:after="0" w:line="240" w:lineRule="auto"/>
      </w:pPr>
      <w:r>
        <w:separator/>
      </w:r>
    </w:p>
  </w:footnote>
  <w:footnote w:type="continuationSeparator" w:id="0">
    <w:p w:rsidR="0050696C" w:rsidRDefault="0050696C" w:rsidP="00485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96C" w:rsidRPr="00AC5697" w:rsidRDefault="0050696C" w:rsidP="00AC5697">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3BA"/>
    <w:multiLevelType w:val="hybridMultilevel"/>
    <w:tmpl w:val="68F29C62"/>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879A2"/>
    <w:multiLevelType w:val="hybridMultilevel"/>
    <w:tmpl w:val="059EC2D0"/>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212C1"/>
    <w:multiLevelType w:val="hybridMultilevel"/>
    <w:tmpl w:val="51D029AC"/>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62E6D"/>
    <w:multiLevelType w:val="hybridMultilevel"/>
    <w:tmpl w:val="05ACFD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AC515C"/>
    <w:multiLevelType w:val="hybridMultilevel"/>
    <w:tmpl w:val="28A6D8B2"/>
    <w:lvl w:ilvl="0" w:tplc="39527AA2">
      <w:start w:val="1"/>
      <w:numFmt w:val="decimal"/>
      <w:lvlText w:val="%1."/>
      <w:lvlJc w:val="left"/>
      <w:pPr>
        <w:ind w:left="360" w:hanging="360"/>
      </w:pPr>
      <w:rPr>
        <w:rFonts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1D6C3F"/>
    <w:multiLevelType w:val="hybridMultilevel"/>
    <w:tmpl w:val="FAD2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06729"/>
    <w:multiLevelType w:val="hybridMultilevel"/>
    <w:tmpl w:val="8004A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E59AF"/>
    <w:multiLevelType w:val="hybridMultilevel"/>
    <w:tmpl w:val="7AA805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96612E"/>
    <w:multiLevelType w:val="hybridMultilevel"/>
    <w:tmpl w:val="B89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23699"/>
    <w:multiLevelType w:val="hybridMultilevel"/>
    <w:tmpl w:val="8CFABD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0537C1"/>
    <w:multiLevelType w:val="hybridMultilevel"/>
    <w:tmpl w:val="47748FE4"/>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11007"/>
    <w:multiLevelType w:val="hybridMultilevel"/>
    <w:tmpl w:val="2850139E"/>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331"/>
    <w:multiLevelType w:val="hybridMultilevel"/>
    <w:tmpl w:val="BEF2CB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3E84BA7"/>
    <w:multiLevelType w:val="hybridMultilevel"/>
    <w:tmpl w:val="035886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861ABB"/>
    <w:multiLevelType w:val="hybridMultilevel"/>
    <w:tmpl w:val="645ECBFA"/>
    <w:lvl w:ilvl="0" w:tplc="308E3A54">
      <w:start w:val="1"/>
      <w:numFmt w:val="bullet"/>
      <w:lvlText w:val=""/>
      <w:lvlJc w:val="left"/>
      <w:pPr>
        <w:ind w:left="1080" w:hanging="360"/>
      </w:pPr>
      <w:rPr>
        <w:rFonts w:ascii="Symbol" w:hAnsi="Symbol"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CC541E"/>
    <w:multiLevelType w:val="hybridMultilevel"/>
    <w:tmpl w:val="AFBEB6AA"/>
    <w:lvl w:ilvl="0" w:tplc="D0DE4B56">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06178"/>
    <w:multiLevelType w:val="hybridMultilevel"/>
    <w:tmpl w:val="2B8E7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14E47"/>
    <w:multiLevelType w:val="hybridMultilevel"/>
    <w:tmpl w:val="8D881022"/>
    <w:lvl w:ilvl="0" w:tplc="308E3A54">
      <w:start w:val="1"/>
      <w:numFmt w:val="bullet"/>
      <w:lvlText w:val=""/>
      <w:lvlJc w:val="left"/>
      <w:pPr>
        <w:ind w:left="1080" w:hanging="360"/>
      </w:pPr>
      <w:rPr>
        <w:rFonts w:ascii="Symbol" w:hAnsi="Symbol" w:hint="default"/>
        <w:color w:val="0070C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6369F7"/>
    <w:multiLevelType w:val="hybridMultilevel"/>
    <w:tmpl w:val="4BECFA8A"/>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6623D3"/>
    <w:multiLevelType w:val="hybridMultilevel"/>
    <w:tmpl w:val="3CA6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2520B"/>
    <w:multiLevelType w:val="hybridMultilevel"/>
    <w:tmpl w:val="36A235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4370AA"/>
    <w:multiLevelType w:val="hybridMultilevel"/>
    <w:tmpl w:val="525CE704"/>
    <w:lvl w:ilvl="0" w:tplc="3208A978">
      <w:start w:val="1"/>
      <w:numFmt w:val="bullet"/>
      <w:pStyle w:val="Transforming-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85E82"/>
    <w:multiLevelType w:val="hybridMultilevel"/>
    <w:tmpl w:val="F350DB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2A51B6"/>
    <w:multiLevelType w:val="hybridMultilevel"/>
    <w:tmpl w:val="F4E0C740"/>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B6369"/>
    <w:multiLevelType w:val="hybridMultilevel"/>
    <w:tmpl w:val="E3C20A30"/>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3E80"/>
    <w:multiLevelType w:val="hybridMultilevel"/>
    <w:tmpl w:val="14A2F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601D08"/>
    <w:multiLevelType w:val="hybridMultilevel"/>
    <w:tmpl w:val="D4045968"/>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42A78"/>
    <w:multiLevelType w:val="hybridMultilevel"/>
    <w:tmpl w:val="10141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6B2655"/>
    <w:multiLevelType w:val="hybridMultilevel"/>
    <w:tmpl w:val="A6A6D1F2"/>
    <w:lvl w:ilvl="0" w:tplc="308E3A5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6"/>
  </w:num>
  <w:num w:numId="4">
    <w:abstractNumId w:val="0"/>
  </w:num>
  <w:num w:numId="5">
    <w:abstractNumId w:val="24"/>
  </w:num>
  <w:num w:numId="6">
    <w:abstractNumId w:val="18"/>
  </w:num>
  <w:num w:numId="7">
    <w:abstractNumId w:val="9"/>
  </w:num>
  <w:num w:numId="8">
    <w:abstractNumId w:val="6"/>
  </w:num>
  <w:num w:numId="9">
    <w:abstractNumId w:val="1"/>
  </w:num>
  <w:num w:numId="10">
    <w:abstractNumId w:val="11"/>
  </w:num>
  <w:num w:numId="11">
    <w:abstractNumId w:val="2"/>
  </w:num>
  <w:num w:numId="12">
    <w:abstractNumId w:val="12"/>
  </w:num>
  <w:num w:numId="13">
    <w:abstractNumId w:val="26"/>
  </w:num>
  <w:num w:numId="14">
    <w:abstractNumId w:val="20"/>
  </w:num>
  <w:num w:numId="15">
    <w:abstractNumId w:val="7"/>
  </w:num>
  <w:num w:numId="16">
    <w:abstractNumId w:val="4"/>
  </w:num>
  <w:num w:numId="17">
    <w:abstractNumId w:val="3"/>
  </w:num>
  <w:num w:numId="18">
    <w:abstractNumId w:val="22"/>
  </w:num>
  <w:num w:numId="19">
    <w:abstractNumId w:val="8"/>
  </w:num>
  <w:num w:numId="20">
    <w:abstractNumId w:val="25"/>
  </w:num>
  <w:num w:numId="21">
    <w:abstractNumId w:val="10"/>
  </w:num>
  <w:num w:numId="22">
    <w:abstractNumId w:val="14"/>
  </w:num>
  <w:num w:numId="23">
    <w:abstractNumId w:val="28"/>
  </w:num>
  <w:num w:numId="24">
    <w:abstractNumId w:val="17"/>
  </w:num>
  <w:num w:numId="25">
    <w:abstractNumId w:val="13"/>
  </w:num>
  <w:num w:numId="26">
    <w:abstractNumId w:val="5"/>
  </w:num>
  <w:num w:numId="27">
    <w:abstractNumId w:val="23"/>
  </w:num>
  <w:num w:numId="28">
    <w:abstractNumId w:val="15"/>
  </w:num>
  <w:num w:numId="29">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3E"/>
    <w:rsid w:val="000359DB"/>
    <w:rsid w:val="00045455"/>
    <w:rsid w:val="0005289F"/>
    <w:rsid w:val="00052E71"/>
    <w:rsid w:val="000804E3"/>
    <w:rsid w:val="000B13A1"/>
    <w:rsid w:val="000D1D53"/>
    <w:rsid w:val="000D3CE5"/>
    <w:rsid w:val="000E2632"/>
    <w:rsid w:val="001136AE"/>
    <w:rsid w:val="001229A4"/>
    <w:rsid w:val="001257BB"/>
    <w:rsid w:val="00144449"/>
    <w:rsid w:val="00147AA0"/>
    <w:rsid w:val="0016143E"/>
    <w:rsid w:val="00162E85"/>
    <w:rsid w:val="001A597F"/>
    <w:rsid w:val="001B3634"/>
    <w:rsid w:val="001B7F62"/>
    <w:rsid w:val="001E0FE0"/>
    <w:rsid w:val="00256959"/>
    <w:rsid w:val="002657EA"/>
    <w:rsid w:val="00282B50"/>
    <w:rsid w:val="00283798"/>
    <w:rsid w:val="00296971"/>
    <w:rsid w:val="002B7F3A"/>
    <w:rsid w:val="002C5A8E"/>
    <w:rsid w:val="002F7D0D"/>
    <w:rsid w:val="003010F0"/>
    <w:rsid w:val="00305B4C"/>
    <w:rsid w:val="00347162"/>
    <w:rsid w:val="00357150"/>
    <w:rsid w:val="003658BB"/>
    <w:rsid w:val="00372E91"/>
    <w:rsid w:val="00380536"/>
    <w:rsid w:val="00385844"/>
    <w:rsid w:val="003874FF"/>
    <w:rsid w:val="003B2686"/>
    <w:rsid w:val="003C0C3E"/>
    <w:rsid w:val="003E0299"/>
    <w:rsid w:val="003F1F78"/>
    <w:rsid w:val="0040524C"/>
    <w:rsid w:val="004603F6"/>
    <w:rsid w:val="00465D1D"/>
    <w:rsid w:val="00466C50"/>
    <w:rsid w:val="00472466"/>
    <w:rsid w:val="00476119"/>
    <w:rsid w:val="00481B21"/>
    <w:rsid w:val="004850ED"/>
    <w:rsid w:val="00485DED"/>
    <w:rsid w:val="004A1ED9"/>
    <w:rsid w:val="004A37CD"/>
    <w:rsid w:val="004A4783"/>
    <w:rsid w:val="004A4B8A"/>
    <w:rsid w:val="004B62BB"/>
    <w:rsid w:val="004C2295"/>
    <w:rsid w:val="004D117F"/>
    <w:rsid w:val="004D7748"/>
    <w:rsid w:val="004E7149"/>
    <w:rsid w:val="004E72B1"/>
    <w:rsid w:val="004F5FCC"/>
    <w:rsid w:val="0050696C"/>
    <w:rsid w:val="005122FC"/>
    <w:rsid w:val="00513114"/>
    <w:rsid w:val="00523F09"/>
    <w:rsid w:val="00532287"/>
    <w:rsid w:val="00535239"/>
    <w:rsid w:val="00581F3B"/>
    <w:rsid w:val="00583535"/>
    <w:rsid w:val="005959CC"/>
    <w:rsid w:val="005A43F4"/>
    <w:rsid w:val="005A616D"/>
    <w:rsid w:val="005E5931"/>
    <w:rsid w:val="005F1929"/>
    <w:rsid w:val="006318CC"/>
    <w:rsid w:val="00632EA0"/>
    <w:rsid w:val="00634E6F"/>
    <w:rsid w:val="006629AA"/>
    <w:rsid w:val="00664E27"/>
    <w:rsid w:val="006775DC"/>
    <w:rsid w:val="00693E4D"/>
    <w:rsid w:val="00695C6D"/>
    <w:rsid w:val="006B556D"/>
    <w:rsid w:val="006D07B8"/>
    <w:rsid w:val="006E6467"/>
    <w:rsid w:val="006F7F7F"/>
    <w:rsid w:val="0070077F"/>
    <w:rsid w:val="00701A43"/>
    <w:rsid w:val="007101E3"/>
    <w:rsid w:val="00726DA4"/>
    <w:rsid w:val="00730E89"/>
    <w:rsid w:val="00752121"/>
    <w:rsid w:val="00783CCE"/>
    <w:rsid w:val="007968C6"/>
    <w:rsid w:val="00797DC3"/>
    <w:rsid w:val="007A4BFC"/>
    <w:rsid w:val="007A7F4E"/>
    <w:rsid w:val="007D7637"/>
    <w:rsid w:val="007E3C93"/>
    <w:rsid w:val="00805D54"/>
    <w:rsid w:val="00811205"/>
    <w:rsid w:val="00816E2D"/>
    <w:rsid w:val="00831206"/>
    <w:rsid w:val="00834F05"/>
    <w:rsid w:val="00853ABE"/>
    <w:rsid w:val="0085455B"/>
    <w:rsid w:val="00884409"/>
    <w:rsid w:val="008910C3"/>
    <w:rsid w:val="008A033E"/>
    <w:rsid w:val="008B4556"/>
    <w:rsid w:val="008E61EE"/>
    <w:rsid w:val="00922520"/>
    <w:rsid w:val="00945927"/>
    <w:rsid w:val="00951299"/>
    <w:rsid w:val="00990F74"/>
    <w:rsid w:val="009A4121"/>
    <w:rsid w:val="009C3703"/>
    <w:rsid w:val="009E0C01"/>
    <w:rsid w:val="009F4B3D"/>
    <w:rsid w:val="00A12C05"/>
    <w:rsid w:val="00A133B2"/>
    <w:rsid w:val="00A13955"/>
    <w:rsid w:val="00A648AA"/>
    <w:rsid w:val="00A77945"/>
    <w:rsid w:val="00A83988"/>
    <w:rsid w:val="00AA5268"/>
    <w:rsid w:val="00AB40D5"/>
    <w:rsid w:val="00AC5697"/>
    <w:rsid w:val="00AD0910"/>
    <w:rsid w:val="00AF417D"/>
    <w:rsid w:val="00B00098"/>
    <w:rsid w:val="00B07CA0"/>
    <w:rsid w:val="00B13CF4"/>
    <w:rsid w:val="00B21C12"/>
    <w:rsid w:val="00B27A8A"/>
    <w:rsid w:val="00B37411"/>
    <w:rsid w:val="00B46A65"/>
    <w:rsid w:val="00B93879"/>
    <w:rsid w:val="00B96C61"/>
    <w:rsid w:val="00B97816"/>
    <w:rsid w:val="00BB1CF6"/>
    <w:rsid w:val="00BB2A58"/>
    <w:rsid w:val="00BC0DB2"/>
    <w:rsid w:val="00BC30D6"/>
    <w:rsid w:val="00BD08DE"/>
    <w:rsid w:val="00BD1355"/>
    <w:rsid w:val="00BF3341"/>
    <w:rsid w:val="00C051DA"/>
    <w:rsid w:val="00C16CF9"/>
    <w:rsid w:val="00C21D4E"/>
    <w:rsid w:val="00C23CB5"/>
    <w:rsid w:val="00C51F12"/>
    <w:rsid w:val="00C66B01"/>
    <w:rsid w:val="00C74E32"/>
    <w:rsid w:val="00C755AF"/>
    <w:rsid w:val="00CA5D65"/>
    <w:rsid w:val="00CE255C"/>
    <w:rsid w:val="00CE59F5"/>
    <w:rsid w:val="00CF0693"/>
    <w:rsid w:val="00CF1DA8"/>
    <w:rsid w:val="00CF79FF"/>
    <w:rsid w:val="00D466BD"/>
    <w:rsid w:val="00D728B8"/>
    <w:rsid w:val="00D75DB6"/>
    <w:rsid w:val="00D77B06"/>
    <w:rsid w:val="00D810A3"/>
    <w:rsid w:val="00D96ECC"/>
    <w:rsid w:val="00DC14CF"/>
    <w:rsid w:val="00DD6C24"/>
    <w:rsid w:val="00DE0FF8"/>
    <w:rsid w:val="00DE2342"/>
    <w:rsid w:val="00E02CC7"/>
    <w:rsid w:val="00E2375B"/>
    <w:rsid w:val="00E51207"/>
    <w:rsid w:val="00E60413"/>
    <w:rsid w:val="00E61479"/>
    <w:rsid w:val="00E93404"/>
    <w:rsid w:val="00E97C63"/>
    <w:rsid w:val="00EC1E86"/>
    <w:rsid w:val="00ED60FF"/>
    <w:rsid w:val="00EE7BD3"/>
    <w:rsid w:val="00F1029F"/>
    <w:rsid w:val="00F1165B"/>
    <w:rsid w:val="00F1311C"/>
    <w:rsid w:val="00F144F7"/>
    <w:rsid w:val="00F17CAC"/>
    <w:rsid w:val="00F22A57"/>
    <w:rsid w:val="00F4171D"/>
    <w:rsid w:val="00F4783F"/>
    <w:rsid w:val="00F55314"/>
    <w:rsid w:val="00F614BC"/>
    <w:rsid w:val="00F73765"/>
    <w:rsid w:val="00F8242E"/>
    <w:rsid w:val="00FA2099"/>
    <w:rsid w:val="00FB4A01"/>
    <w:rsid w:val="00FF7A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31AD99"/>
  <w15:docId w15:val="{BE4CC7D2-44A6-4058-8931-666C0F6A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844"/>
    <w:rPr>
      <w:rFonts w:ascii="Arial" w:hAnsi="Arial"/>
    </w:rPr>
  </w:style>
  <w:style w:type="paragraph" w:styleId="Heading1">
    <w:name w:val="heading 1"/>
    <w:basedOn w:val="Normal"/>
    <w:next w:val="Normal"/>
    <w:link w:val="Heading1Char"/>
    <w:uiPriority w:val="9"/>
    <w:qFormat/>
    <w:rsid w:val="00F55314"/>
    <w:pPr>
      <w:outlineLvl w:val="0"/>
    </w:pPr>
    <w:rPr>
      <w:b/>
      <w:color w:val="0072C6"/>
      <w:sz w:val="28"/>
      <w:szCs w:val="28"/>
    </w:rPr>
  </w:style>
  <w:style w:type="paragraph" w:styleId="Heading2">
    <w:name w:val="heading 2"/>
    <w:basedOn w:val="Transforming-body"/>
    <w:next w:val="Normal"/>
    <w:link w:val="Heading2Char"/>
    <w:uiPriority w:val="9"/>
    <w:unhideWhenUsed/>
    <w:qFormat/>
    <w:rsid w:val="00380536"/>
    <w:pPr>
      <w:spacing w:after="0"/>
      <w:outlineLvl w:val="1"/>
    </w:pPr>
    <w:rPr>
      <w:b/>
      <w:szCs w:val="24"/>
    </w:rPr>
  </w:style>
  <w:style w:type="paragraph" w:styleId="Heading3">
    <w:name w:val="heading 3"/>
    <w:basedOn w:val="Heading2"/>
    <w:next w:val="Normal"/>
    <w:link w:val="Heading3Char"/>
    <w:uiPriority w:val="9"/>
    <w:unhideWhenUsed/>
    <w:qFormat/>
    <w:rsid w:val="004D7748"/>
    <w:pPr>
      <w:outlineLvl w:val="2"/>
    </w:pPr>
    <w:rPr>
      <w:i/>
      <w:color w:val="0072C6"/>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F55314"/>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380536"/>
    <w:rPr>
      <w:rFonts w:ascii="Arial" w:hAnsi="Arial"/>
      <w:b/>
      <w:color w:val="404040" w:themeColor="text1" w:themeTint="BF"/>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B00098"/>
    <w:rPr>
      <w:b/>
      <w:color w:val="0F7DBD"/>
      <w:sz w:val="56"/>
      <w:szCs w:val="56"/>
    </w:rPr>
  </w:style>
  <w:style w:type="character" w:customStyle="1" w:styleId="TitleChar">
    <w:name w:val="Title Char"/>
    <w:basedOn w:val="DefaultParagraphFont"/>
    <w:link w:val="Title"/>
    <w:uiPriority w:val="10"/>
    <w:rsid w:val="00B00098"/>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styleId="NormalWeb">
    <w:name w:val="Normal (Web)"/>
    <w:basedOn w:val="Normal"/>
    <w:uiPriority w:val="99"/>
    <w:semiHidden/>
    <w:unhideWhenUsed/>
    <w:rsid w:val="008B45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forming-bullet">
    <w:name w:val="Transforming-bullet"/>
    <w:basedOn w:val="ListParagraph"/>
    <w:qFormat/>
    <w:rsid w:val="003874FF"/>
    <w:pPr>
      <w:numPr>
        <w:numId w:val="1"/>
      </w:numPr>
      <w:spacing w:before="120" w:after="120"/>
    </w:pPr>
    <w:rPr>
      <w:color w:val="404040" w:themeColor="text1" w:themeTint="BF"/>
    </w:rPr>
  </w:style>
  <w:style w:type="paragraph" w:customStyle="1" w:styleId="Transforming-table">
    <w:name w:val="Transforming-table"/>
    <w:basedOn w:val="Transforming-body"/>
    <w:qFormat/>
    <w:rsid w:val="00372E91"/>
    <w:pPr>
      <w:spacing w:after="120" w:line="240" w:lineRule="auto"/>
    </w:pPr>
  </w:style>
  <w:style w:type="paragraph" w:styleId="NoSpacing">
    <w:name w:val="No Spacing"/>
    <w:uiPriority w:val="1"/>
    <w:qFormat/>
    <w:rsid w:val="006B556D"/>
    <w:pPr>
      <w:spacing w:after="0" w:line="240" w:lineRule="auto"/>
    </w:pPr>
  </w:style>
  <w:style w:type="character" w:styleId="FollowedHyperlink">
    <w:name w:val="FollowedHyperlink"/>
    <w:basedOn w:val="DefaultParagraphFont"/>
    <w:uiPriority w:val="99"/>
    <w:semiHidden/>
    <w:unhideWhenUsed/>
    <w:rsid w:val="00AC5697"/>
    <w:rPr>
      <w:color w:val="800080" w:themeColor="followedHyperlink"/>
      <w:u w:val="single"/>
    </w:rPr>
  </w:style>
  <w:style w:type="character" w:customStyle="1" w:styleId="UnresolvedMention1">
    <w:name w:val="Unresolved Mention1"/>
    <w:basedOn w:val="DefaultParagraphFont"/>
    <w:uiPriority w:val="99"/>
    <w:semiHidden/>
    <w:unhideWhenUsed/>
    <w:rsid w:val="00A139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2925">
      <w:bodyDiv w:val="1"/>
      <w:marLeft w:val="0"/>
      <w:marRight w:val="0"/>
      <w:marTop w:val="0"/>
      <w:marBottom w:val="0"/>
      <w:divBdr>
        <w:top w:val="none" w:sz="0" w:space="0" w:color="auto"/>
        <w:left w:val="none" w:sz="0" w:space="0" w:color="auto"/>
        <w:bottom w:val="none" w:sz="0" w:space="0" w:color="auto"/>
        <w:right w:val="none" w:sz="0" w:space="0" w:color="auto"/>
      </w:divBdr>
      <w:divsChild>
        <w:div w:id="264772957">
          <w:marLeft w:val="230"/>
          <w:marRight w:val="0"/>
          <w:marTop w:val="0"/>
          <w:marBottom w:val="0"/>
          <w:divBdr>
            <w:top w:val="none" w:sz="0" w:space="0" w:color="auto"/>
            <w:left w:val="none" w:sz="0" w:space="0" w:color="auto"/>
            <w:bottom w:val="none" w:sz="0" w:space="0" w:color="auto"/>
            <w:right w:val="none" w:sz="0" w:space="0" w:color="auto"/>
          </w:divBdr>
        </w:div>
        <w:div w:id="436340528">
          <w:marLeft w:val="230"/>
          <w:marRight w:val="0"/>
          <w:marTop w:val="0"/>
          <w:marBottom w:val="0"/>
          <w:divBdr>
            <w:top w:val="none" w:sz="0" w:space="0" w:color="auto"/>
            <w:left w:val="none" w:sz="0" w:space="0" w:color="auto"/>
            <w:bottom w:val="none" w:sz="0" w:space="0" w:color="auto"/>
            <w:right w:val="none" w:sz="0" w:space="0" w:color="auto"/>
          </w:divBdr>
        </w:div>
        <w:div w:id="1779059160">
          <w:marLeft w:val="230"/>
          <w:marRight w:val="0"/>
          <w:marTop w:val="0"/>
          <w:marBottom w:val="0"/>
          <w:divBdr>
            <w:top w:val="none" w:sz="0" w:space="0" w:color="auto"/>
            <w:left w:val="none" w:sz="0" w:space="0" w:color="auto"/>
            <w:bottom w:val="none" w:sz="0" w:space="0" w:color="auto"/>
            <w:right w:val="none" w:sz="0" w:space="0" w:color="auto"/>
          </w:divBdr>
        </w:div>
      </w:divsChild>
    </w:div>
    <w:div w:id="149643524">
      <w:bodyDiv w:val="1"/>
      <w:marLeft w:val="0"/>
      <w:marRight w:val="0"/>
      <w:marTop w:val="0"/>
      <w:marBottom w:val="0"/>
      <w:divBdr>
        <w:top w:val="none" w:sz="0" w:space="0" w:color="auto"/>
        <w:left w:val="none" w:sz="0" w:space="0" w:color="auto"/>
        <w:bottom w:val="none" w:sz="0" w:space="0" w:color="auto"/>
        <w:right w:val="none" w:sz="0" w:space="0" w:color="auto"/>
      </w:divBdr>
      <w:divsChild>
        <w:div w:id="1490361009">
          <w:marLeft w:val="274"/>
          <w:marRight w:val="0"/>
          <w:marTop w:val="0"/>
          <w:marBottom w:val="0"/>
          <w:divBdr>
            <w:top w:val="none" w:sz="0" w:space="0" w:color="auto"/>
            <w:left w:val="none" w:sz="0" w:space="0" w:color="auto"/>
            <w:bottom w:val="none" w:sz="0" w:space="0" w:color="auto"/>
            <w:right w:val="none" w:sz="0" w:space="0" w:color="auto"/>
          </w:divBdr>
        </w:div>
      </w:divsChild>
    </w:div>
    <w:div w:id="163252089">
      <w:bodyDiv w:val="1"/>
      <w:marLeft w:val="0"/>
      <w:marRight w:val="0"/>
      <w:marTop w:val="0"/>
      <w:marBottom w:val="0"/>
      <w:divBdr>
        <w:top w:val="none" w:sz="0" w:space="0" w:color="auto"/>
        <w:left w:val="none" w:sz="0" w:space="0" w:color="auto"/>
        <w:bottom w:val="none" w:sz="0" w:space="0" w:color="auto"/>
        <w:right w:val="none" w:sz="0" w:space="0" w:color="auto"/>
      </w:divBdr>
    </w:div>
    <w:div w:id="170921303">
      <w:bodyDiv w:val="1"/>
      <w:marLeft w:val="0"/>
      <w:marRight w:val="0"/>
      <w:marTop w:val="0"/>
      <w:marBottom w:val="0"/>
      <w:divBdr>
        <w:top w:val="none" w:sz="0" w:space="0" w:color="auto"/>
        <w:left w:val="none" w:sz="0" w:space="0" w:color="auto"/>
        <w:bottom w:val="none" w:sz="0" w:space="0" w:color="auto"/>
        <w:right w:val="none" w:sz="0" w:space="0" w:color="auto"/>
      </w:divBdr>
    </w:div>
    <w:div w:id="185292513">
      <w:bodyDiv w:val="1"/>
      <w:marLeft w:val="0"/>
      <w:marRight w:val="0"/>
      <w:marTop w:val="0"/>
      <w:marBottom w:val="0"/>
      <w:divBdr>
        <w:top w:val="none" w:sz="0" w:space="0" w:color="auto"/>
        <w:left w:val="none" w:sz="0" w:space="0" w:color="auto"/>
        <w:bottom w:val="none" w:sz="0" w:space="0" w:color="auto"/>
        <w:right w:val="none" w:sz="0" w:space="0" w:color="auto"/>
      </w:divBdr>
      <w:divsChild>
        <w:div w:id="76677407">
          <w:marLeft w:val="274"/>
          <w:marRight w:val="0"/>
          <w:marTop w:val="0"/>
          <w:marBottom w:val="0"/>
          <w:divBdr>
            <w:top w:val="none" w:sz="0" w:space="0" w:color="auto"/>
            <w:left w:val="none" w:sz="0" w:space="0" w:color="auto"/>
            <w:bottom w:val="none" w:sz="0" w:space="0" w:color="auto"/>
            <w:right w:val="none" w:sz="0" w:space="0" w:color="auto"/>
          </w:divBdr>
        </w:div>
      </w:divsChild>
    </w:div>
    <w:div w:id="185994248">
      <w:bodyDiv w:val="1"/>
      <w:marLeft w:val="0"/>
      <w:marRight w:val="0"/>
      <w:marTop w:val="0"/>
      <w:marBottom w:val="0"/>
      <w:divBdr>
        <w:top w:val="none" w:sz="0" w:space="0" w:color="auto"/>
        <w:left w:val="none" w:sz="0" w:space="0" w:color="auto"/>
        <w:bottom w:val="none" w:sz="0" w:space="0" w:color="auto"/>
        <w:right w:val="none" w:sz="0" w:space="0" w:color="auto"/>
      </w:divBdr>
      <w:divsChild>
        <w:div w:id="1050954551">
          <w:marLeft w:val="274"/>
          <w:marRight w:val="0"/>
          <w:marTop w:val="0"/>
          <w:marBottom w:val="0"/>
          <w:divBdr>
            <w:top w:val="none" w:sz="0" w:space="0" w:color="auto"/>
            <w:left w:val="none" w:sz="0" w:space="0" w:color="auto"/>
            <w:bottom w:val="none" w:sz="0" w:space="0" w:color="auto"/>
            <w:right w:val="none" w:sz="0" w:space="0" w:color="auto"/>
          </w:divBdr>
        </w:div>
      </w:divsChild>
    </w:div>
    <w:div w:id="198132233">
      <w:bodyDiv w:val="1"/>
      <w:marLeft w:val="0"/>
      <w:marRight w:val="0"/>
      <w:marTop w:val="0"/>
      <w:marBottom w:val="0"/>
      <w:divBdr>
        <w:top w:val="none" w:sz="0" w:space="0" w:color="auto"/>
        <w:left w:val="none" w:sz="0" w:space="0" w:color="auto"/>
        <w:bottom w:val="none" w:sz="0" w:space="0" w:color="auto"/>
        <w:right w:val="none" w:sz="0" w:space="0" w:color="auto"/>
      </w:divBdr>
      <w:divsChild>
        <w:div w:id="646519937">
          <w:marLeft w:val="274"/>
          <w:marRight w:val="0"/>
          <w:marTop w:val="0"/>
          <w:marBottom w:val="0"/>
          <w:divBdr>
            <w:top w:val="none" w:sz="0" w:space="0" w:color="auto"/>
            <w:left w:val="none" w:sz="0" w:space="0" w:color="auto"/>
            <w:bottom w:val="none" w:sz="0" w:space="0" w:color="auto"/>
            <w:right w:val="none" w:sz="0" w:space="0" w:color="auto"/>
          </w:divBdr>
        </w:div>
      </w:divsChild>
    </w:div>
    <w:div w:id="202330314">
      <w:bodyDiv w:val="1"/>
      <w:marLeft w:val="0"/>
      <w:marRight w:val="0"/>
      <w:marTop w:val="0"/>
      <w:marBottom w:val="0"/>
      <w:divBdr>
        <w:top w:val="none" w:sz="0" w:space="0" w:color="auto"/>
        <w:left w:val="none" w:sz="0" w:space="0" w:color="auto"/>
        <w:bottom w:val="none" w:sz="0" w:space="0" w:color="auto"/>
        <w:right w:val="none" w:sz="0" w:space="0" w:color="auto"/>
      </w:divBdr>
    </w:div>
    <w:div w:id="234320057">
      <w:bodyDiv w:val="1"/>
      <w:marLeft w:val="0"/>
      <w:marRight w:val="0"/>
      <w:marTop w:val="0"/>
      <w:marBottom w:val="0"/>
      <w:divBdr>
        <w:top w:val="none" w:sz="0" w:space="0" w:color="auto"/>
        <w:left w:val="none" w:sz="0" w:space="0" w:color="auto"/>
        <w:bottom w:val="none" w:sz="0" w:space="0" w:color="auto"/>
        <w:right w:val="none" w:sz="0" w:space="0" w:color="auto"/>
      </w:divBdr>
      <w:divsChild>
        <w:div w:id="507058525">
          <w:marLeft w:val="562"/>
          <w:marRight w:val="0"/>
          <w:marTop w:val="0"/>
          <w:marBottom w:val="0"/>
          <w:divBdr>
            <w:top w:val="none" w:sz="0" w:space="0" w:color="auto"/>
            <w:left w:val="none" w:sz="0" w:space="0" w:color="auto"/>
            <w:bottom w:val="none" w:sz="0" w:space="0" w:color="auto"/>
            <w:right w:val="none" w:sz="0" w:space="0" w:color="auto"/>
          </w:divBdr>
        </w:div>
      </w:divsChild>
    </w:div>
    <w:div w:id="249658573">
      <w:bodyDiv w:val="1"/>
      <w:marLeft w:val="0"/>
      <w:marRight w:val="0"/>
      <w:marTop w:val="0"/>
      <w:marBottom w:val="0"/>
      <w:divBdr>
        <w:top w:val="none" w:sz="0" w:space="0" w:color="auto"/>
        <w:left w:val="none" w:sz="0" w:space="0" w:color="auto"/>
        <w:bottom w:val="none" w:sz="0" w:space="0" w:color="auto"/>
        <w:right w:val="none" w:sz="0" w:space="0" w:color="auto"/>
      </w:divBdr>
      <w:divsChild>
        <w:div w:id="382213543">
          <w:marLeft w:val="1008"/>
          <w:marRight w:val="0"/>
          <w:marTop w:val="0"/>
          <w:marBottom w:val="0"/>
          <w:divBdr>
            <w:top w:val="none" w:sz="0" w:space="0" w:color="auto"/>
            <w:left w:val="none" w:sz="0" w:space="0" w:color="auto"/>
            <w:bottom w:val="none" w:sz="0" w:space="0" w:color="auto"/>
            <w:right w:val="none" w:sz="0" w:space="0" w:color="auto"/>
          </w:divBdr>
        </w:div>
      </w:divsChild>
    </w:div>
    <w:div w:id="261032630">
      <w:bodyDiv w:val="1"/>
      <w:marLeft w:val="0"/>
      <w:marRight w:val="0"/>
      <w:marTop w:val="0"/>
      <w:marBottom w:val="0"/>
      <w:divBdr>
        <w:top w:val="none" w:sz="0" w:space="0" w:color="auto"/>
        <w:left w:val="none" w:sz="0" w:space="0" w:color="auto"/>
        <w:bottom w:val="none" w:sz="0" w:space="0" w:color="auto"/>
        <w:right w:val="none" w:sz="0" w:space="0" w:color="auto"/>
      </w:divBdr>
    </w:div>
    <w:div w:id="290090464">
      <w:bodyDiv w:val="1"/>
      <w:marLeft w:val="0"/>
      <w:marRight w:val="0"/>
      <w:marTop w:val="0"/>
      <w:marBottom w:val="0"/>
      <w:divBdr>
        <w:top w:val="none" w:sz="0" w:space="0" w:color="auto"/>
        <w:left w:val="none" w:sz="0" w:space="0" w:color="auto"/>
        <w:bottom w:val="none" w:sz="0" w:space="0" w:color="auto"/>
        <w:right w:val="none" w:sz="0" w:space="0" w:color="auto"/>
      </w:divBdr>
    </w:div>
    <w:div w:id="331689335">
      <w:bodyDiv w:val="1"/>
      <w:marLeft w:val="0"/>
      <w:marRight w:val="0"/>
      <w:marTop w:val="0"/>
      <w:marBottom w:val="0"/>
      <w:divBdr>
        <w:top w:val="none" w:sz="0" w:space="0" w:color="auto"/>
        <w:left w:val="none" w:sz="0" w:space="0" w:color="auto"/>
        <w:bottom w:val="none" w:sz="0" w:space="0" w:color="auto"/>
        <w:right w:val="none" w:sz="0" w:space="0" w:color="auto"/>
      </w:divBdr>
      <w:divsChild>
        <w:div w:id="4210693">
          <w:marLeft w:val="562"/>
          <w:marRight w:val="0"/>
          <w:marTop w:val="0"/>
          <w:marBottom w:val="0"/>
          <w:divBdr>
            <w:top w:val="none" w:sz="0" w:space="0" w:color="auto"/>
            <w:left w:val="none" w:sz="0" w:space="0" w:color="auto"/>
            <w:bottom w:val="none" w:sz="0" w:space="0" w:color="auto"/>
            <w:right w:val="none" w:sz="0" w:space="0" w:color="auto"/>
          </w:divBdr>
        </w:div>
      </w:divsChild>
    </w:div>
    <w:div w:id="349453560">
      <w:bodyDiv w:val="1"/>
      <w:marLeft w:val="0"/>
      <w:marRight w:val="0"/>
      <w:marTop w:val="0"/>
      <w:marBottom w:val="0"/>
      <w:divBdr>
        <w:top w:val="none" w:sz="0" w:space="0" w:color="auto"/>
        <w:left w:val="none" w:sz="0" w:space="0" w:color="auto"/>
        <w:bottom w:val="none" w:sz="0" w:space="0" w:color="auto"/>
        <w:right w:val="none" w:sz="0" w:space="0" w:color="auto"/>
      </w:divBdr>
      <w:divsChild>
        <w:div w:id="990207080">
          <w:marLeft w:val="274"/>
          <w:marRight w:val="0"/>
          <w:marTop w:val="0"/>
          <w:marBottom w:val="0"/>
          <w:divBdr>
            <w:top w:val="none" w:sz="0" w:space="0" w:color="auto"/>
            <w:left w:val="none" w:sz="0" w:space="0" w:color="auto"/>
            <w:bottom w:val="none" w:sz="0" w:space="0" w:color="auto"/>
            <w:right w:val="none" w:sz="0" w:space="0" w:color="auto"/>
          </w:divBdr>
        </w:div>
      </w:divsChild>
    </w:div>
    <w:div w:id="354117352">
      <w:bodyDiv w:val="1"/>
      <w:marLeft w:val="0"/>
      <w:marRight w:val="0"/>
      <w:marTop w:val="0"/>
      <w:marBottom w:val="0"/>
      <w:divBdr>
        <w:top w:val="none" w:sz="0" w:space="0" w:color="auto"/>
        <w:left w:val="none" w:sz="0" w:space="0" w:color="auto"/>
        <w:bottom w:val="none" w:sz="0" w:space="0" w:color="auto"/>
        <w:right w:val="none" w:sz="0" w:space="0" w:color="auto"/>
      </w:divBdr>
    </w:div>
    <w:div w:id="366875101">
      <w:bodyDiv w:val="1"/>
      <w:marLeft w:val="0"/>
      <w:marRight w:val="0"/>
      <w:marTop w:val="0"/>
      <w:marBottom w:val="0"/>
      <w:divBdr>
        <w:top w:val="none" w:sz="0" w:space="0" w:color="auto"/>
        <w:left w:val="none" w:sz="0" w:space="0" w:color="auto"/>
        <w:bottom w:val="none" w:sz="0" w:space="0" w:color="auto"/>
        <w:right w:val="none" w:sz="0" w:space="0" w:color="auto"/>
      </w:divBdr>
    </w:div>
    <w:div w:id="376006591">
      <w:bodyDiv w:val="1"/>
      <w:marLeft w:val="0"/>
      <w:marRight w:val="0"/>
      <w:marTop w:val="0"/>
      <w:marBottom w:val="0"/>
      <w:divBdr>
        <w:top w:val="none" w:sz="0" w:space="0" w:color="auto"/>
        <w:left w:val="none" w:sz="0" w:space="0" w:color="auto"/>
        <w:bottom w:val="none" w:sz="0" w:space="0" w:color="auto"/>
        <w:right w:val="none" w:sz="0" w:space="0" w:color="auto"/>
      </w:divBdr>
    </w:div>
    <w:div w:id="394550299">
      <w:bodyDiv w:val="1"/>
      <w:marLeft w:val="0"/>
      <w:marRight w:val="0"/>
      <w:marTop w:val="0"/>
      <w:marBottom w:val="0"/>
      <w:divBdr>
        <w:top w:val="none" w:sz="0" w:space="0" w:color="auto"/>
        <w:left w:val="none" w:sz="0" w:space="0" w:color="auto"/>
        <w:bottom w:val="none" w:sz="0" w:space="0" w:color="auto"/>
        <w:right w:val="none" w:sz="0" w:space="0" w:color="auto"/>
      </w:divBdr>
      <w:divsChild>
        <w:div w:id="531303272">
          <w:marLeft w:val="274"/>
          <w:marRight w:val="0"/>
          <w:marTop w:val="0"/>
          <w:marBottom w:val="0"/>
          <w:divBdr>
            <w:top w:val="none" w:sz="0" w:space="0" w:color="auto"/>
            <w:left w:val="none" w:sz="0" w:space="0" w:color="auto"/>
            <w:bottom w:val="none" w:sz="0" w:space="0" w:color="auto"/>
            <w:right w:val="none" w:sz="0" w:space="0" w:color="auto"/>
          </w:divBdr>
        </w:div>
      </w:divsChild>
    </w:div>
    <w:div w:id="439032059">
      <w:bodyDiv w:val="1"/>
      <w:marLeft w:val="0"/>
      <w:marRight w:val="0"/>
      <w:marTop w:val="0"/>
      <w:marBottom w:val="0"/>
      <w:divBdr>
        <w:top w:val="none" w:sz="0" w:space="0" w:color="auto"/>
        <w:left w:val="none" w:sz="0" w:space="0" w:color="auto"/>
        <w:bottom w:val="none" w:sz="0" w:space="0" w:color="auto"/>
        <w:right w:val="none" w:sz="0" w:space="0" w:color="auto"/>
      </w:divBdr>
      <w:divsChild>
        <w:div w:id="343046907">
          <w:marLeft w:val="274"/>
          <w:marRight w:val="0"/>
          <w:marTop w:val="0"/>
          <w:marBottom w:val="0"/>
          <w:divBdr>
            <w:top w:val="none" w:sz="0" w:space="0" w:color="auto"/>
            <w:left w:val="none" w:sz="0" w:space="0" w:color="auto"/>
            <w:bottom w:val="none" w:sz="0" w:space="0" w:color="auto"/>
            <w:right w:val="none" w:sz="0" w:space="0" w:color="auto"/>
          </w:divBdr>
        </w:div>
      </w:divsChild>
    </w:div>
    <w:div w:id="444230529">
      <w:bodyDiv w:val="1"/>
      <w:marLeft w:val="0"/>
      <w:marRight w:val="0"/>
      <w:marTop w:val="0"/>
      <w:marBottom w:val="0"/>
      <w:divBdr>
        <w:top w:val="none" w:sz="0" w:space="0" w:color="auto"/>
        <w:left w:val="none" w:sz="0" w:space="0" w:color="auto"/>
        <w:bottom w:val="none" w:sz="0" w:space="0" w:color="auto"/>
        <w:right w:val="none" w:sz="0" w:space="0" w:color="auto"/>
      </w:divBdr>
      <w:divsChild>
        <w:div w:id="1248543179">
          <w:marLeft w:val="230"/>
          <w:marRight w:val="0"/>
          <w:marTop w:val="0"/>
          <w:marBottom w:val="0"/>
          <w:divBdr>
            <w:top w:val="none" w:sz="0" w:space="0" w:color="auto"/>
            <w:left w:val="none" w:sz="0" w:space="0" w:color="auto"/>
            <w:bottom w:val="none" w:sz="0" w:space="0" w:color="auto"/>
            <w:right w:val="none" w:sz="0" w:space="0" w:color="auto"/>
          </w:divBdr>
        </w:div>
      </w:divsChild>
    </w:div>
    <w:div w:id="458107778">
      <w:bodyDiv w:val="1"/>
      <w:marLeft w:val="0"/>
      <w:marRight w:val="0"/>
      <w:marTop w:val="0"/>
      <w:marBottom w:val="0"/>
      <w:divBdr>
        <w:top w:val="none" w:sz="0" w:space="0" w:color="auto"/>
        <w:left w:val="none" w:sz="0" w:space="0" w:color="auto"/>
        <w:bottom w:val="none" w:sz="0" w:space="0" w:color="auto"/>
        <w:right w:val="none" w:sz="0" w:space="0" w:color="auto"/>
      </w:divBdr>
    </w:div>
    <w:div w:id="559168801">
      <w:bodyDiv w:val="1"/>
      <w:marLeft w:val="0"/>
      <w:marRight w:val="0"/>
      <w:marTop w:val="0"/>
      <w:marBottom w:val="0"/>
      <w:divBdr>
        <w:top w:val="none" w:sz="0" w:space="0" w:color="auto"/>
        <w:left w:val="none" w:sz="0" w:space="0" w:color="auto"/>
        <w:bottom w:val="none" w:sz="0" w:space="0" w:color="auto"/>
        <w:right w:val="none" w:sz="0" w:space="0" w:color="auto"/>
      </w:divBdr>
    </w:div>
    <w:div w:id="560599597">
      <w:bodyDiv w:val="1"/>
      <w:marLeft w:val="0"/>
      <w:marRight w:val="0"/>
      <w:marTop w:val="0"/>
      <w:marBottom w:val="0"/>
      <w:divBdr>
        <w:top w:val="none" w:sz="0" w:space="0" w:color="auto"/>
        <w:left w:val="none" w:sz="0" w:space="0" w:color="auto"/>
        <w:bottom w:val="none" w:sz="0" w:space="0" w:color="auto"/>
        <w:right w:val="none" w:sz="0" w:space="0" w:color="auto"/>
      </w:divBdr>
    </w:div>
    <w:div w:id="562836193">
      <w:bodyDiv w:val="1"/>
      <w:marLeft w:val="0"/>
      <w:marRight w:val="0"/>
      <w:marTop w:val="0"/>
      <w:marBottom w:val="0"/>
      <w:divBdr>
        <w:top w:val="none" w:sz="0" w:space="0" w:color="auto"/>
        <w:left w:val="none" w:sz="0" w:space="0" w:color="auto"/>
        <w:bottom w:val="none" w:sz="0" w:space="0" w:color="auto"/>
        <w:right w:val="none" w:sz="0" w:space="0" w:color="auto"/>
      </w:divBdr>
      <w:divsChild>
        <w:div w:id="830217732">
          <w:marLeft w:val="274"/>
          <w:marRight w:val="0"/>
          <w:marTop w:val="0"/>
          <w:marBottom w:val="0"/>
          <w:divBdr>
            <w:top w:val="none" w:sz="0" w:space="0" w:color="auto"/>
            <w:left w:val="none" w:sz="0" w:space="0" w:color="auto"/>
            <w:bottom w:val="none" w:sz="0" w:space="0" w:color="auto"/>
            <w:right w:val="none" w:sz="0" w:space="0" w:color="auto"/>
          </w:divBdr>
        </w:div>
      </w:divsChild>
    </w:div>
    <w:div w:id="572860402">
      <w:bodyDiv w:val="1"/>
      <w:marLeft w:val="0"/>
      <w:marRight w:val="0"/>
      <w:marTop w:val="0"/>
      <w:marBottom w:val="0"/>
      <w:divBdr>
        <w:top w:val="none" w:sz="0" w:space="0" w:color="auto"/>
        <w:left w:val="none" w:sz="0" w:space="0" w:color="auto"/>
        <w:bottom w:val="none" w:sz="0" w:space="0" w:color="auto"/>
        <w:right w:val="none" w:sz="0" w:space="0" w:color="auto"/>
      </w:divBdr>
    </w:div>
    <w:div w:id="629019651">
      <w:bodyDiv w:val="1"/>
      <w:marLeft w:val="0"/>
      <w:marRight w:val="0"/>
      <w:marTop w:val="0"/>
      <w:marBottom w:val="0"/>
      <w:divBdr>
        <w:top w:val="none" w:sz="0" w:space="0" w:color="auto"/>
        <w:left w:val="none" w:sz="0" w:space="0" w:color="auto"/>
        <w:bottom w:val="none" w:sz="0" w:space="0" w:color="auto"/>
        <w:right w:val="none" w:sz="0" w:space="0" w:color="auto"/>
      </w:divBdr>
      <w:divsChild>
        <w:div w:id="363487510">
          <w:marLeft w:val="562"/>
          <w:marRight w:val="0"/>
          <w:marTop w:val="0"/>
          <w:marBottom w:val="0"/>
          <w:divBdr>
            <w:top w:val="none" w:sz="0" w:space="0" w:color="auto"/>
            <w:left w:val="none" w:sz="0" w:space="0" w:color="auto"/>
            <w:bottom w:val="none" w:sz="0" w:space="0" w:color="auto"/>
            <w:right w:val="none" w:sz="0" w:space="0" w:color="auto"/>
          </w:divBdr>
        </w:div>
      </w:divsChild>
    </w:div>
    <w:div w:id="673339822">
      <w:bodyDiv w:val="1"/>
      <w:marLeft w:val="0"/>
      <w:marRight w:val="0"/>
      <w:marTop w:val="0"/>
      <w:marBottom w:val="0"/>
      <w:divBdr>
        <w:top w:val="none" w:sz="0" w:space="0" w:color="auto"/>
        <w:left w:val="none" w:sz="0" w:space="0" w:color="auto"/>
        <w:bottom w:val="none" w:sz="0" w:space="0" w:color="auto"/>
        <w:right w:val="none" w:sz="0" w:space="0" w:color="auto"/>
      </w:divBdr>
      <w:divsChild>
        <w:div w:id="1450007753">
          <w:marLeft w:val="562"/>
          <w:marRight w:val="0"/>
          <w:marTop w:val="0"/>
          <w:marBottom w:val="0"/>
          <w:divBdr>
            <w:top w:val="none" w:sz="0" w:space="0" w:color="auto"/>
            <w:left w:val="none" w:sz="0" w:space="0" w:color="auto"/>
            <w:bottom w:val="none" w:sz="0" w:space="0" w:color="auto"/>
            <w:right w:val="none" w:sz="0" w:space="0" w:color="auto"/>
          </w:divBdr>
        </w:div>
      </w:divsChild>
    </w:div>
    <w:div w:id="674843348">
      <w:bodyDiv w:val="1"/>
      <w:marLeft w:val="0"/>
      <w:marRight w:val="0"/>
      <w:marTop w:val="0"/>
      <w:marBottom w:val="0"/>
      <w:divBdr>
        <w:top w:val="none" w:sz="0" w:space="0" w:color="auto"/>
        <w:left w:val="none" w:sz="0" w:space="0" w:color="auto"/>
        <w:bottom w:val="none" w:sz="0" w:space="0" w:color="auto"/>
        <w:right w:val="none" w:sz="0" w:space="0" w:color="auto"/>
      </w:divBdr>
    </w:div>
    <w:div w:id="720178978">
      <w:bodyDiv w:val="1"/>
      <w:marLeft w:val="0"/>
      <w:marRight w:val="0"/>
      <w:marTop w:val="0"/>
      <w:marBottom w:val="0"/>
      <w:divBdr>
        <w:top w:val="none" w:sz="0" w:space="0" w:color="auto"/>
        <w:left w:val="none" w:sz="0" w:space="0" w:color="auto"/>
        <w:bottom w:val="none" w:sz="0" w:space="0" w:color="auto"/>
        <w:right w:val="none" w:sz="0" w:space="0" w:color="auto"/>
      </w:divBdr>
      <w:divsChild>
        <w:div w:id="1002245048">
          <w:marLeft w:val="274"/>
          <w:marRight w:val="0"/>
          <w:marTop w:val="0"/>
          <w:marBottom w:val="0"/>
          <w:divBdr>
            <w:top w:val="none" w:sz="0" w:space="0" w:color="auto"/>
            <w:left w:val="none" w:sz="0" w:space="0" w:color="auto"/>
            <w:bottom w:val="none" w:sz="0" w:space="0" w:color="auto"/>
            <w:right w:val="none" w:sz="0" w:space="0" w:color="auto"/>
          </w:divBdr>
        </w:div>
      </w:divsChild>
    </w:div>
    <w:div w:id="743263206">
      <w:bodyDiv w:val="1"/>
      <w:marLeft w:val="0"/>
      <w:marRight w:val="0"/>
      <w:marTop w:val="0"/>
      <w:marBottom w:val="0"/>
      <w:divBdr>
        <w:top w:val="none" w:sz="0" w:space="0" w:color="auto"/>
        <w:left w:val="none" w:sz="0" w:space="0" w:color="auto"/>
        <w:bottom w:val="none" w:sz="0" w:space="0" w:color="auto"/>
        <w:right w:val="none" w:sz="0" w:space="0" w:color="auto"/>
      </w:divBdr>
      <w:divsChild>
        <w:div w:id="841317743">
          <w:marLeft w:val="994"/>
          <w:marRight w:val="0"/>
          <w:marTop w:val="0"/>
          <w:marBottom w:val="0"/>
          <w:divBdr>
            <w:top w:val="none" w:sz="0" w:space="0" w:color="auto"/>
            <w:left w:val="none" w:sz="0" w:space="0" w:color="auto"/>
            <w:bottom w:val="none" w:sz="0" w:space="0" w:color="auto"/>
            <w:right w:val="none" w:sz="0" w:space="0" w:color="auto"/>
          </w:divBdr>
        </w:div>
      </w:divsChild>
    </w:div>
    <w:div w:id="747968537">
      <w:bodyDiv w:val="1"/>
      <w:marLeft w:val="0"/>
      <w:marRight w:val="0"/>
      <w:marTop w:val="0"/>
      <w:marBottom w:val="0"/>
      <w:divBdr>
        <w:top w:val="none" w:sz="0" w:space="0" w:color="auto"/>
        <w:left w:val="none" w:sz="0" w:space="0" w:color="auto"/>
        <w:bottom w:val="none" w:sz="0" w:space="0" w:color="auto"/>
        <w:right w:val="none" w:sz="0" w:space="0" w:color="auto"/>
      </w:divBdr>
      <w:divsChild>
        <w:div w:id="1614555240">
          <w:marLeft w:val="230"/>
          <w:marRight w:val="0"/>
          <w:marTop w:val="0"/>
          <w:marBottom w:val="0"/>
          <w:divBdr>
            <w:top w:val="none" w:sz="0" w:space="0" w:color="auto"/>
            <w:left w:val="none" w:sz="0" w:space="0" w:color="auto"/>
            <w:bottom w:val="none" w:sz="0" w:space="0" w:color="auto"/>
            <w:right w:val="none" w:sz="0" w:space="0" w:color="auto"/>
          </w:divBdr>
        </w:div>
      </w:divsChild>
    </w:div>
    <w:div w:id="752704983">
      <w:bodyDiv w:val="1"/>
      <w:marLeft w:val="0"/>
      <w:marRight w:val="0"/>
      <w:marTop w:val="0"/>
      <w:marBottom w:val="0"/>
      <w:divBdr>
        <w:top w:val="none" w:sz="0" w:space="0" w:color="auto"/>
        <w:left w:val="none" w:sz="0" w:space="0" w:color="auto"/>
        <w:bottom w:val="none" w:sz="0" w:space="0" w:color="auto"/>
        <w:right w:val="none" w:sz="0" w:space="0" w:color="auto"/>
      </w:divBdr>
      <w:divsChild>
        <w:div w:id="159196587">
          <w:marLeft w:val="562"/>
          <w:marRight w:val="0"/>
          <w:marTop w:val="0"/>
          <w:marBottom w:val="0"/>
          <w:divBdr>
            <w:top w:val="none" w:sz="0" w:space="0" w:color="auto"/>
            <w:left w:val="none" w:sz="0" w:space="0" w:color="auto"/>
            <w:bottom w:val="none" w:sz="0" w:space="0" w:color="auto"/>
            <w:right w:val="none" w:sz="0" w:space="0" w:color="auto"/>
          </w:divBdr>
        </w:div>
      </w:divsChild>
    </w:div>
    <w:div w:id="766580449">
      <w:bodyDiv w:val="1"/>
      <w:marLeft w:val="0"/>
      <w:marRight w:val="0"/>
      <w:marTop w:val="0"/>
      <w:marBottom w:val="0"/>
      <w:divBdr>
        <w:top w:val="none" w:sz="0" w:space="0" w:color="auto"/>
        <w:left w:val="none" w:sz="0" w:space="0" w:color="auto"/>
        <w:bottom w:val="none" w:sz="0" w:space="0" w:color="auto"/>
        <w:right w:val="none" w:sz="0" w:space="0" w:color="auto"/>
      </w:divBdr>
      <w:divsChild>
        <w:div w:id="6491038">
          <w:marLeft w:val="274"/>
          <w:marRight w:val="0"/>
          <w:marTop w:val="0"/>
          <w:marBottom w:val="0"/>
          <w:divBdr>
            <w:top w:val="none" w:sz="0" w:space="0" w:color="auto"/>
            <w:left w:val="none" w:sz="0" w:space="0" w:color="auto"/>
            <w:bottom w:val="none" w:sz="0" w:space="0" w:color="auto"/>
            <w:right w:val="none" w:sz="0" w:space="0" w:color="auto"/>
          </w:divBdr>
        </w:div>
      </w:divsChild>
    </w:div>
    <w:div w:id="777139072">
      <w:bodyDiv w:val="1"/>
      <w:marLeft w:val="0"/>
      <w:marRight w:val="0"/>
      <w:marTop w:val="0"/>
      <w:marBottom w:val="0"/>
      <w:divBdr>
        <w:top w:val="none" w:sz="0" w:space="0" w:color="auto"/>
        <w:left w:val="none" w:sz="0" w:space="0" w:color="auto"/>
        <w:bottom w:val="none" w:sz="0" w:space="0" w:color="auto"/>
        <w:right w:val="none" w:sz="0" w:space="0" w:color="auto"/>
      </w:divBdr>
      <w:divsChild>
        <w:div w:id="1497301083">
          <w:marLeft w:val="562"/>
          <w:marRight w:val="0"/>
          <w:marTop w:val="0"/>
          <w:marBottom w:val="0"/>
          <w:divBdr>
            <w:top w:val="none" w:sz="0" w:space="0" w:color="auto"/>
            <w:left w:val="none" w:sz="0" w:space="0" w:color="auto"/>
            <w:bottom w:val="none" w:sz="0" w:space="0" w:color="auto"/>
            <w:right w:val="none" w:sz="0" w:space="0" w:color="auto"/>
          </w:divBdr>
        </w:div>
      </w:divsChild>
    </w:div>
    <w:div w:id="785779323">
      <w:bodyDiv w:val="1"/>
      <w:marLeft w:val="0"/>
      <w:marRight w:val="0"/>
      <w:marTop w:val="0"/>
      <w:marBottom w:val="0"/>
      <w:divBdr>
        <w:top w:val="none" w:sz="0" w:space="0" w:color="auto"/>
        <w:left w:val="none" w:sz="0" w:space="0" w:color="auto"/>
        <w:bottom w:val="none" w:sz="0" w:space="0" w:color="auto"/>
        <w:right w:val="none" w:sz="0" w:space="0" w:color="auto"/>
      </w:divBdr>
      <w:divsChild>
        <w:div w:id="1385564261">
          <w:marLeft w:val="562"/>
          <w:marRight w:val="0"/>
          <w:marTop w:val="0"/>
          <w:marBottom w:val="0"/>
          <w:divBdr>
            <w:top w:val="none" w:sz="0" w:space="0" w:color="auto"/>
            <w:left w:val="none" w:sz="0" w:space="0" w:color="auto"/>
            <w:bottom w:val="none" w:sz="0" w:space="0" w:color="auto"/>
            <w:right w:val="none" w:sz="0" w:space="0" w:color="auto"/>
          </w:divBdr>
        </w:div>
        <w:div w:id="1701083763">
          <w:marLeft w:val="562"/>
          <w:marRight w:val="0"/>
          <w:marTop w:val="0"/>
          <w:marBottom w:val="0"/>
          <w:divBdr>
            <w:top w:val="none" w:sz="0" w:space="0" w:color="auto"/>
            <w:left w:val="none" w:sz="0" w:space="0" w:color="auto"/>
            <w:bottom w:val="none" w:sz="0" w:space="0" w:color="auto"/>
            <w:right w:val="none" w:sz="0" w:space="0" w:color="auto"/>
          </w:divBdr>
        </w:div>
      </w:divsChild>
    </w:div>
    <w:div w:id="793444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136">
          <w:marLeft w:val="562"/>
          <w:marRight w:val="0"/>
          <w:marTop w:val="0"/>
          <w:marBottom w:val="0"/>
          <w:divBdr>
            <w:top w:val="none" w:sz="0" w:space="0" w:color="auto"/>
            <w:left w:val="none" w:sz="0" w:space="0" w:color="auto"/>
            <w:bottom w:val="none" w:sz="0" w:space="0" w:color="auto"/>
            <w:right w:val="none" w:sz="0" w:space="0" w:color="auto"/>
          </w:divBdr>
        </w:div>
        <w:div w:id="971597510">
          <w:marLeft w:val="562"/>
          <w:marRight w:val="0"/>
          <w:marTop w:val="0"/>
          <w:marBottom w:val="0"/>
          <w:divBdr>
            <w:top w:val="none" w:sz="0" w:space="0" w:color="auto"/>
            <w:left w:val="none" w:sz="0" w:space="0" w:color="auto"/>
            <w:bottom w:val="none" w:sz="0" w:space="0" w:color="auto"/>
            <w:right w:val="none" w:sz="0" w:space="0" w:color="auto"/>
          </w:divBdr>
        </w:div>
        <w:div w:id="1858621313">
          <w:marLeft w:val="562"/>
          <w:marRight w:val="0"/>
          <w:marTop w:val="0"/>
          <w:marBottom w:val="0"/>
          <w:divBdr>
            <w:top w:val="none" w:sz="0" w:space="0" w:color="auto"/>
            <w:left w:val="none" w:sz="0" w:space="0" w:color="auto"/>
            <w:bottom w:val="none" w:sz="0" w:space="0" w:color="auto"/>
            <w:right w:val="none" w:sz="0" w:space="0" w:color="auto"/>
          </w:divBdr>
        </w:div>
      </w:divsChild>
    </w:div>
    <w:div w:id="809175153">
      <w:bodyDiv w:val="1"/>
      <w:marLeft w:val="0"/>
      <w:marRight w:val="0"/>
      <w:marTop w:val="0"/>
      <w:marBottom w:val="0"/>
      <w:divBdr>
        <w:top w:val="none" w:sz="0" w:space="0" w:color="auto"/>
        <w:left w:val="none" w:sz="0" w:space="0" w:color="auto"/>
        <w:bottom w:val="none" w:sz="0" w:space="0" w:color="auto"/>
        <w:right w:val="none" w:sz="0" w:space="0" w:color="auto"/>
      </w:divBdr>
      <w:divsChild>
        <w:div w:id="1722746321">
          <w:marLeft w:val="230"/>
          <w:marRight w:val="0"/>
          <w:marTop w:val="0"/>
          <w:marBottom w:val="0"/>
          <w:divBdr>
            <w:top w:val="none" w:sz="0" w:space="0" w:color="auto"/>
            <w:left w:val="none" w:sz="0" w:space="0" w:color="auto"/>
            <w:bottom w:val="none" w:sz="0" w:space="0" w:color="auto"/>
            <w:right w:val="none" w:sz="0" w:space="0" w:color="auto"/>
          </w:divBdr>
        </w:div>
      </w:divsChild>
    </w:div>
    <w:div w:id="904796014">
      <w:bodyDiv w:val="1"/>
      <w:marLeft w:val="0"/>
      <w:marRight w:val="0"/>
      <w:marTop w:val="0"/>
      <w:marBottom w:val="0"/>
      <w:divBdr>
        <w:top w:val="none" w:sz="0" w:space="0" w:color="auto"/>
        <w:left w:val="none" w:sz="0" w:space="0" w:color="auto"/>
        <w:bottom w:val="none" w:sz="0" w:space="0" w:color="auto"/>
        <w:right w:val="none" w:sz="0" w:space="0" w:color="auto"/>
      </w:divBdr>
    </w:div>
    <w:div w:id="907836847">
      <w:bodyDiv w:val="1"/>
      <w:marLeft w:val="0"/>
      <w:marRight w:val="0"/>
      <w:marTop w:val="0"/>
      <w:marBottom w:val="0"/>
      <w:divBdr>
        <w:top w:val="none" w:sz="0" w:space="0" w:color="auto"/>
        <w:left w:val="none" w:sz="0" w:space="0" w:color="auto"/>
        <w:bottom w:val="none" w:sz="0" w:space="0" w:color="auto"/>
        <w:right w:val="none" w:sz="0" w:space="0" w:color="auto"/>
      </w:divBdr>
      <w:divsChild>
        <w:div w:id="1321691905">
          <w:marLeft w:val="1008"/>
          <w:marRight w:val="0"/>
          <w:marTop w:val="0"/>
          <w:marBottom w:val="0"/>
          <w:divBdr>
            <w:top w:val="none" w:sz="0" w:space="0" w:color="auto"/>
            <w:left w:val="none" w:sz="0" w:space="0" w:color="auto"/>
            <w:bottom w:val="none" w:sz="0" w:space="0" w:color="auto"/>
            <w:right w:val="none" w:sz="0" w:space="0" w:color="auto"/>
          </w:divBdr>
        </w:div>
      </w:divsChild>
    </w:div>
    <w:div w:id="963383698">
      <w:bodyDiv w:val="1"/>
      <w:marLeft w:val="0"/>
      <w:marRight w:val="0"/>
      <w:marTop w:val="0"/>
      <w:marBottom w:val="0"/>
      <w:divBdr>
        <w:top w:val="none" w:sz="0" w:space="0" w:color="auto"/>
        <w:left w:val="none" w:sz="0" w:space="0" w:color="auto"/>
        <w:bottom w:val="none" w:sz="0" w:space="0" w:color="auto"/>
        <w:right w:val="none" w:sz="0" w:space="0" w:color="auto"/>
      </w:divBdr>
    </w:div>
    <w:div w:id="974336325">
      <w:bodyDiv w:val="1"/>
      <w:marLeft w:val="0"/>
      <w:marRight w:val="0"/>
      <w:marTop w:val="0"/>
      <w:marBottom w:val="0"/>
      <w:divBdr>
        <w:top w:val="none" w:sz="0" w:space="0" w:color="auto"/>
        <w:left w:val="none" w:sz="0" w:space="0" w:color="auto"/>
        <w:bottom w:val="none" w:sz="0" w:space="0" w:color="auto"/>
        <w:right w:val="none" w:sz="0" w:space="0" w:color="auto"/>
      </w:divBdr>
      <w:divsChild>
        <w:div w:id="1074545613">
          <w:marLeft w:val="274"/>
          <w:marRight w:val="0"/>
          <w:marTop w:val="0"/>
          <w:marBottom w:val="0"/>
          <w:divBdr>
            <w:top w:val="none" w:sz="0" w:space="0" w:color="auto"/>
            <w:left w:val="none" w:sz="0" w:space="0" w:color="auto"/>
            <w:bottom w:val="none" w:sz="0" w:space="0" w:color="auto"/>
            <w:right w:val="none" w:sz="0" w:space="0" w:color="auto"/>
          </w:divBdr>
        </w:div>
      </w:divsChild>
    </w:div>
    <w:div w:id="985282654">
      <w:bodyDiv w:val="1"/>
      <w:marLeft w:val="0"/>
      <w:marRight w:val="0"/>
      <w:marTop w:val="0"/>
      <w:marBottom w:val="0"/>
      <w:divBdr>
        <w:top w:val="none" w:sz="0" w:space="0" w:color="auto"/>
        <w:left w:val="none" w:sz="0" w:space="0" w:color="auto"/>
        <w:bottom w:val="none" w:sz="0" w:space="0" w:color="auto"/>
        <w:right w:val="none" w:sz="0" w:space="0" w:color="auto"/>
      </w:divBdr>
      <w:divsChild>
        <w:div w:id="1695157123">
          <w:marLeft w:val="562"/>
          <w:marRight w:val="0"/>
          <w:marTop w:val="0"/>
          <w:marBottom w:val="0"/>
          <w:divBdr>
            <w:top w:val="none" w:sz="0" w:space="0" w:color="auto"/>
            <w:left w:val="none" w:sz="0" w:space="0" w:color="auto"/>
            <w:bottom w:val="none" w:sz="0" w:space="0" w:color="auto"/>
            <w:right w:val="none" w:sz="0" w:space="0" w:color="auto"/>
          </w:divBdr>
        </w:div>
      </w:divsChild>
    </w:div>
    <w:div w:id="1089540220">
      <w:bodyDiv w:val="1"/>
      <w:marLeft w:val="0"/>
      <w:marRight w:val="0"/>
      <w:marTop w:val="0"/>
      <w:marBottom w:val="0"/>
      <w:divBdr>
        <w:top w:val="none" w:sz="0" w:space="0" w:color="auto"/>
        <w:left w:val="none" w:sz="0" w:space="0" w:color="auto"/>
        <w:bottom w:val="none" w:sz="0" w:space="0" w:color="auto"/>
        <w:right w:val="none" w:sz="0" w:space="0" w:color="auto"/>
      </w:divBdr>
    </w:div>
    <w:div w:id="1175875810">
      <w:bodyDiv w:val="1"/>
      <w:marLeft w:val="0"/>
      <w:marRight w:val="0"/>
      <w:marTop w:val="0"/>
      <w:marBottom w:val="0"/>
      <w:divBdr>
        <w:top w:val="none" w:sz="0" w:space="0" w:color="auto"/>
        <w:left w:val="none" w:sz="0" w:space="0" w:color="auto"/>
        <w:bottom w:val="none" w:sz="0" w:space="0" w:color="auto"/>
        <w:right w:val="none" w:sz="0" w:space="0" w:color="auto"/>
      </w:divBdr>
    </w:div>
    <w:div w:id="1288899580">
      <w:bodyDiv w:val="1"/>
      <w:marLeft w:val="0"/>
      <w:marRight w:val="0"/>
      <w:marTop w:val="0"/>
      <w:marBottom w:val="0"/>
      <w:divBdr>
        <w:top w:val="none" w:sz="0" w:space="0" w:color="auto"/>
        <w:left w:val="none" w:sz="0" w:space="0" w:color="auto"/>
        <w:bottom w:val="none" w:sz="0" w:space="0" w:color="auto"/>
        <w:right w:val="none" w:sz="0" w:space="0" w:color="auto"/>
      </w:divBdr>
    </w:div>
    <w:div w:id="1301231393">
      <w:bodyDiv w:val="1"/>
      <w:marLeft w:val="0"/>
      <w:marRight w:val="0"/>
      <w:marTop w:val="0"/>
      <w:marBottom w:val="0"/>
      <w:divBdr>
        <w:top w:val="none" w:sz="0" w:space="0" w:color="auto"/>
        <w:left w:val="none" w:sz="0" w:space="0" w:color="auto"/>
        <w:bottom w:val="none" w:sz="0" w:space="0" w:color="auto"/>
        <w:right w:val="none" w:sz="0" w:space="0" w:color="auto"/>
      </w:divBdr>
      <w:divsChild>
        <w:div w:id="1539901982">
          <w:marLeft w:val="230"/>
          <w:marRight w:val="0"/>
          <w:marTop w:val="0"/>
          <w:marBottom w:val="0"/>
          <w:divBdr>
            <w:top w:val="none" w:sz="0" w:space="0" w:color="auto"/>
            <w:left w:val="none" w:sz="0" w:space="0" w:color="auto"/>
            <w:bottom w:val="none" w:sz="0" w:space="0" w:color="auto"/>
            <w:right w:val="none" w:sz="0" w:space="0" w:color="auto"/>
          </w:divBdr>
        </w:div>
        <w:div w:id="71512720">
          <w:marLeft w:val="230"/>
          <w:marRight w:val="0"/>
          <w:marTop w:val="0"/>
          <w:marBottom w:val="0"/>
          <w:divBdr>
            <w:top w:val="none" w:sz="0" w:space="0" w:color="auto"/>
            <w:left w:val="none" w:sz="0" w:space="0" w:color="auto"/>
            <w:bottom w:val="none" w:sz="0" w:space="0" w:color="auto"/>
            <w:right w:val="none" w:sz="0" w:space="0" w:color="auto"/>
          </w:divBdr>
        </w:div>
        <w:div w:id="121385177">
          <w:marLeft w:val="230"/>
          <w:marRight w:val="0"/>
          <w:marTop w:val="0"/>
          <w:marBottom w:val="0"/>
          <w:divBdr>
            <w:top w:val="none" w:sz="0" w:space="0" w:color="auto"/>
            <w:left w:val="none" w:sz="0" w:space="0" w:color="auto"/>
            <w:bottom w:val="none" w:sz="0" w:space="0" w:color="auto"/>
            <w:right w:val="none" w:sz="0" w:space="0" w:color="auto"/>
          </w:divBdr>
        </w:div>
        <w:div w:id="963847728">
          <w:marLeft w:val="230"/>
          <w:marRight w:val="0"/>
          <w:marTop w:val="0"/>
          <w:marBottom w:val="0"/>
          <w:divBdr>
            <w:top w:val="none" w:sz="0" w:space="0" w:color="auto"/>
            <w:left w:val="none" w:sz="0" w:space="0" w:color="auto"/>
            <w:bottom w:val="none" w:sz="0" w:space="0" w:color="auto"/>
            <w:right w:val="none" w:sz="0" w:space="0" w:color="auto"/>
          </w:divBdr>
        </w:div>
        <w:div w:id="279068848">
          <w:marLeft w:val="230"/>
          <w:marRight w:val="0"/>
          <w:marTop w:val="0"/>
          <w:marBottom w:val="0"/>
          <w:divBdr>
            <w:top w:val="none" w:sz="0" w:space="0" w:color="auto"/>
            <w:left w:val="none" w:sz="0" w:space="0" w:color="auto"/>
            <w:bottom w:val="none" w:sz="0" w:space="0" w:color="auto"/>
            <w:right w:val="none" w:sz="0" w:space="0" w:color="auto"/>
          </w:divBdr>
        </w:div>
      </w:divsChild>
    </w:div>
    <w:div w:id="1325665718">
      <w:bodyDiv w:val="1"/>
      <w:marLeft w:val="0"/>
      <w:marRight w:val="0"/>
      <w:marTop w:val="0"/>
      <w:marBottom w:val="0"/>
      <w:divBdr>
        <w:top w:val="none" w:sz="0" w:space="0" w:color="auto"/>
        <w:left w:val="none" w:sz="0" w:space="0" w:color="auto"/>
        <w:bottom w:val="none" w:sz="0" w:space="0" w:color="auto"/>
        <w:right w:val="none" w:sz="0" w:space="0" w:color="auto"/>
      </w:divBdr>
      <w:divsChild>
        <w:div w:id="46758222">
          <w:marLeft w:val="274"/>
          <w:marRight w:val="0"/>
          <w:marTop w:val="0"/>
          <w:marBottom w:val="0"/>
          <w:divBdr>
            <w:top w:val="none" w:sz="0" w:space="0" w:color="auto"/>
            <w:left w:val="none" w:sz="0" w:space="0" w:color="auto"/>
            <w:bottom w:val="none" w:sz="0" w:space="0" w:color="auto"/>
            <w:right w:val="none" w:sz="0" w:space="0" w:color="auto"/>
          </w:divBdr>
        </w:div>
      </w:divsChild>
    </w:div>
    <w:div w:id="1403139307">
      <w:bodyDiv w:val="1"/>
      <w:marLeft w:val="0"/>
      <w:marRight w:val="0"/>
      <w:marTop w:val="0"/>
      <w:marBottom w:val="0"/>
      <w:divBdr>
        <w:top w:val="none" w:sz="0" w:space="0" w:color="auto"/>
        <w:left w:val="none" w:sz="0" w:space="0" w:color="auto"/>
        <w:bottom w:val="none" w:sz="0" w:space="0" w:color="auto"/>
        <w:right w:val="none" w:sz="0" w:space="0" w:color="auto"/>
      </w:divBdr>
      <w:divsChild>
        <w:div w:id="1078209074">
          <w:marLeft w:val="274"/>
          <w:marRight w:val="0"/>
          <w:marTop w:val="0"/>
          <w:marBottom w:val="0"/>
          <w:divBdr>
            <w:top w:val="none" w:sz="0" w:space="0" w:color="auto"/>
            <w:left w:val="none" w:sz="0" w:space="0" w:color="auto"/>
            <w:bottom w:val="none" w:sz="0" w:space="0" w:color="auto"/>
            <w:right w:val="none" w:sz="0" w:space="0" w:color="auto"/>
          </w:divBdr>
        </w:div>
      </w:divsChild>
    </w:div>
    <w:div w:id="1421758222">
      <w:bodyDiv w:val="1"/>
      <w:marLeft w:val="0"/>
      <w:marRight w:val="0"/>
      <w:marTop w:val="0"/>
      <w:marBottom w:val="0"/>
      <w:divBdr>
        <w:top w:val="none" w:sz="0" w:space="0" w:color="auto"/>
        <w:left w:val="none" w:sz="0" w:space="0" w:color="auto"/>
        <w:bottom w:val="none" w:sz="0" w:space="0" w:color="auto"/>
        <w:right w:val="none" w:sz="0" w:space="0" w:color="auto"/>
      </w:divBdr>
      <w:divsChild>
        <w:div w:id="286786525">
          <w:marLeft w:val="230"/>
          <w:marRight w:val="0"/>
          <w:marTop w:val="0"/>
          <w:marBottom w:val="0"/>
          <w:divBdr>
            <w:top w:val="none" w:sz="0" w:space="0" w:color="auto"/>
            <w:left w:val="none" w:sz="0" w:space="0" w:color="auto"/>
            <w:bottom w:val="none" w:sz="0" w:space="0" w:color="auto"/>
            <w:right w:val="none" w:sz="0" w:space="0" w:color="auto"/>
          </w:divBdr>
        </w:div>
        <w:div w:id="341906290">
          <w:marLeft w:val="230"/>
          <w:marRight w:val="0"/>
          <w:marTop w:val="0"/>
          <w:marBottom w:val="0"/>
          <w:divBdr>
            <w:top w:val="none" w:sz="0" w:space="0" w:color="auto"/>
            <w:left w:val="none" w:sz="0" w:space="0" w:color="auto"/>
            <w:bottom w:val="none" w:sz="0" w:space="0" w:color="auto"/>
            <w:right w:val="none" w:sz="0" w:space="0" w:color="auto"/>
          </w:divBdr>
        </w:div>
        <w:div w:id="1430543842">
          <w:marLeft w:val="230"/>
          <w:marRight w:val="0"/>
          <w:marTop w:val="0"/>
          <w:marBottom w:val="0"/>
          <w:divBdr>
            <w:top w:val="none" w:sz="0" w:space="0" w:color="auto"/>
            <w:left w:val="none" w:sz="0" w:space="0" w:color="auto"/>
            <w:bottom w:val="none" w:sz="0" w:space="0" w:color="auto"/>
            <w:right w:val="none" w:sz="0" w:space="0" w:color="auto"/>
          </w:divBdr>
        </w:div>
      </w:divsChild>
    </w:div>
    <w:div w:id="1439838919">
      <w:bodyDiv w:val="1"/>
      <w:marLeft w:val="0"/>
      <w:marRight w:val="0"/>
      <w:marTop w:val="0"/>
      <w:marBottom w:val="0"/>
      <w:divBdr>
        <w:top w:val="none" w:sz="0" w:space="0" w:color="auto"/>
        <w:left w:val="none" w:sz="0" w:space="0" w:color="auto"/>
        <w:bottom w:val="none" w:sz="0" w:space="0" w:color="auto"/>
        <w:right w:val="none" w:sz="0" w:space="0" w:color="auto"/>
      </w:divBdr>
      <w:divsChild>
        <w:div w:id="1101879538">
          <w:marLeft w:val="274"/>
          <w:marRight w:val="0"/>
          <w:marTop w:val="0"/>
          <w:marBottom w:val="0"/>
          <w:divBdr>
            <w:top w:val="none" w:sz="0" w:space="0" w:color="auto"/>
            <w:left w:val="none" w:sz="0" w:space="0" w:color="auto"/>
            <w:bottom w:val="none" w:sz="0" w:space="0" w:color="auto"/>
            <w:right w:val="none" w:sz="0" w:space="0" w:color="auto"/>
          </w:divBdr>
        </w:div>
      </w:divsChild>
    </w:div>
    <w:div w:id="1457069115">
      <w:bodyDiv w:val="1"/>
      <w:marLeft w:val="0"/>
      <w:marRight w:val="0"/>
      <w:marTop w:val="0"/>
      <w:marBottom w:val="0"/>
      <w:divBdr>
        <w:top w:val="none" w:sz="0" w:space="0" w:color="auto"/>
        <w:left w:val="none" w:sz="0" w:space="0" w:color="auto"/>
        <w:bottom w:val="none" w:sz="0" w:space="0" w:color="auto"/>
        <w:right w:val="none" w:sz="0" w:space="0" w:color="auto"/>
      </w:divBdr>
      <w:divsChild>
        <w:div w:id="1746300770">
          <w:marLeft w:val="994"/>
          <w:marRight w:val="0"/>
          <w:marTop w:val="0"/>
          <w:marBottom w:val="0"/>
          <w:divBdr>
            <w:top w:val="none" w:sz="0" w:space="0" w:color="auto"/>
            <w:left w:val="none" w:sz="0" w:space="0" w:color="auto"/>
            <w:bottom w:val="none" w:sz="0" w:space="0" w:color="auto"/>
            <w:right w:val="none" w:sz="0" w:space="0" w:color="auto"/>
          </w:divBdr>
        </w:div>
        <w:div w:id="43678965">
          <w:marLeft w:val="1714"/>
          <w:marRight w:val="0"/>
          <w:marTop w:val="0"/>
          <w:marBottom w:val="0"/>
          <w:divBdr>
            <w:top w:val="none" w:sz="0" w:space="0" w:color="auto"/>
            <w:left w:val="none" w:sz="0" w:space="0" w:color="auto"/>
            <w:bottom w:val="none" w:sz="0" w:space="0" w:color="auto"/>
            <w:right w:val="none" w:sz="0" w:space="0" w:color="auto"/>
          </w:divBdr>
        </w:div>
        <w:div w:id="2046952588">
          <w:marLeft w:val="1714"/>
          <w:marRight w:val="0"/>
          <w:marTop w:val="0"/>
          <w:marBottom w:val="0"/>
          <w:divBdr>
            <w:top w:val="none" w:sz="0" w:space="0" w:color="auto"/>
            <w:left w:val="none" w:sz="0" w:space="0" w:color="auto"/>
            <w:bottom w:val="none" w:sz="0" w:space="0" w:color="auto"/>
            <w:right w:val="none" w:sz="0" w:space="0" w:color="auto"/>
          </w:divBdr>
        </w:div>
        <w:div w:id="187380592">
          <w:marLeft w:val="1714"/>
          <w:marRight w:val="0"/>
          <w:marTop w:val="0"/>
          <w:marBottom w:val="0"/>
          <w:divBdr>
            <w:top w:val="none" w:sz="0" w:space="0" w:color="auto"/>
            <w:left w:val="none" w:sz="0" w:space="0" w:color="auto"/>
            <w:bottom w:val="none" w:sz="0" w:space="0" w:color="auto"/>
            <w:right w:val="none" w:sz="0" w:space="0" w:color="auto"/>
          </w:divBdr>
        </w:div>
      </w:divsChild>
    </w:div>
    <w:div w:id="1515614570">
      <w:bodyDiv w:val="1"/>
      <w:marLeft w:val="0"/>
      <w:marRight w:val="0"/>
      <w:marTop w:val="0"/>
      <w:marBottom w:val="0"/>
      <w:divBdr>
        <w:top w:val="none" w:sz="0" w:space="0" w:color="auto"/>
        <w:left w:val="none" w:sz="0" w:space="0" w:color="auto"/>
        <w:bottom w:val="none" w:sz="0" w:space="0" w:color="auto"/>
        <w:right w:val="none" w:sz="0" w:space="0" w:color="auto"/>
      </w:divBdr>
      <w:divsChild>
        <w:div w:id="1558668799">
          <w:marLeft w:val="274"/>
          <w:marRight w:val="0"/>
          <w:marTop w:val="0"/>
          <w:marBottom w:val="0"/>
          <w:divBdr>
            <w:top w:val="none" w:sz="0" w:space="0" w:color="auto"/>
            <w:left w:val="none" w:sz="0" w:space="0" w:color="auto"/>
            <w:bottom w:val="none" w:sz="0" w:space="0" w:color="auto"/>
            <w:right w:val="none" w:sz="0" w:space="0" w:color="auto"/>
          </w:divBdr>
        </w:div>
        <w:div w:id="2039503854">
          <w:marLeft w:val="274"/>
          <w:marRight w:val="0"/>
          <w:marTop w:val="0"/>
          <w:marBottom w:val="0"/>
          <w:divBdr>
            <w:top w:val="none" w:sz="0" w:space="0" w:color="auto"/>
            <w:left w:val="none" w:sz="0" w:space="0" w:color="auto"/>
            <w:bottom w:val="none" w:sz="0" w:space="0" w:color="auto"/>
            <w:right w:val="none" w:sz="0" w:space="0" w:color="auto"/>
          </w:divBdr>
        </w:div>
        <w:div w:id="1306079331">
          <w:marLeft w:val="274"/>
          <w:marRight w:val="0"/>
          <w:marTop w:val="0"/>
          <w:marBottom w:val="0"/>
          <w:divBdr>
            <w:top w:val="none" w:sz="0" w:space="0" w:color="auto"/>
            <w:left w:val="none" w:sz="0" w:space="0" w:color="auto"/>
            <w:bottom w:val="none" w:sz="0" w:space="0" w:color="auto"/>
            <w:right w:val="none" w:sz="0" w:space="0" w:color="auto"/>
          </w:divBdr>
        </w:div>
        <w:div w:id="1893617692">
          <w:marLeft w:val="274"/>
          <w:marRight w:val="0"/>
          <w:marTop w:val="0"/>
          <w:marBottom w:val="0"/>
          <w:divBdr>
            <w:top w:val="none" w:sz="0" w:space="0" w:color="auto"/>
            <w:left w:val="none" w:sz="0" w:space="0" w:color="auto"/>
            <w:bottom w:val="none" w:sz="0" w:space="0" w:color="auto"/>
            <w:right w:val="none" w:sz="0" w:space="0" w:color="auto"/>
          </w:divBdr>
        </w:div>
        <w:div w:id="748963220">
          <w:marLeft w:val="274"/>
          <w:marRight w:val="0"/>
          <w:marTop w:val="0"/>
          <w:marBottom w:val="0"/>
          <w:divBdr>
            <w:top w:val="none" w:sz="0" w:space="0" w:color="auto"/>
            <w:left w:val="none" w:sz="0" w:space="0" w:color="auto"/>
            <w:bottom w:val="none" w:sz="0" w:space="0" w:color="auto"/>
            <w:right w:val="none" w:sz="0" w:space="0" w:color="auto"/>
          </w:divBdr>
        </w:div>
      </w:divsChild>
    </w:div>
    <w:div w:id="1535003474">
      <w:bodyDiv w:val="1"/>
      <w:marLeft w:val="0"/>
      <w:marRight w:val="0"/>
      <w:marTop w:val="0"/>
      <w:marBottom w:val="0"/>
      <w:divBdr>
        <w:top w:val="none" w:sz="0" w:space="0" w:color="auto"/>
        <w:left w:val="none" w:sz="0" w:space="0" w:color="auto"/>
        <w:bottom w:val="none" w:sz="0" w:space="0" w:color="auto"/>
        <w:right w:val="none" w:sz="0" w:space="0" w:color="auto"/>
      </w:divBdr>
      <w:divsChild>
        <w:div w:id="1106540208">
          <w:marLeft w:val="274"/>
          <w:marRight w:val="0"/>
          <w:marTop w:val="0"/>
          <w:marBottom w:val="0"/>
          <w:divBdr>
            <w:top w:val="none" w:sz="0" w:space="0" w:color="auto"/>
            <w:left w:val="none" w:sz="0" w:space="0" w:color="auto"/>
            <w:bottom w:val="none" w:sz="0" w:space="0" w:color="auto"/>
            <w:right w:val="none" w:sz="0" w:space="0" w:color="auto"/>
          </w:divBdr>
        </w:div>
      </w:divsChild>
    </w:div>
    <w:div w:id="1579173424">
      <w:bodyDiv w:val="1"/>
      <w:marLeft w:val="0"/>
      <w:marRight w:val="0"/>
      <w:marTop w:val="0"/>
      <w:marBottom w:val="0"/>
      <w:divBdr>
        <w:top w:val="none" w:sz="0" w:space="0" w:color="auto"/>
        <w:left w:val="none" w:sz="0" w:space="0" w:color="auto"/>
        <w:bottom w:val="none" w:sz="0" w:space="0" w:color="auto"/>
        <w:right w:val="none" w:sz="0" w:space="0" w:color="auto"/>
      </w:divBdr>
    </w:div>
    <w:div w:id="1685286272">
      <w:bodyDiv w:val="1"/>
      <w:marLeft w:val="0"/>
      <w:marRight w:val="0"/>
      <w:marTop w:val="0"/>
      <w:marBottom w:val="0"/>
      <w:divBdr>
        <w:top w:val="none" w:sz="0" w:space="0" w:color="auto"/>
        <w:left w:val="none" w:sz="0" w:space="0" w:color="auto"/>
        <w:bottom w:val="none" w:sz="0" w:space="0" w:color="auto"/>
        <w:right w:val="none" w:sz="0" w:space="0" w:color="auto"/>
      </w:divBdr>
      <w:divsChild>
        <w:div w:id="193659903">
          <w:marLeft w:val="274"/>
          <w:marRight w:val="0"/>
          <w:marTop w:val="0"/>
          <w:marBottom w:val="0"/>
          <w:divBdr>
            <w:top w:val="none" w:sz="0" w:space="0" w:color="auto"/>
            <w:left w:val="none" w:sz="0" w:space="0" w:color="auto"/>
            <w:bottom w:val="none" w:sz="0" w:space="0" w:color="auto"/>
            <w:right w:val="none" w:sz="0" w:space="0" w:color="auto"/>
          </w:divBdr>
        </w:div>
      </w:divsChild>
    </w:div>
    <w:div w:id="1718092188">
      <w:bodyDiv w:val="1"/>
      <w:marLeft w:val="0"/>
      <w:marRight w:val="0"/>
      <w:marTop w:val="0"/>
      <w:marBottom w:val="0"/>
      <w:divBdr>
        <w:top w:val="none" w:sz="0" w:space="0" w:color="auto"/>
        <w:left w:val="none" w:sz="0" w:space="0" w:color="auto"/>
        <w:bottom w:val="none" w:sz="0" w:space="0" w:color="auto"/>
        <w:right w:val="none" w:sz="0" w:space="0" w:color="auto"/>
      </w:divBdr>
    </w:div>
    <w:div w:id="1718118206">
      <w:bodyDiv w:val="1"/>
      <w:marLeft w:val="0"/>
      <w:marRight w:val="0"/>
      <w:marTop w:val="0"/>
      <w:marBottom w:val="0"/>
      <w:divBdr>
        <w:top w:val="none" w:sz="0" w:space="0" w:color="auto"/>
        <w:left w:val="none" w:sz="0" w:space="0" w:color="auto"/>
        <w:bottom w:val="none" w:sz="0" w:space="0" w:color="auto"/>
        <w:right w:val="none" w:sz="0" w:space="0" w:color="auto"/>
      </w:divBdr>
    </w:div>
    <w:div w:id="1739941253">
      <w:bodyDiv w:val="1"/>
      <w:marLeft w:val="0"/>
      <w:marRight w:val="0"/>
      <w:marTop w:val="0"/>
      <w:marBottom w:val="0"/>
      <w:divBdr>
        <w:top w:val="none" w:sz="0" w:space="0" w:color="auto"/>
        <w:left w:val="none" w:sz="0" w:space="0" w:color="auto"/>
        <w:bottom w:val="none" w:sz="0" w:space="0" w:color="auto"/>
        <w:right w:val="none" w:sz="0" w:space="0" w:color="auto"/>
      </w:divBdr>
      <w:divsChild>
        <w:div w:id="1991902508">
          <w:marLeft w:val="274"/>
          <w:marRight w:val="0"/>
          <w:marTop w:val="0"/>
          <w:marBottom w:val="0"/>
          <w:divBdr>
            <w:top w:val="none" w:sz="0" w:space="0" w:color="auto"/>
            <w:left w:val="none" w:sz="0" w:space="0" w:color="auto"/>
            <w:bottom w:val="none" w:sz="0" w:space="0" w:color="auto"/>
            <w:right w:val="none" w:sz="0" w:space="0" w:color="auto"/>
          </w:divBdr>
        </w:div>
      </w:divsChild>
    </w:div>
    <w:div w:id="1837184160">
      <w:bodyDiv w:val="1"/>
      <w:marLeft w:val="0"/>
      <w:marRight w:val="0"/>
      <w:marTop w:val="0"/>
      <w:marBottom w:val="0"/>
      <w:divBdr>
        <w:top w:val="none" w:sz="0" w:space="0" w:color="auto"/>
        <w:left w:val="none" w:sz="0" w:space="0" w:color="auto"/>
        <w:bottom w:val="none" w:sz="0" w:space="0" w:color="auto"/>
        <w:right w:val="none" w:sz="0" w:space="0" w:color="auto"/>
      </w:divBdr>
    </w:div>
    <w:div w:id="1854609332">
      <w:bodyDiv w:val="1"/>
      <w:marLeft w:val="0"/>
      <w:marRight w:val="0"/>
      <w:marTop w:val="0"/>
      <w:marBottom w:val="0"/>
      <w:divBdr>
        <w:top w:val="none" w:sz="0" w:space="0" w:color="auto"/>
        <w:left w:val="none" w:sz="0" w:space="0" w:color="auto"/>
        <w:bottom w:val="none" w:sz="0" w:space="0" w:color="auto"/>
        <w:right w:val="none" w:sz="0" w:space="0" w:color="auto"/>
      </w:divBdr>
      <w:divsChild>
        <w:div w:id="1328483498">
          <w:marLeft w:val="274"/>
          <w:marRight w:val="0"/>
          <w:marTop w:val="0"/>
          <w:marBottom w:val="0"/>
          <w:divBdr>
            <w:top w:val="none" w:sz="0" w:space="0" w:color="auto"/>
            <w:left w:val="none" w:sz="0" w:space="0" w:color="auto"/>
            <w:bottom w:val="none" w:sz="0" w:space="0" w:color="auto"/>
            <w:right w:val="none" w:sz="0" w:space="0" w:color="auto"/>
          </w:divBdr>
        </w:div>
      </w:divsChild>
    </w:div>
    <w:div w:id="1956477638">
      <w:bodyDiv w:val="1"/>
      <w:marLeft w:val="0"/>
      <w:marRight w:val="0"/>
      <w:marTop w:val="0"/>
      <w:marBottom w:val="0"/>
      <w:divBdr>
        <w:top w:val="none" w:sz="0" w:space="0" w:color="auto"/>
        <w:left w:val="none" w:sz="0" w:space="0" w:color="auto"/>
        <w:bottom w:val="none" w:sz="0" w:space="0" w:color="auto"/>
        <w:right w:val="none" w:sz="0" w:space="0" w:color="auto"/>
      </w:divBdr>
    </w:div>
    <w:div w:id="1998652512">
      <w:bodyDiv w:val="1"/>
      <w:marLeft w:val="0"/>
      <w:marRight w:val="0"/>
      <w:marTop w:val="0"/>
      <w:marBottom w:val="0"/>
      <w:divBdr>
        <w:top w:val="none" w:sz="0" w:space="0" w:color="auto"/>
        <w:left w:val="none" w:sz="0" w:space="0" w:color="auto"/>
        <w:bottom w:val="none" w:sz="0" w:space="0" w:color="auto"/>
        <w:right w:val="none" w:sz="0" w:space="0" w:color="auto"/>
      </w:divBdr>
    </w:div>
    <w:div w:id="1999729893">
      <w:bodyDiv w:val="1"/>
      <w:marLeft w:val="0"/>
      <w:marRight w:val="0"/>
      <w:marTop w:val="0"/>
      <w:marBottom w:val="0"/>
      <w:divBdr>
        <w:top w:val="none" w:sz="0" w:space="0" w:color="auto"/>
        <w:left w:val="none" w:sz="0" w:space="0" w:color="auto"/>
        <w:bottom w:val="none" w:sz="0" w:space="0" w:color="auto"/>
        <w:right w:val="none" w:sz="0" w:space="0" w:color="auto"/>
      </w:divBdr>
      <w:divsChild>
        <w:div w:id="868831501">
          <w:marLeft w:val="562"/>
          <w:marRight w:val="0"/>
          <w:marTop w:val="0"/>
          <w:marBottom w:val="0"/>
          <w:divBdr>
            <w:top w:val="none" w:sz="0" w:space="0" w:color="auto"/>
            <w:left w:val="none" w:sz="0" w:space="0" w:color="auto"/>
            <w:bottom w:val="none" w:sz="0" w:space="0" w:color="auto"/>
            <w:right w:val="none" w:sz="0" w:space="0" w:color="auto"/>
          </w:divBdr>
        </w:div>
      </w:divsChild>
    </w:div>
    <w:div w:id="2013678716">
      <w:bodyDiv w:val="1"/>
      <w:marLeft w:val="0"/>
      <w:marRight w:val="0"/>
      <w:marTop w:val="0"/>
      <w:marBottom w:val="0"/>
      <w:divBdr>
        <w:top w:val="none" w:sz="0" w:space="0" w:color="auto"/>
        <w:left w:val="none" w:sz="0" w:space="0" w:color="auto"/>
        <w:bottom w:val="none" w:sz="0" w:space="0" w:color="auto"/>
        <w:right w:val="none" w:sz="0" w:space="0" w:color="auto"/>
      </w:divBdr>
    </w:div>
    <w:div w:id="2058697658">
      <w:bodyDiv w:val="1"/>
      <w:marLeft w:val="0"/>
      <w:marRight w:val="0"/>
      <w:marTop w:val="0"/>
      <w:marBottom w:val="0"/>
      <w:divBdr>
        <w:top w:val="none" w:sz="0" w:space="0" w:color="auto"/>
        <w:left w:val="none" w:sz="0" w:space="0" w:color="auto"/>
        <w:bottom w:val="none" w:sz="0" w:space="0" w:color="auto"/>
        <w:right w:val="none" w:sz="0" w:space="0" w:color="auto"/>
      </w:divBdr>
      <w:divsChild>
        <w:div w:id="1881553871">
          <w:marLeft w:val="230"/>
          <w:marRight w:val="0"/>
          <w:marTop w:val="0"/>
          <w:marBottom w:val="0"/>
          <w:divBdr>
            <w:top w:val="none" w:sz="0" w:space="0" w:color="auto"/>
            <w:left w:val="none" w:sz="0" w:space="0" w:color="auto"/>
            <w:bottom w:val="none" w:sz="0" w:space="0" w:color="auto"/>
            <w:right w:val="none" w:sz="0" w:space="0" w:color="auto"/>
          </w:divBdr>
        </w:div>
        <w:div w:id="132253772">
          <w:marLeft w:val="230"/>
          <w:marRight w:val="0"/>
          <w:marTop w:val="0"/>
          <w:marBottom w:val="0"/>
          <w:divBdr>
            <w:top w:val="none" w:sz="0" w:space="0" w:color="auto"/>
            <w:left w:val="none" w:sz="0" w:space="0" w:color="auto"/>
            <w:bottom w:val="none" w:sz="0" w:space="0" w:color="auto"/>
            <w:right w:val="none" w:sz="0" w:space="0" w:color="auto"/>
          </w:divBdr>
        </w:div>
        <w:div w:id="1667130218">
          <w:marLeft w:val="230"/>
          <w:marRight w:val="0"/>
          <w:marTop w:val="0"/>
          <w:marBottom w:val="0"/>
          <w:divBdr>
            <w:top w:val="none" w:sz="0" w:space="0" w:color="auto"/>
            <w:left w:val="none" w:sz="0" w:space="0" w:color="auto"/>
            <w:bottom w:val="none" w:sz="0" w:space="0" w:color="auto"/>
            <w:right w:val="none" w:sz="0" w:space="0" w:color="auto"/>
          </w:divBdr>
        </w:div>
      </w:divsChild>
    </w:div>
    <w:div w:id="2074035775">
      <w:bodyDiv w:val="1"/>
      <w:marLeft w:val="0"/>
      <w:marRight w:val="0"/>
      <w:marTop w:val="0"/>
      <w:marBottom w:val="0"/>
      <w:divBdr>
        <w:top w:val="none" w:sz="0" w:space="0" w:color="auto"/>
        <w:left w:val="none" w:sz="0" w:space="0" w:color="auto"/>
        <w:bottom w:val="none" w:sz="0" w:space="0" w:color="auto"/>
        <w:right w:val="none" w:sz="0" w:space="0" w:color="auto"/>
      </w:divBdr>
    </w:div>
    <w:div w:id="2078474931">
      <w:bodyDiv w:val="1"/>
      <w:marLeft w:val="0"/>
      <w:marRight w:val="0"/>
      <w:marTop w:val="0"/>
      <w:marBottom w:val="0"/>
      <w:divBdr>
        <w:top w:val="none" w:sz="0" w:space="0" w:color="auto"/>
        <w:left w:val="none" w:sz="0" w:space="0" w:color="auto"/>
        <w:bottom w:val="none" w:sz="0" w:space="0" w:color="auto"/>
        <w:right w:val="none" w:sz="0" w:space="0" w:color="auto"/>
      </w:divBdr>
    </w:div>
    <w:div w:id="21342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gland.tcstlondon@nhs.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cmillan.org.uk/assets/cancer-rehabilitation-service-improvement-tool-evaluation-form.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acmillan.org.uk/_images/allied-health-professions-framework_tcm9-31473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uk/r/P2NKGQ7" TargetMode="External"/><Relationship Id="rId5" Type="http://schemas.openxmlformats.org/officeDocument/2006/relationships/webSettings" Target="webSettings.xml"/><Relationship Id="rId15" Type="http://schemas.openxmlformats.org/officeDocument/2006/relationships/hyperlink" Target="https://www.networks.nhs.uk/nhs-networks/clinical-commissioning-community/documents/principles-and-expectations" TargetMode="External"/><Relationship Id="rId10" Type="http://schemas.openxmlformats.org/officeDocument/2006/relationships/hyperlink" Target="https://www.macmillan.org.uk/assets/cancer-rehabilitation-service-improvement-tool-service-provider.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cmillan.org.uk/assets/cancer-rehabilitation-service-improvement-tool-service-provi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1234-D214-4269-9B10-6D6CCDF5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1305</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 Georgina</dc:creator>
  <cp:lastModifiedBy>Sophie Lansdowne</cp:lastModifiedBy>
  <cp:revision>2</cp:revision>
  <cp:lastPrinted>2018-06-07T08:02:00Z</cp:lastPrinted>
  <dcterms:created xsi:type="dcterms:W3CDTF">2018-12-14T16:52:00Z</dcterms:created>
  <dcterms:modified xsi:type="dcterms:W3CDTF">2018-12-14T16:52:00Z</dcterms:modified>
</cp:coreProperties>
</file>