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02" w:rsidRDefault="00800324" w:rsidP="000B550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Suggested template email to patients and lay people - </w:t>
      </w:r>
      <w:r w:rsidR="000B5502" w:rsidRPr="00800324">
        <w:rPr>
          <w:rFonts w:ascii="Arial" w:hAnsi="Arial" w:cs="Arial"/>
          <w:i/>
          <w:sz w:val="20"/>
          <w:szCs w:val="20"/>
        </w:rPr>
        <w:t xml:space="preserve">Healthy London Partnership Transforming Primary Care Programme- ‘Next Steps’ for general practice collaboration </w:t>
      </w:r>
    </w:p>
    <w:p w:rsidR="00800324" w:rsidRPr="00800324" w:rsidRDefault="00800324" w:rsidP="000B5502">
      <w:pPr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:rsidR="00F50FC3" w:rsidRPr="001038C4" w:rsidRDefault="00F50FC3" w:rsidP="007E482E">
      <w:pPr>
        <w:rPr>
          <w:rFonts w:ascii="Arial" w:hAnsi="Arial" w:cs="Arial"/>
          <w:sz w:val="20"/>
          <w:szCs w:val="20"/>
        </w:rPr>
      </w:pPr>
      <w:r w:rsidRPr="001038C4">
        <w:rPr>
          <w:rFonts w:ascii="Arial" w:hAnsi="Arial" w:cs="Arial"/>
          <w:sz w:val="20"/>
          <w:szCs w:val="20"/>
        </w:rPr>
        <w:t>Dear all,</w:t>
      </w:r>
    </w:p>
    <w:p w:rsidR="000B5502" w:rsidRPr="001038C4" w:rsidRDefault="000B5502" w:rsidP="000B5502">
      <w:pPr>
        <w:rPr>
          <w:rFonts w:ascii="Arial" w:hAnsi="Arial" w:cs="Arial"/>
          <w:sz w:val="20"/>
          <w:szCs w:val="20"/>
        </w:rPr>
      </w:pPr>
      <w:r w:rsidRPr="001038C4">
        <w:rPr>
          <w:rFonts w:ascii="Arial" w:hAnsi="Arial" w:cs="Arial"/>
          <w:sz w:val="20"/>
          <w:szCs w:val="20"/>
        </w:rPr>
        <w:t xml:space="preserve">Healthy London Partnership has launched the ‘Next Steps to the Strategic Commissioning Framework – a vision for strengthening general practice” that is aimed at supporting practices across the capital to build collaborative arrangements that work best for their population and practice.  </w:t>
      </w:r>
    </w:p>
    <w:p w:rsidR="000B5502" w:rsidRPr="001038C4" w:rsidRDefault="000B5502" w:rsidP="000B5502">
      <w:pPr>
        <w:rPr>
          <w:rFonts w:ascii="Arial" w:hAnsi="Arial" w:cs="Arial"/>
          <w:sz w:val="20"/>
          <w:szCs w:val="20"/>
        </w:rPr>
      </w:pPr>
      <w:r w:rsidRPr="001038C4">
        <w:rPr>
          <w:rFonts w:ascii="Arial" w:hAnsi="Arial" w:cs="Arial"/>
          <w:sz w:val="20"/>
          <w:szCs w:val="20"/>
        </w:rPr>
        <w:t xml:space="preserve">In 2015 our offer to the system set out a bold new vision for primary care in the capital. Much work has been done on this and great successes have been achieved; we now have more GPs in training, a broader skill mix in our primary care workforce, greater use of digital technology such as online consultations and 100% extended access for patients across London. </w:t>
      </w:r>
    </w:p>
    <w:p w:rsidR="000B5502" w:rsidRPr="001038C4" w:rsidRDefault="000B5502" w:rsidP="000B5502">
      <w:pPr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1038C4">
        <w:rPr>
          <w:rFonts w:ascii="Arial" w:eastAsia="Times New Roman" w:hAnsi="Arial" w:cs="Arial"/>
          <w:color w:val="FF0000"/>
          <w:sz w:val="20"/>
          <w:szCs w:val="20"/>
          <w:lang w:eastAsia="en-GB"/>
        </w:rPr>
        <w:t xml:space="preserve">XXX INSERT PRACTICE/CCG </w:t>
      </w:r>
      <w:r w:rsidRPr="001038C4">
        <w:rPr>
          <w:rFonts w:ascii="Arial" w:eastAsia="Times New Roman" w:hAnsi="Arial" w:cs="Arial"/>
          <w:sz w:val="20"/>
          <w:szCs w:val="20"/>
          <w:lang w:eastAsia="en-GB"/>
        </w:rPr>
        <w:t xml:space="preserve">is part of this movement and has joined </w:t>
      </w:r>
      <w:r w:rsidRPr="001038C4">
        <w:rPr>
          <w:rFonts w:ascii="Arial" w:eastAsia="Times New Roman" w:hAnsi="Arial" w:cs="Arial"/>
          <w:color w:val="FF0000"/>
          <w:sz w:val="20"/>
          <w:szCs w:val="20"/>
          <w:lang w:eastAsia="en-GB"/>
        </w:rPr>
        <w:t>with XXX INSERT NAMES OF OTHER PRACTICES OR NAME OF ORGANISATION</w:t>
      </w:r>
      <w:r w:rsidRPr="001038C4">
        <w:rPr>
          <w:rFonts w:ascii="Arial" w:eastAsia="Times New Roman" w:hAnsi="Arial" w:cs="Arial"/>
          <w:sz w:val="20"/>
          <w:szCs w:val="20"/>
          <w:lang w:eastAsia="en-GB"/>
        </w:rPr>
        <w:t xml:space="preserve"> to bring benefits for the practice and our local community.</w:t>
      </w:r>
    </w:p>
    <w:p w:rsidR="00B005D9" w:rsidRPr="001038C4" w:rsidRDefault="00F21A07" w:rsidP="007E482E">
      <w:pPr>
        <w:rPr>
          <w:rFonts w:ascii="Arial" w:hAnsi="Arial" w:cs="Arial"/>
          <w:sz w:val="20"/>
          <w:szCs w:val="20"/>
        </w:rPr>
      </w:pPr>
      <w:r w:rsidRPr="001038C4">
        <w:rPr>
          <w:rFonts w:ascii="Arial" w:hAnsi="Arial" w:cs="Arial"/>
          <w:sz w:val="20"/>
          <w:szCs w:val="20"/>
        </w:rPr>
        <w:t>B</w:t>
      </w:r>
      <w:r w:rsidR="00B005D9" w:rsidRPr="001038C4">
        <w:rPr>
          <w:rFonts w:ascii="Arial" w:hAnsi="Arial" w:cs="Arial"/>
          <w:sz w:val="20"/>
          <w:szCs w:val="20"/>
        </w:rPr>
        <w:t xml:space="preserve">y working together at greater scale, general practice can be both </w:t>
      </w:r>
      <w:r w:rsidR="007E482E" w:rsidRPr="001038C4">
        <w:rPr>
          <w:rFonts w:ascii="Arial" w:hAnsi="Arial" w:cs="Arial"/>
          <w:sz w:val="20"/>
          <w:szCs w:val="20"/>
        </w:rPr>
        <w:t>big and small</w:t>
      </w:r>
      <w:r w:rsidR="00B005D9" w:rsidRPr="001038C4">
        <w:rPr>
          <w:rFonts w:ascii="Arial" w:hAnsi="Arial" w:cs="Arial"/>
          <w:sz w:val="20"/>
          <w:szCs w:val="20"/>
        </w:rPr>
        <w:t>; it can keep providing patients with personalised, whole-person care at practice and network level but it can als</w:t>
      </w:r>
      <w:r w:rsidR="008F7E2E" w:rsidRPr="001038C4">
        <w:rPr>
          <w:rFonts w:ascii="Arial" w:hAnsi="Arial" w:cs="Arial"/>
          <w:sz w:val="20"/>
          <w:szCs w:val="20"/>
        </w:rPr>
        <w:t xml:space="preserve">o provide strategic support, </w:t>
      </w:r>
      <w:r w:rsidR="00B005D9" w:rsidRPr="001038C4">
        <w:rPr>
          <w:rFonts w:ascii="Arial" w:hAnsi="Arial" w:cs="Arial"/>
          <w:sz w:val="20"/>
          <w:szCs w:val="20"/>
        </w:rPr>
        <w:t>leadership</w:t>
      </w:r>
      <w:r w:rsidR="008F7E2E" w:rsidRPr="001038C4">
        <w:rPr>
          <w:rFonts w:ascii="Arial" w:hAnsi="Arial" w:cs="Arial"/>
          <w:sz w:val="20"/>
          <w:szCs w:val="20"/>
        </w:rPr>
        <w:t xml:space="preserve"> and a strong voice</w:t>
      </w:r>
      <w:r w:rsidR="00B005D9" w:rsidRPr="001038C4">
        <w:rPr>
          <w:rFonts w:ascii="Arial" w:hAnsi="Arial" w:cs="Arial"/>
          <w:sz w:val="20"/>
          <w:szCs w:val="20"/>
        </w:rPr>
        <w:t xml:space="preserve"> within larger-scale general practice organisations.</w:t>
      </w:r>
    </w:p>
    <w:p w:rsidR="0047401A" w:rsidRPr="001038C4" w:rsidRDefault="0047401A" w:rsidP="007E482E">
      <w:pPr>
        <w:rPr>
          <w:rFonts w:ascii="Arial" w:hAnsi="Arial" w:cs="Arial"/>
          <w:sz w:val="20"/>
          <w:szCs w:val="20"/>
        </w:rPr>
      </w:pPr>
      <w:r w:rsidRPr="001038C4">
        <w:rPr>
          <w:rFonts w:ascii="Arial" w:hAnsi="Arial" w:cs="Arial"/>
          <w:sz w:val="20"/>
          <w:szCs w:val="20"/>
        </w:rPr>
        <w:t>Collaboration</w:t>
      </w:r>
      <w:r w:rsidR="00632033" w:rsidRPr="001038C4">
        <w:rPr>
          <w:rFonts w:ascii="Arial" w:hAnsi="Arial" w:cs="Arial"/>
          <w:sz w:val="20"/>
          <w:szCs w:val="20"/>
        </w:rPr>
        <w:t xml:space="preserve"> is not new to general </w:t>
      </w:r>
      <w:r w:rsidR="000B5502" w:rsidRPr="001038C4">
        <w:rPr>
          <w:rFonts w:ascii="Arial" w:hAnsi="Arial" w:cs="Arial"/>
          <w:sz w:val="20"/>
          <w:szCs w:val="20"/>
        </w:rPr>
        <w:t>practice;</w:t>
      </w:r>
      <w:r w:rsidR="00632033" w:rsidRPr="001038C4">
        <w:rPr>
          <w:rFonts w:ascii="Arial" w:hAnsi="Arial" w:cs="Arial"/>
          <w:sz w:val="20"/>
          <w:szCs w:val="20"/>
        </w:rPr>
        <w:t xml:space="preserve"> i</w:t>
      </w:r>
      <w:r w:rsidRPr="001038C4">
        <w:rPr>
          <w:rFonts w:ascii="Arial" w:hAnsi="Arial" w:cs="Arial"/>
          <w:sz w:val="20"/>
          <w:szCs w:val="20"/>
        </w:rPr>
        <w:t xml:space="preserve">n recent years practices across the capital have been developing stronger relationships with each other and with other care providers. Almost every practice is </w:t>
      </w:r>
      <w:r w:rsidR="00A8133B" w:rsidRPr="001038C4">
        <w:rPr>
          <w:rFonts w:ascii="Arial" w:hAnsi="Arial" w:cs="Arial"/>
          <w:sz w:val="20"/>
          <w:szCs w:val="20"/>
        </w:rPr>
        <w:t xml:space="preserve">now </w:t>
      </w:r>
      <w:r w:rsidRPr="001038C4">
        <w:rPr>
          <w:rFonts w:ascii="Arial" w:hAnsi="Arial" w:cs="Arial"/>
          <w:sz w:val="20"/>
          <w:szCs w:val="20"/>
        </w:rPr>
        <w:t>part of a larger scale organisation or federation</w:t>
      </w:r>
      <w:r w:rsidR="007E482E" w:rsidRPr="001038C4">
        <w:rPr>
          <w:rFonts w:ascii="Arial" w:hAnsi="Arial" w:cs="Arial"/>
          <w:sz w:val="20"/>
          <w:szCs w:val="20"/>
        </w:rPr>
        <w:t xml:space="preserve">. </w:t>
      </w:r>
    </w:p>
    <w:p w:rsidR="007E482E" w:rsidRPr="001038C4" w:rsidRDefault="005D0A77" w:rsidP="007E482E">
      <w:pPr>
        <w:rPr>
          <w:rFonts w:ascii="Arial" w:hAnsi="Arial" w:cs="Arial"/>
          <w:sz w:val="20"/>
          <w:szCs w:val="20"/>
        </w:rPr>
      </w:pPr>
      <w:r w:rsidRPr="001038C4">
        <w:rPr>
          <w:rFonts w:ascii="Arial" w:hAnsi="Arial" w:cs="Arial"/>
          <w:sz w:val="20"/>
          <w:szCs w:val="20"/>
        </w:rPr>
        <w:t xml:space="preserve">The benefits for patients </w:t>
      </w:r>
      <w:r w:rsidR="00B76484" w:rsidRPr="001038C4">
        <w:rPr>
          <w:rFonts w:ascii="Arial" w:hAnsi="Arial" w:cs="Arial"/>
          <w:sz w:val="20"/>
          <w:szCs w:val="20"/>
        </w:rPr>
        <w:t xml:space="preserve">are numerous. These </w:t>
      </w:r>
      <w:r w:rsidRPr="001038C4">
        <w:rPr>
          <w:rFonts w:ascii="Arial" w:hAnsi="Arial" w:cs="Arial"/>
          <w:sz w:val="20"/>
          <w:szCs w:val="20"/>
        </w:rPr>
        <w:t>include</w:t>
      </w:r>
      <w:r w:rsidR="007E482E" w:rsidRPr="001038C4">
        <w:rPr>
          <w:rFonts w:ascii="Arial" w:hAnsi="Arial" w:cs="Arial"/>
          <w:sz w:val="20"/>
          <w:szCs w:val="20"/>
        </w:rPr>
        <w:t xml:space="preserve">: </w:t>
      </w:r>
    </w:p>
    <w:p w:rsidR="007E482E" w:rsidRPr="001038C4" w:rsidRDefault="007E482E" w:rsidP="007E482E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038C4">
        <w:rPr>
          <w:rFonts w:ascii="Arial" w:hAnsi="Arial" w:cs="Arial"/>
          <w:sz w:val="20"/>
          <w:szCs w:val="20"/>
        </w:rPr>
        <w:t>More consistent and accessible care, delivered by a multi-disciplinary team with the combined skills to meets their specific needs</w:t>
      </w:r>
    </w:p>
    <w:p w:rsidR="007E482E" w:rsidRPr="001038C4" w:rsidRDefault="007E482E" w:rsidP="007E482E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038C4">
        <w:rPr>
          <w:rFonts w:ascii="Arial" w:hAnsi="Arial" w:cs="Arial"/>
          <w:sz w:val="20"/>
          <w:szCs w:val="20"/>
        </w:rPr>
        <w:t>Care that is designed and delivered to suit their needs, provided by the right clinician, and accessed through a range of easy-to-use methods</w:t>
      </w:r>
    </w:p>
    <w:p w:rsidR="007E482E" w:rsidRPr="001038C4" w:rsidRDefault="007E482E" w:rsidP="007E482E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038C4">
        <w:rPr>
          <w:rFonts w:ascii="Arial" w:hAnsi="Arial" w:cs="Arial"/>
          <w:sz w:val="20"/>
          <w:szCs w:val="20"/>
        </w:rPr>
        <w:t xml:space="preserve">Clinicians who are motivated, happy, effective and focused on delivering care rather </w:t>
      </w:r>
      <w:r w:rsidR="00BE068A" w:rsidRPr="001038C4">
        <w:rPr>
          <w:rFonts w:ascii="Arial" w:hAnsi="Arial" w:cs="Arial"/>
          <w:sz w:val="20"/>
          <w:szCs w:val="20"/>
        </w:rPr>
        <w:t>than drowning in administration</w:t>
      </w:r>
    </w:p>
    <w:p w:rsidR="00BE068A" w:rsidRPr="001038C4" w:rsidRDefault="00BE068A" w:rsidP="00BE068A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038C4">
        <w:rPr>
          <w:rFonts w:ascii="Arial" w:hAnsi="Arial" w:cs="Arial"/>
          <w:sz w:val="20"/>
          <w:szCs w:val="20"/>
        </w:rPr>
        <w:t>The chance to be represented and involved in decisions relating to their care, have clear expectations of the service they receive, and can co-design changes to these services</w:t>
      </w:r>
    </w:p>
    <w:p w:rsidR="00BE068A" w:rsidRPr="001038C4" w:rsidRDefault="00BE068A" w:rsidP="00BE068A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038C4">
        <w:rPr>
          <w:rFonts w:ascii="Arial" w:hAnsi="Arial" w:cs="Arial"/>
          <w:sz w:val="20"/>
          <w:szCs w:val="20"/>
        </w:rPr>
        <w:t>Great care for life, from a joined-up, sustainable, high-quality, local network.  This is th</w:t>
      </w:r>
      <w:r w:rsidR="00632033" w:rsidRPr="001038C4">
        <w:rPr>
          <w:rFonts w:ascii="Arial" w:hAnsi="Arial" w:cs="Arial"/>
          <w:sz w:val="20"/>
          <w:szCs w:val="20"/>
        </w:rPr>
        <w:t>anks to new models of care and integrated care s</w:t>
      </w:r>
      <w:r w:rsidRPr="001038C4">
        <w:rPr>
          <w:rFonts w:ascii="Arial" w:hAnsi="Arial" w:cs="Arial"/>
          <w:sz w:val="20"/>
          <w:szCs w:val="20"/>
        </w:rPr>
        <w:t>ystems with deep links to communities and a perspective that takes into account the whole population.</w:t>
      </w:r>
    </w:p>
    <w:p w:rsidR="00B76484" w:rsidRPr="001038C4" w:rsidRDefault="0047401A" w:rsidP="007E482E">
      <w:pPr>
        <w:contextualSpacing/>
        <w:rPr>
          <w:rFonts w:ascii="Arial" w:hAnsi="Arial" w:cs="Arial"/>
          <w:sz w:val="20"/>
          <w:szCs w:val="20"/>
        </w:rPr>
      </w:pPr>
      <w:r w:rsidRPr="001038C4">
        <w:rPr>
          <w:rFonts w:ascii="Arial" w:hAnsi="Arial" w:cs="Arial"/>
          <w:sz w:val="20"/>
          <w:szCs w:val="20"/>
        </w:rPr>
        <w:t>Our commitment is to give pract</w:t>
      </w:r>
      <w:r w:rsidR="00A8133B" w:rsidRPr="001038C4">
        <w:rPr>
          <w:rFonts w:ascii="Arial" w:hAnsi="Arial" w:cs="Arial"/>
          <w:sz w:val="20"/>
          <w:szCs w:val="20"/>
        </w:rPr>
        <w:t xml:space="preserve">ices the support they need to develop and carry out plans for collaboration. </w:t>
      </w:r>
      <w:r w:rsidR="00B76484" w:rsidRPr="001038C4">
        <w:rPr>
          <w:rFonts w:ascii="Arial" w:hAnsi="Arial" w:cs="Arial"/>
          <w:sz w:val="20"/>
          <w:szCs w:val="20"/>
        </w:rPr>
        <w:t xml:space="preserve">If you have any feedback </w:t>
      </w:r>
      <w:r w:rsidR="00632033" w:rsidRPr="001038C4">
        <w:rPr>
          <w:rFonts w:ascii="Arial" w:hAnsi="Arial" w:cs="Arial"/>
          <w:sz w:val="20"/>
          <w:szCs w:val="20"/>
        </w:rPr>
        <w:t xml:space="preserve">or want to get involved further </w:t>
      </w:r>
      <w:r w:rsidR="00B76484" w:rsidRPr="001038C4">
        <w:rPr>
          <w:rFonts w:ascii="Arial" w:hAnsi="Arial" w:cs="Arial"/>
          <w:sz w:val="20"/>
          <w:szCs w:val="20"/>
        </w:rPr>
        <w:t>w</w:t>
      </w:r>
      <w:r w:rsidR="00A8133B" w:rsidRPr="001038C4">
        <w:rPr>
          <w:rFonts w:ascii="Arial" w:hAnsi="Arial" w:cs="Arial"/>
          <w:sz w:val="20"/>
          <w:szCs w:val="20"/>
        </w:rPr>
        <w:t>e have produced guidance, evidence and</w:t>
      </w:r>
      <w:r w:rsidR="00B76484" w:rsidRPr="001038C4">
        <w:rPr>
          <w:rFonts w:ascii="Arial" w:hAnsi="Arial" w:cs="Arial"/>
          <w:sz w:val="20"/>
          <w:szCs w:val="20"/>
        </w:rPr>
        <w:t xml:space="preserve"> online</w:t>
      </w:r>
      <w:r w:rsidR="00A8133B" w:rsidRPr="001038C4">
        <w:rPr>
          <w:rFonts w:ascii="Arial" w:hAnsi="Arial" w:cs="Arial"/>
          <w:sz w:val="20"/>
          <w:szCs w:val="20"/>
        </w:rPr>
        <w:t xml:space="preserve"> resources to facilitate </w:t>
      </w:r>
      <w:r w:rsidR="00B76484" w:rsidRPr="001038C4">
        <w:rPr>
          <w:rFonts w:ascii="Arial" w:hAnsi="Arial" w:cs="Arial"/>
          <w:sz w:val="20"/>
          <w:szCs w:val="20"/>
        </w:rPr>
        <w:t>this which are available on the</w:t>
      </w:r>
      <w:r w:rsidR="00632033" w:rsidRPr="001038C4">
        <w:rPr>
          <w:rFonts w:ascii="Arial" w:hAnsi="Arial" w:cs="Arial"/>
          <w:sz w:val="20"/>
          <w:szCs w:val="20"/>
        </w:rPr>
        <w:t xml:space="preserve"> Healthy London Partnership</w:t>
      </w:r>
      <w:r w:rsidR="00904AEF" w:rsidRPr="001038C4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904AEF" w:rsidRPr="001038C4">
          <w:rPr>
            <w:rStyle w:val="Hyperlink"/>
            <w:rFonts w:ascii="Arial" w:hAnsi="Arial" w:cs="Arial"/>
            <w:sz w:val="20"/>
            <w:szCs w:val="20"/>
          </w:rPr>
          <w:t>Transforming Primary Care Progamme website</w:t>
        </w:r>
      </w:hyperlink>
      <w:r w:rsidR="00904AEF" w:rsidRPr="001038C4">
        <w:rPr>
          <w:rFonts w:ascii="Arial" w:hAnsi="Arial" w:cs="Arial"/>
          <w:sz w:val="20"/>
          <w:szCs w:val="20"/>
        </w:rPr>
        <w:t xml:space="preserve">. </w:t>
      </w:r>
    </w:p>
    <w:p w:rsidR="00904AEF" w:rsidRPr="001038C4" w:rsidRDefault="00904AEF" w:rsidP="007E482E">
      <w:pPr>
        <w:contextualSpacing/>
        <w:rPr>
          <w:rFonts w:ascii="Arial" w:hAnsi="Arial" w:cs="Arial"/>
          <w:sz w:val="20"/>
          <w:szCs w:val="20"/>
        </w:rPr>
      </w:pPr>
    </w:p>
    <w:p w:rsidR="00146E36" w:rsidRPr="001038C4" w:rsidRDefault="00146E36" w:rsidP="007E482E">
      <w:pPr>
        <w:rPr>
          <w:rFonts w:ascii="Arial" w:hAnsi="Arial" w:cs="Arial"/>
          <w:sz w:val="20"/>
          <w:szCs w:val="20"/>
        </w:rPr>
      </w:pPr>
      <w:r w:rsidRPr="001038C4">
        <w:rPr>
          <w:rFonts w:ascii="Arial" w:hAnsi="Arial" w:cs="Arial"/>
          <w:sz w:val="20"/>
          <w:szCs w:val="20"/>
        </w:rPr>
        <w:t>With best wishes,</w:t>
      </w:r>
    </w:p>
    <w:p w:rsidR="00146E36" w:rsidRPr="001038C4" w:rsidRDefault="00146E36" w:rsidP="0047401A">
      <w:pPr>
        <w:contextualSpacing/>
        <w:rPr>
          <w:rFonts w:ascii="Arial" w:hAnsi="Arial" w:cs="Arial"/>
          <w:sz w:val="20"/>
          <w:szCs w:val="20"/>
        </w:rPr>
      </w:pPr>
    </w:p>
    <w:p w:rsidR="0047401A" w:rsidRPr="001038C4" w:rsidRDefault="00146E36" w:rsidP="00B76484">
      <w:pPr>
        <w:contextualSpacing/>
        <w:rPr>
          <w:rFonts w:ascii="Arial" w:hAnsi="Arial" w:cs="Arial"/>
          <w:sz w:val="20"/>
          <w:szCs w:val="20"/>
        </w:rPr>
      </w:pPr>
      <w:r w:rsidRPr="001038C4">
        <w:rPr>
          <w:rFonts w:ascii="Arial" w:hAnsi="Arial" w:cs="Arial"/>
          <w:sz w:val="20"/>
          <w:szCs w:val="20"/>
        </w:rPr>
        <w:t>XXXXX</w:t>
      </w:r>
    </w:p>
    <w:sectPr w:rsidR="0047401A" w:rsidRPr="001038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40B"/>
    <w:multiLevelType w:val="hybridMultilevel"/>
    <w:tmpl w:val="63BA4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06397"/>
    <w:multiLevelType w:val="hybridMultilevel"/>
    <w:tmpl w:val="92C29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D4A6B"/>
    <w:multiLevelType w:val="hybridMultilevel"/>
    <w:tmpl w:val="71205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A3070"/>
    <w:multiLevelType w:val="hybridMultilevel"/>
    <w:tmpl w:val="07C6A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42824"/>
    <w:multiLevelType w:val="hybridMultilevel"/>
    <w:tmpl w:val="8174B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D0244E"/>
    <w:multiLevelType w:val="hybridMultilevel"/>
    <w:tmpl w:val="20A00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3978E7"/>
    <w:multiLevelType w:val="hybridMultilevel"/>
    <w:tmpl w:val="F25A1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26"/>
    <w:rsid w:val="00007950"/>
    <w:rsid w:val="000522E7"/>
    <w:rsid w:val="000A2E96"/>
    <w:rsid w:val="000B5502"/>
    <w:rsid w:val="001038C4"/>
    <w:rsid w:val="00106206"/>
    <w:rsid w:val="00146E36"/>
    <w:rsid w:val="001B1B72"/>
    <w:rsid w:val="00303AFE"/>
    <w:rsid w:val="00343970"/>
    <w:rsid w:val="003671B2"/>
    <w:rsid w:val="003715B2"/>
    <w:rsid w:val="003A0275"/>
    <w:rsid w:val="003E7AA6"/>
    <w:rsid w:val="00434FAF"/>
    <w:rsid w:val="0047401A"/>
    <w:rsid w:val="004A04DD"/>
    <w:rsid w:val="004A1CA2"/>
    <w:rsid w:val="004A1CB7"/>
    <w:rsid w:val="00503EBB"/>
    <w:rsid w:val="005913D9"/>
    <w:rsid w:val="005953C4"/>
    <w:rsid w:val="005D0A77"/>
    <w:rsid w:val="00631DC5"/>
    <w:rsid w:val="00632033"/>
    <w:rsid w:val="0064705D"/>
    <w:rsid w:val="00647994"/>
    <w:rsid w:val="006519AC"/>
    <w:rsid w:val="00660423"/>
    <w:rsid w:val="00674854"/>
    <w:rsid w:val="00730E10"/>
    <w:rsid w:val="00733EEB"/>
    <w:rsid w:val="007A64F8"/>
    <w:rsid w:val="007E482E"/>
    <w:rsid w:val="007F1593"/>
    <w:rsid w:val="00800324"/>
    <w:rsid w:val="008425E6"/>
    <w:rsid w:val="008A255C"/>
    <w:rsid w:val="008B7DF9"/>
    <w:rsid w:val="008F7E2E"/>
    <w:rsid w:val="00904AEF"/>
    <w:rsid w:val="00994887"/>
    <w:rsid w:val="009B6349"/>
    <w:rsid w:val="009C2908"/>
    <w:rsid w:val="009E3DFF"/>
    <w:rsid w:val="00A04ED7"/>
    <w:rsid w:val="00A8133B"/>
    <w:rsid w:val="00AD3911"/>
    <w:rsid w:val="00B005D9"/>
    <w:rsid w:val="00B16AB5"/>
    <w:rsid w:val="00B279BF"/>
    <w:rsid w:val="00B76484"/>
    <w:rsid w:val="00BD0B8D"/>
    <w:rsid w:val="00BD206E"/>
    <w:rsid w:val="00BD4428"/>
    <w:rsid w:val="00BE068A"/>
    <w:rsid w:val="00BF6926"/>
    <w:rsid w:val="00CF028A"/>
    <w:rsid w:val="00DA6A82"/>
    <w:rsid w:val="00DB4133"/>
    <w:rsid w:val="00E4684B"/>
    <w:rsid w:val="00E63678"/>
    <w:rsid w:val="00EC0EDC"/>
    <w:rsid w:val="00F16659"/>
    <w:rsid w:val="00F21A07"/>
    <w:rsid w:val="00F50FC3"/>
    <w:rsid w:val="00F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E3D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33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21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1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1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1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1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2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482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320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E3D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33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21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1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1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1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1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2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482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320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althylondon.org/our-work/primary-car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Federation of England and Wales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Lydia Davies</cp:lastModifiedBy>
  <cp:revision>2</cp:revision>
  <dcterms:created xsi:type="dcterms:W3CDTF">2018-11-09T12:34:00Z</dcterms:created>
  <dcterms:modified xsi:type="dcterms:W3CDTF">2018-11-09T12:34:00Z</dcterms:modified>
</cp:coreProperties>
</file>