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EE" w:rsidRDefault="005D20EE" w:rsidP="005D20EE">
      <w:pPr>
        <w:pStyle w:val="Heading1"/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-887186</wp:posOffset>
            </wp:positionH>
            <wp:positionV relativeFrom="paragraph">
              <wp:posOffset>-577578</wp:posOffset>
            </wp:positionV>
            <wp:extent cx="7500257" cy="1349829"/>
            <wp:effectExtent l="0" t="0" r="571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715" cy="134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C37" w:rsidRPr="007F304B" w:rsidRDefault="005D20EE" w:rsidP="007F304B">
      <w:pPr>
        <w:pStyle w:val="Heading1"/>
      </w:pPr>
      <w:r>
        <w:t>B</w:t>
      </w:r>
      <w:r w:rsidR="00391A4F" w:rsidRPr="007F304B">
        <w:t xml:space="preserve">exley </w:t>
      </w:r>
      <w:r w:rsidR="00F50C37" w:rsidRPr="007F304B">
        <w:t>Asthma Management and Community Pharmacy Project</w:t>
      </w:r>
    </w:p>
    <w:p w:rsidR="00D93A52" w:rsidRDefault="00D93A52" w:rsidP="00D93A52">
      <w:pPr>
        <w:rPr>
          <w:rFonts w:ascii="Calibri" w:hAnsi="Calibri"/>
          <w:sz w:val="24"/>
          <w:szCs w:val="24"/>
        </w:rPr>
      </w:pPr>
    </w:p>
    <w:p w:rsidR="00D93A52" w:rsidRPr="00626E79" w:rsidRDefault="00D93A52" w:rsidP="00D93A52">
      <w:pPr>
        <w:rPr>
          <w:rFonts w:ascii="Calibri" w:hAnsi="Calibri" w:cs="Calibri"/>
        </w:rPr>
      </w:pPr>
      <w:r w:rsidRPr="00626E79">
        <w:rPr>
          <w:rFonts w:ascii="Calibri" w:hAnsi="Calibri" w:cs="Calibri"/>
        </w:rPr>
        <w:t xml:space="preserve">This project </w:t>
      </w:r>
      <w:r w:rsidR="00852AEA" w:rsidRPr="00626E79">
        <w:rPr>
          <w:rFonts w:ascii="Calibri" w:hAnsi="Calibri" w:cs="Calibri"/>
        </w:rPr>
        <w:t>is le</w:t>
      </w:r>
      <w:r w:rsidRPr="00626E79">
        <w:rPr>
          <w:rFonts w:ascii="Calibri" w:hAnsi="Calibri" w:cs="Calibri"/>
        </w:rPr>
        <w:t>d and supporte</w:t>
      </w:r>
      <w:r w:rsidR="005D20EE" w:rsidRPr="00626E79">
        <w:rPr>
          <w:rFonts w:ascii="Calibri" w:hAnsi="Calibri" w:cs="Calibri"/>
        </w:rPr>
        <w:t>d by Healthy London Partnership</w:t>
      </w:r>
      <w:r w:rsidRPr="00626E79">
        <w:rPr>
          <w:rFonts w:ascii="Calibri" w:hAnsi="Calibri" w:cs="Calibri"/>
        </w:rPr>
        <w:t xml:space="preserve"> Children and Young People’s work stream in partnership with the Bexley Commissioner for Children &amp; Young People’s Services. The project is also being support</w:t>
      </w:r>
      <w:r w:rsidR="00626E79">
        <w:rPr>
          <w:rFonts w:ascii="Calibri" w:hAnsi="Calibri" w:cs="Calibri"/>
        </w:rPr>
        <w:t>ed by the Local Pharmaceutical Committee</w:t>
      </w:r>
      <w:r w:rsidRPr="00626E79">
        <w:rPr>
          <w:rFonts w:ascii="Calibri" w:hAnsi="Calibri" w:cs="Calibri"/>
        </w:rPr>
        <w:t>.</w:t>
      </w:r>
    </w:p>
    <w:p w:rsidR="00D93A52" w:rsidRPr="00626E79" w:rsidRDefault="00D93A52" w:rsidP="00D93A52">
      <w:pPr>
        <w:rPr>
          <w:rFonts w:ascii="Calibri" w:hAnsi="Calibri" w:cs="Calibri"/>
        </w:rPr>
      </w:pPr>
    </w:p>
    <w:p w:rsidR="00626E79" w:rsidRPr="00626E79" w:rsidRDefault="00852AEA" w:rsidP="00852AEA">
      <w:pPr>
        <w:rPr>
          <w:rFonts w:ascii="Calibri" w:hAnsi="Calibri" w:cs="Calibri"/>
        </w:rPr>
      </w:pPr>
      <w:r w:rsidRPr="00626E79">
        <w:rPr>
          <w:rFonts w:ascii="Calibri" w:hAnsi="Calibri" w:cs="Calibri"/>
        </w:rPr>
        <w:t>The project aims to improve CYP control and management of asthma through the use of opportunistic inhaler rev</w:t>
      </w:r>
      <w:r w:rsidR="00793014">
        <w:rPr>
          <w:rFonts w:ascii="Calibri" w:hAnsi="Calibri" w:cs="Calibri"/>
        </w:rPr>
        <w:t>iews conducted by pharmacists with</w:t>
      </w:r>
      <w:r w:rsidRPr="00626E79">
        <w:rPr>
          <w:rFonts w:ascii="Calibri" w:hAnsi="Calibri" w:cs="Calibri"/>
        </w:rPr>
        <w:t xml:space="preserve"> patients visiting the </w:t>
      </w:r>
      <w:r w:rsidR="002D0FFE">
        <w:rPr>
          <w:rFonts w:ascii="Calibri" w:hAnsi="Calibri" w:cs="Calibri"/>
        </w:rPr>
        <w:t>pharmacy</w:t>
      </w:r>
      <w:r w:rsidRPr="00626E79">
        <w:rPr>
          <w:rFonts w:ascii="Calibri" w:hAnsi="Calibri" w:cs="Calibri"/>
        </w:rPr>
        <w:t xml:space="preserve">. </w:t>
      </w:r>
      <w:r w:rsidR="00626E79" w:rsidRPr="00626E79">
        <w:rPr>
          <w:rFonts w:ascii="Calibri" w:hAnsi="Calibri" w:cs="Calibri"/>
        </w:rPr>
        <w:t>It will:</w:t>
      </w:r>
    </w:p>
    <w:p w:rsidR="00626E79" w:rsidRPr="00626E79" w:rsidRDefault="00626E79" w:rsidP="00626E7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626E79">
        <w:rPr>
          <w:rFonts w:ascii="Calibri" w:hAnsi="Calibri" w:cs="Calibri"/>
        </w:rPr>
        <w:t>Utilise community pharmacists to identify patients aged between 5-25 years with poorly controlled asthma that would benefit fro</w:t>
      </w:r>
      <w:r w:rsidR="00793014">
        <w:rPr>
          <w:rFonts w:ascii="Calibri" w:hAnsi="Calibri" w:cs="Calibri"/>
        </w:rPr>
        <w:t>m an asthma review by their GP;</w:t>
      </w:r>
    </w:p>
    <w:p w:rsidR="00626E79" w:rsidRPr="00626E79" w:rsidRDefault="00626E79" w:rsidP="00626E7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626E79">
        <w:rPr>
          <w:rFonts w:ascii="Calibri" w:hAnsi="Calibri" w:cs="Calibri"/>
        </w:rPr>
        <w:t>Gather general information on the patient’s asthma management and communicate this to the GP using a platform developed by Sonar Informatics. If any issues are detected by the pharmacist, a referral is sent to the GP to follow up</w:t>
      </w:r>
      <w:r w:rsidR="00793014">
        <w:rPr>
          <w:rFonts w:ascii="Calibri" w:hAnsi="Calibri" w:cs="Calibri"/>
        </w:rPr>
        <w:t>; and</w:t>
      </w:r>
    </w:p>
    <w:p w:rsidR="00626E79" w:rsidRPr="00626E79" w:rsidRDefault="00626E79" w:rsidP="00626E79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626E79">
        <w:rPr>
          <w:rFonts w:ascii="Calibri" w:hAnsi="Calibri" w:cs="Calibri"/>
        </w:rPr>
        <w:t xml:space="preserve">Emphasise the role pharmacists can provide in promoting good inhaler technique and supporting inhaler surveillance in primary care. </w:t>
      </w:r>
    </w:p>
    <w:p w:rsidR="00626E79" w:rsidRPr="00626E79" w:rsidRDefault="00626E79" w:rsidP="00626E79">
      <w:pPr>
        <w:rPr>
          <w:rFonts w:ascii="Calibri" w:hAnsi="Calibri" w:cs="Calibri"/>
        </w:rPr>
      </w:pPr>
    </w:p>
    <w:p w:rsidR="00852AEA" w:rsidRPr="00626E79" w:rsidRDefault="00626E79" w:rsidP="00852AEA">
      <w:pPr>
        <w:rPr>
          <w:rFonts w:ascii="Calibri" w:hAnsi="Calibri" w:cs="Calibri"/>
        </w:rPr>
      </w:pPr>
      <w:r w:rsidRPr="00626E79">
        <w:rPr>
          <w:rFonts w:ascii="Calibri" w:hAnsi="Calibri" w:cs="Calibri"/>
        </w:rPr>
        <w:t>The project aligns with recommendations from the National Review of Asthma Deaths (NRAD) report and BTS/SIGN to utilise pharmacists in asthma management.</w:t>
      </w:r>
    </w:p>
    <w:p w:rsidR="00852AEA" w:rsidRPr="00626E79" w:rsidRDefault="00852AEA" w:rsidP="00D93A52">
      <w:pPr>
        <w:rPr>
          <w:rFonts w:ascii="Calibri" w:hAnsi="Calibri" w:cs="Calibri"/>
        </w:rPr>
      </w:pPr>
    </w:p>
    <w:p w:rsidR="00D93A52" w:rsidRDefault="00852AEA" w:rsidP="00D93A52">
      <w:pPr>
        <w:rPr>
          <w:rFonts w:ascii="Calibri" w:hAnsi="Calibri" w:cs="Calibri"/>
        </w:rPr>
      </w:pPr>
      <w:r w:rsidRPr="00626E79">
        <w:rPr>
          <w:rFonts w:ascii="Calibri" w:hAnsi="Calibri" w:cs="Calibri"/>
        </w:rPr>
        <w:t>A</w:t>
      </w:r>
      <w:r w:rsidR="00D93A52" w:rsidRPr="00626E79">
        <w:rPr>
          <w:rFonts w:ascii="Calibri" w:hAnsi="Calibri" w:cs="Calibri"/>
        </w:rPr>
        <w:t xml:space="preserve"> pre-launch session </w:t>
      </w:r>
      <w:r w:rsidRPr="00626E79">
        <w:rPr>
          <w:rFonts w:ascii="Calibri" w:hAnsi="Calibri" w:cs="Calibri"/>
        </w:rPr>
        <w:t>was carried out on 15 May 2017 with</w:t>
      </w:r>
      <w:r w:rsidR="00D93A52" w:rsidRPr="00626E79">
        <w:rPr>
          <w:rFonts w:ascii="Calibri" w:hAnsi="Calibri" w:cs="Calibri"/>
        </w:rPr>
        <w:t xml:space="preserve"> local pharmacies and GP Practices </w:t>
      </w:r>
      <w:r w:rsidRPr="00626E79">
        <w:rPr>
          <w:rFonts w:ascii="Calibri" w:hAnsi="Calibri" w:cs="Calibri"/>
        </w:rPr>
        <w:t>to explain the context of the</w:t>
      </w:r>
      <w:r w:rsidR="00D93A52" w:rsidRPr="00626E79">
        <w:rPr>
          <w:rFonts w:ascii="Calibri" w:hAnsi="Calibri" w:cs="Calibri"/>
        </w:rPr>
        <w:t xml:space="preserve"> project and discuss and agree the proposed pathway. </w:t>
      </w:r>
      <w:r w:rsidRPr="00626E79">
        <w:rPr>
          <w:rFonts w:ascii="Calibri" w:hAnsi="Calibri" w:cs="Calibri"/>
        </w:rPr>
        <w:t>Subsequent training sessions were held with GPs</w:t>
      </w:r>
      <w:r w:rsidR="00626E79" w:rsidRPr="00626E79">
        <w:rPr>
          <w:rFonts w:ascii="Calibri" w:hAnsi="Calibri" w:cs="Calibri"/>
        </w:rPr>
        <w:t xml:space="preserve"> from three surgeries – Lakeside Medical centre (bordering Greenwich), Slade Green Medical Centre (North Bexley) and the Albion Practice</w:t>
      </w:r>
      <w:r w:rsidR="00793014">
        <w:rPr>
          <w:rFonts w:ascii="Calibri" w:hAnsi="Calibri" w:cs="Calibri"/>
        </w:rPr>
        <w:t xml:space="preserve"> </w:t>
      </w:r>
      <w:r w:rsidR="00626E79" w:rsidRPr="00626E79">
        <w:rPr>
          <w:rFonts w:ascii="Calibri" w:hAnsi="Calibri" w:cs="Calibri"/>
        </w:rPr>
        <w:t>(North Bexley) –</w:t>
      </w:r>
      <w:r w:rsidRPr="00626E79">
        <w:rPr>
          <w:rFonts w:ascii="Calibri" w:hAnsi="Calibri" w:cs="Calibri"/>
        </w:rPr>
        <w:t xml:space="preserve"> and</w:t>
      </w:r>
      <w:r w:rsidR="00626E79" w:rsidRPr="00626E79">
        <w:rPr>
          <w:rFonts w:ascii="Calibri" w:hAnsi="Calibri" w:cs="Calibri"/>
        </w:rPr>
        <w:t xml:space="preserve"> pharmacists from 15 </w:t>
      </w:r>
      <w:r w:rsidR="00793014">
        <w:rPr>
          <w:rFonts w:ascii="Calibri" w:hAnsi="Calibri" w:cs="Calibri"/>
        </w:rPr>
        <w:t xml:space="preserve">local </w:t>
      </w:r>
      <w:r w:rsidR="00626E79" w:rsidRPr="00626E79">
        <w:rPr>
          <w:rFonts w:ascii="Calibri" w:hAnsi="Calibri" w:cs="Calibri"/>
        </w:rPr>
        <w:t>practices</w:t>
      </w:r>
      <w:r w:rsidRPr="00626E79">
        <w:rPr>
          <w:rFonts w:ascii="Calibri" w:hAnsi="Calibri" w:cs="Calibri"/>
        </w:rPr>
        <w:t>.</w:t>
      </w:r>
    </w:p>
    <w:p w:rsidR="00793014" w:rsidRPr="00626E79" w:rsidRDefault="00793014" w:rsidP="00D93A52">
      <w:pPr>
        <w:rPr>
          <w:rFonts w:ascii="Calibri" w:hAnsi="Calibri" w:cs="Calibri"/>
        </w:rPr>
      </w:pPr>
    </w:p>
    <w:p w:rsidR="00BC3B9B" w:rsidRPr="00626E79" w:rsidRDefault="00D93A52" w:rsidP="00BC3B9B">
      <w:pPr>
        <w:rPr>
          <w:rFonts w:ascii="Calibri" w:hAnsi="Calibri" w:cs="Calibri"/>
        </w:rPr>
      </w:pPr>
      <w:r w:rsidRPr="00626E79">
        <w:rPr>
          <w:rFonts w:ascii="Calibri" w:hAnsi="Calibri" w:cs="Calibri"/>
        </w:rPr>
        <w:t xml:space="preserve">The </w:t>
      </w:r>
      <w:r w:rsidR="00852AEA" w:rsidRPr="00626E79">
        <w:rPr>
          <w:rFonts w:ascii="Calibri" w:hAnsi="Calibri" w:cs="Calibri"/>
        </w:rPr>
        <w:t>project was launched in September</w:t>
      </w:r>
      <w:r w:rsidRPr="00626E79">
        <w:rPr>
          <w:rFonts w:ascii="Calibri" w:hAnsi="Calibri" w:cs="Calibri"/>
        </w:rPr>
        <w:t xml:space="preserve"> </w:t>
      </w:r>
      <w:r w:rsidR="00852AEA" w:rsidRPr="00626E79">
        <w:rPr>
          <w:rFonts w:ascii="Calibri" w:hAnsi="Calibri" w:cs="Calibri"/>
        </w:rPr>
        <w:t>2017</w:t>
      </w:r>
      <w:r w:rsidR="00626E79" w:rsidRPr="00626E79">
        <w:rPr>
          <w:rFonts w:ascii="Calibri" w:hAnsi="Calibri" w:cs="Calibri"/>
        </w:rPr>
        <w:t>.</w:t>
      </w:r>
    </w:p>
    <w:p w:rsidR="002C066C" w:rsidRPr="00626E79" w:rsidRDefault="00626E79" w:rsidP="007F304B">
      <w:pPr>
        <w:pStyle w:val="Heading3"/>
        <w:rPr>
          <w:rFonts w:ascii="Calibri" w:hAnsi="Calibri" w:cs="Calibri"/>
        </w:rPr>
      </w:pPr>
      <w:r w:rsidRPr="00626E79">
        <w:rPr>
          <w:rFonts w:ascii="Calibri" w:hAnsi="Calibri" w:cs="Calibri"/>
        </w:rPr>
        <w:t>Benefits</w:t>
      </w:r>
    </w:p>
    <w:p w:rsidR="007F304B" w:rsidRPr="00626E79" w:rsidRDefault="00FF375D" w:rsidP="007F304B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626E79">
        <w:rPr>
          <w:rFonts w:ascii="Calibri" w:hAnsi="Calibri" w:cs="Calibri"/>
        </w:rPr>
        <w:t xml:space="preserve">Cost neutral to Bexley CCG </w:t>
      </w:r>
      <w:r w:rsidR="005D20EE" w:rsidRPr="00626E79">
        <w:rPr>
          <w:rFonts w:ascii="Calibri" w:hAnsi="Calibri" w:cs="Calibri"/>
        </w:rPr>
        <w:t>and</w:t>
      </w:r>
      <w:r w:rsidRPr="00626E79">
        <w:rPr>
          <w:rFonts w:ascii="Calibri" w:hAnsi="Calibri" w:cs="Calibri"/>
        </w:rPr>
        <w:t xml:space="preserve"> Bexley LA - </w:t>
      </w:r>
      <w:r w:rsidR="00626E79" w:rsidRPr="00626E79">
        <w:rPr>
          <w:rFonts w:ascii="Calibri" w:hAnsi="Calibri" w:cs="Calibri"/>
        </w:rPr>
        <w:t>t</w:t>
      </w:r>
      <w:r w:rsidR="007F304B" w:rsidRPr="00626E79">
        <w:rPr>
          <w:rFonts w:ascii="Calibri" w:hAnsi="Calibri" w:cs="Calibri"/>
        </w:rPr>
        <w:t xml:space="preserve">he project uses </w:t>
      </w:r>
      <w:r w:rsidR="00793014">
        <w:rPr>
          <w:rFonts w:ascii="Calibri" w:hAnsi="Calibri" w:cs="Calibri"/>
        </w:rPr>
        <w:t xml:space="preserve">both new and </w:t>
      </w:r>
      <w:r w:rsidR="007F304B" w:rsidRPr="00626E79">
        <w:rPr>
          <w:rFonts w:ascii="Calibri" w:hAnsi="Calibri" w:cs="Calibri"/>
        </w:rPr>
        <w:t>established pharmacy services commissioned by NHS England (advanc</w:t>
      </w:r>
      <w:r w:rsidR="00793014">
        <w:rPr>
          <w:rFonts w:ascii="Calibri" w:hAnsi="Calibri" w:cs="Calibri"/>
        </w:rPr>
        <w:t>ed services &amp; quality payments);</w:t>
      </w:r>
    </w:p>
    <w:p w:rsidR="007F304B" w:rsidRPr="00626E79" w:rsidRDefault="007F304B" w:rsidP="007F304B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626E79">
        <w:rPr>
          <w:rFonts w:ascii="Calibri" w:hAnsi="Calibri" w:cs="Calibri"/>
        </w:rPr>
        <w:t xml:space="preserve">No double payments – pharmacy </w:t>
      </w:r>
      <w:r w:rsidR="00FF375D" w:rsidRPr="00626E79">
        <w:rPr>
          <w:rFonts w:ascii="Calibri" w:hAnsi="Calibri" w:cs="Calibri"/>
        </w:rPr>
        <w:t>will</w:t>
      </w:r>
      <w:r w:rsidR="00626E79" w:rsidRPr="00626E79">
        <w:rPr>
          <w:rFonts w:ascii="Calibri" w:hAnsi="Calibri" w:cs="Calibri"/>
        </w:rPr>
        <w:t xml:space="preserve"> not </w:t>
      </w:r>
      <w:r w:rsidRPr="00626E79">
        <w:rPr>
          <w:rFonts w:ascii="Calibri" w:hAnsi="Calibri" w:cs="Calibri"/>
        </w:rPr>
        <w:t xml:space="preserve">replicate </w:t>
      </w:r>
      <w:r w:rsidR="002D00BF" w:rsidRPr="00626E79">
        <w:rPr>
          <w:rFonts w:ascii="Calibri" w:hAnsi="Calibri" w:cs="Calibri"/>
        </w:rPr>
        <w:t>activity in</w:t>
      </w:r>
      <w:r w:rsidR="00793014">
        <w:rPr>
          <w:rFonts w:ascii="Calibri" w:hAnsi="Calibri" w:cs="Calibri"/>
        </w:rPr>
        <w:t xml:space="preserve"> the GP p</w:t>
      </w:r>
      <w:r w:rsidRPr="00626E79">
        <w:rPr>
          <w:rFonts w:ascii="Calibri" w:hAnsi="Calibri" w:cs="Calibri"/>
        </w:rPr>
        <w:t>ractice</w:t>
      </w:r>
      <w:r w:rsidR="00793014">
        <w:rPr>
          <w:rFonts w:ascii="Calibri" w:hAnsi="Calibri" w:cs="Calibri"/>
        </w:rPr>
        <w:t xml:space="preserve"> (this is not</w:t>
      </w:r>
      <w:r w:rsidR="00FF375D" w:rsidRPr="00626E79">
        <w:rPr>
          <w:rFonts w:ascii="Calibri" w:hAnsi="Calibri" w:cs="Calibri"/>
        </w:rPr>
        <w:t xml:space="preserve"> an asthma review</w:t>
      </w:r>
      <w:r w:rsidR="00793014">
        <w:rPr>
          <w:rFonts w:ascii="Calibri" w:hAnsi="Calibri" w:cs="Calibri"/>
        </w:rPr>
        <w:t>)</w:t>
      </w:r>
      <w:r w:rsidR="00FF375D" w:rsidRPr="00626E79">
        <w:rPr>
          <w:rFonts w:ascii="Calibri" w:hAnsi="Calibri" w:cs="Calibri"/>
        </w:rPr>
        <w:t>. I</w:t>
      </w:r>
      <w:r w:rsidRPr="00626E79">
        <w:rPr>
          <w:rFonts w:ascii="Calibri" w:hAnsi="Calibri" w:cs="Calibri"/>
        </w:rPr>
        <w:t>nstead they will case find</w:t>
      </w:r>
      <w:r w:rsidR="00FF375D" w:rsidRPr="00626E79">
        <w:rPr>
          <w:rFonts w:ascii="Calibri" w:hAnsi="Calibri" w:cs="Calibri"/>
        </w:rPr>
        <w:t xml:space="preserve">, encourage patients to attend a review and gather information to help “fill in the gaps” </w:t>
      </w:r>
      <w:r w:rsidR="002D00BF" w:rsidRPr="00626E79">
        <w:rPr>
          <w:rFonts w:ascii="Calibri" w:hAnsi="Calibri" w:cs="Calibri"/>
        </w:rPr>
        <w:t>for</w:t>
      </w:r>
      <w:r w:rsidR="00FF375D" w:rsidRPr="00626E79">
        <w:rPr>
          <w:rFonts w:ascii="Calibri" w:hAnsi="Calibri" w:cs="Calibri"/>
        </w:rPr>
        <w:t xml:space="preserve"> the a</w:t>
      </w:r>
      <w:r w:rsidR="00793014">
        <w:rPr>
          <w:rFonts w:ascii="Calibri" w:hAnsi="Calibri" w:cs="Calibri"/>
        </w:rPr>
        <w:t>sthma review in the GP Practice; and</w:t>
      </w:r>
    </w:p>
    <w:p w:rsidR="002C066C" w:rsidRPr="00626E79" w:rsidRDefault="00FF375D" w:rsidP="002C066C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626E79">
        <w:rPr>
          <w:rFonts w:ascii="Calibri" w:hAnsi="Calibri" w:cs="Calibri"/>
        </w:rPr>
        <w:t>Support</w:t>
      </w:r>
      <w:r w:rsidR="002D00BF" w:rsidRPr="00626E79">
        <w:rPr>
          <w:rFonts w:ascii="Calibri" w:hAnsi="Calibri" w:cs="Calibri"/>
        </w:rPr>
        <w:t>s</w:t>
      </w:r>
      <w:r w:rsidRPr="00626E79">
        <w:rPr>
          <w:rFonts w:ascii="Calibri" w:hAnsi="Calibri" w:cs="Calibri"/>
        </w:rPr>
        <w:t xml:space="preserve"> GP Forward View –</w:t>
      </w:r>
      <w:r w:rsidR="00793014">
        <w:rPr>
          <w:rFonts w:ascii="Calibri" w:hAnsi="Calibri" w:cs="Calibri"/>
        </w:rPr>
        <w:t xml:space="preserve"> </w:t>
      </w:r>
      <w:r w:rsidRPr="00626E79">
        <w:rPr>
          <w:rFonts w:ascii="Calibri" w:hAnsi="Calibri" w:cs="Calibri"/>
        </w:rPr>
        <w:t>c</w:t>
      </w:r>
      <w:r w:rsidR="007F304B" w:rsidRPr="00626E79">
        <w:rPr>
          <w:rFonts w:ascii="Calibri" w:hAnsi="Calibri" w:cs="Calibri"/>
        </w:rPr>
        <w:t>ollaborative working between GP</w:t>
      </w:r>
      <w:r w:rsidR="00793014">
        <w:rPr>
          <w:rFonts w:ascii="Calibri" w:hAnsi="Calibri" w:cs="Calibri"/>
        </w:rPr>
        <w:t>s</w:t>
      </w:r>
      <w:r w:rsidR="007F304B" w:rsidRPr="00626E79">
        <w:rPr>
          <w:rFonts w:ascii="Calibri" w:hAnsi="Calibri" w:cs="Calibri"/>
        </w:rPr>
        <w:t xml:space="preserve"> </w:t>
      </w:r>
      <w:r w:rsidR="00793014">
        <w:rPr>
          <w:rFonts w:ascii="Calibri" w:hAnsi="Calibri" w:cs="Calibri"/>
        </w:rPr>
        <w:t>and pharmacists,</w:t>
      </w:r>
      <w:r w:rsidRPr="00626E79">
        <w:rPr>
          <w:rFonts w:ascii="Calibri" w:hAnsi="Calibri" w:cs="Calibri"/>
        </w:rPr>
        <w:t xml:space="preserve"> with</w:t>
      </w:r>
      <w:r w:rsidR="007F304B" w:rsidRPr="00626E79">
        <w:rPr>
          <w:rFonts w:ascii="Calibri" w:hAnsi="Calibri" w:cs="Calibri"/>
        </w:rPr>
        <w:t xml:space="preserve"> the goal of integrating pharmacies into the </w:t>
      </w:r>
      <w:r w:rsidR="002D00BF" w:rsidRPr="00626E79">
        <w:rPr>
          <w:rFonts w:ascii="Calibri" w:hAnsi="Calibri" w:cs="Calibri"/>
        </w:rPr>
        <w:t xml:space="preserve">system of care for </w:t>
      </w:r>
      <w:r w:rsidR="007F304B" w:rsidRPr="00626E79">
        <w:rPr>
          <w:rFonts w:ascii="Calibri" w:hAnsi="Calibri" w:cs="Calibri"/>
        </w:rPr>
        <w:t>asthma management.</w:t>
      </w:r>
      <w:r w:rsidRPr="00626E79">
        <w:rPr>
          <w:rFonts w:ascii="Calibri" w:hAnsi="Calibri" w:cs="Calibri"/>
        </w:rPr>
        <w:t xml:space="preserve"> </w:t>
      </w:r>
    </w:p>
    <w:p w:rsidR="002C066C" w:rsidRPr="00626E79" w:rsidRDefault="00626E79" w:rsidP="007F304B">
      <w:pPr>
        <w:pStyle w:val="Heading3"/>
        <w:rPr>
          <w:rFonts w:ascii="Calibri" w:hAnsi="Calibri" w:cs="Calibri"/>
        </w:rPr>
      </w:pPr>
      <w:r w:rsidRPr="00626E79">
        <w:rPr>
          <w:rFonts w:ascii="Calibri" w:hAnsi="Calibri" w:cs="Calibri"/>
        </w:rPr>
        <w:t>Results</w:t>
      </w:r>
    </w:p>
    <w:p w:rsidR="00626E79" w:rsidRPr="00626E79" w:rsidRDefault="00626E79" w:rsidP="00626E79">
      <w:pPr>
        <w:rPr>
          <w:rFonts w:ascii="Calibri" w:hAnsi="Calibri" w:cs="Calibri"/>
        </w:rPr>
      </w:pPr>
      <w:r w:rsidRPr="00626E79">
        <w:rPr>
          <w:rFonts w:ascii="Calibri" w:hAnsi="Calibri" w:cs="Calibri"/>
        </w:rPr>
        <w:t xml:space="preserve">The project will be formally </w:t>
      </w:r>
      <w:r w:rsidR="00E47CEF">
        <w:rPr>
          <w:rFonts w:ascii="Calibri" w:hAnsi="Calibri" w:cs="Calibri"/>
        </w:rPr>
        <w:t>evaluated in March 2018. It is hoped</w:t>
      </w:r>
      <w:bookmarkStart w:id="0" w:name="_GoBack"/>
      <w:bookmarkEnd w:id="0"/>
      <w:r w:rsidRPr="00626E79">
        <w:rPr>
          <w:rFonts w:ascii="Calibri" w:hAnsi="Calibri" w:cs="Calibri"/>
        </w:rPr>
        <w:t xml:space="preserve"> that it will:</w:t>
      </w:r>
    </w:p>
    <w:p w:rsidR="008269E7" w:rsidRPr="00626E79" w:rsidRDefault="00626E79" w:rsidP="008269E7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626E79">
        <w:rPr>
          <w:rFonts w:ascii="Calibri" w:hAnsi="Calibri" w:cs="Calibri"/>
        </w:rPr>
        <w:t xml:space="preserve">Increase </w:t>
      </w:r>
      <w:r w:rsidR="002C066C" w:rsidRPr="00626E79">
        <w:rPr>
          <w:rFonts w:ascii="Calibri" w:hAnsi="Calibri" w:cs="Calibri"/>
        </w:rPr>
        <w:t xml:space="preserve">the number of patients </w:t>
      </w:r>
      <w:r w:rsidR="00FF375D" w:rsidRPr="00626E79">
        <w:rPr>
          <w:rFonts w:ascii="Calibri" w:hAnsi="Calibri" w:cs="Calibri"/>
        </w:rPr>
        <w:t>attending</w:t>
      </w:r>
      <w:r w:rsidR="002C066C" w:rsidRPr="00626E79">
        <w:rPr>
          <w:rFonts w:ascii="Calibri" w:hAnsi="Calibri" w:cs="Calibri"/>
        </w:rPr>
        <w:t xml:space="preserve"> asthma reviews with their GP</w:t>
      </w:r>
      <w:r w:rsidR="00793014">
        <w:rPr>
          <w:rFonts w:ascii="Calibri" w:hAnsi="Calibri" w:cs="Calibri"/>
        </w:rPr>
        <w:t xml:space="preserve"> p</w:t>
      </w:r>
      <w:r w:rsidR="002D00BF" w:rsidRPr="00626E79">
        <w:rPr>
          <w:rFonts w:ascii="Calibri" w:hAnsi="Calibri" w:cs="Calibri"/>
        </w:rPr>
        <w:t>ractice</w:t>
      </w:r>
      <w:r w:rsidR="00793014">
        <w:rPr>
          <w:rFonts w:ascii="Calibri" w:hAnsi="Calibri" w:cs="Calibri"/>
        </w:rPr>
        <w:t>;</w:t>
      </w:r>
    </w:p>
    <w:p w:rsidR="002C066C" w:rsidRPr="00626E79" w:rsidRDefault="00626E79" w:rsidP="00FF375D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626E79">
        <w:rPr>
          <w:rFonts w:ascii="Calibri" w:hAnsi="Calibri" w:cs="Calibri"/>
        </w:rPr>
        <w:t>Reduce</w:t>
      </w:r>
      <w:r w:rsidR="002C066C" w:rsidRPr="00626E79">
        <w:rPr>
          <w:rFonts w:ascii="Calibri" w:hAnsi="Calibri" w:cs="Calibri"/>
        </w:rPr>
        <w:t xml:space="preserve"> A&amp;E </w:t>
      </w:r>
      <w:r w:rsidR="007F304B" w:rsidRPr="00626E79">
        <w:rPr>
          <w:rFonts w:ascii="Calibri" w:hAnsi="Calibri" w:cs="Calibri"/>
        </w:rPr>
        <w:t>presentations for asthma exacerbation</w:t>
      </w:r>
      <w:r w:rsidR="00793014">
        <w:rPr>
          <w:rFonts w:ascii="Calibri" w:hAnsi="Calibri" w:cs="Calibri"/>
        </w:rPr>
        <w:t>;</w:t>
      </w:r>
    </w:p>
    <w:p w:rsidR="007F304B" w:rsidRPr="00626E79" w:rsidRDefault="00626E79" w:rsidP="00FF375D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626E79">
        <w:rPr>
          <w:rFonts w:ascii="Calibri" w:hAnsi="Calibri" w:cs="Calibri"/>
        </w:rPr>
        <w:t>Encourage b</w:t>
      </w:r>
      <w:r w:rsidR="007F304B" w:rsidRPr="00626E79">
        <w:rPr>
          <w:rFonts w:ascii="Calibri" w:hAnsi="Calibri" w:cs="Calibri"/>
        </w:rPr>
        <w:t>etter control of asthma in 5-25 year olds</w:t>
      </w:r>
      <w:r w:rsidR="00793014">
        <w:rPr>
          <w:rFonts w:ascii="Calibri" w:hAnsi="Calibri" w:cs="Calibri"/>
        </w:rPr>
        <w:t>;</w:t>
      </w:r>
    </w:p>
    <w:p w:rsidR="008269E7" w:rsidRPr="00626E79" w:rsidRDefault="00626E79" w:rsidP="00FF375D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626E79">
        <w:rPr>
          <w:rFonts w:ascii="Calibri" w:hAnsi="Calibri" w:cs="Calibri"/>
        </w:rPr>
        <w:t>Increase</w:t>
      </w:r>
      <w:r w:rsidR="008269E7" w:rsidRPr="00626E79">
        <w:rPr>
          <w:rFonts w:ascii="Calibri" w:hAnsi="Calibri" w:cs="Calibri"/>
        </w:rPr>
        <w:t xml:space="preserve"> inhaler surveillance in pharmacies</w:t>
      </w:r>
      <w:r w:rsidR="00793014">
        <w:rPr>
          <w:rFonts w:ascii="Calibri" w:hAnsi="Calibri" w:cs="Calibri"/>
        </w:rPr>
        <w:t>;</w:t>
      </w:r>
    </w:p>
    <w:p w:rsidR="008269E7" w:rsidRPr="00626E79" w:rsidRDefault="00626E79" w:rsidP="00FF375D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626E79">
        <w:rPr>
          <w:rFonts w:ascii="Calibri" w:hAnsi="Calibri" w:cs="Calibri"/>
        </w:rPr>
        <w:t>Result in i</w:t>
      </w:r>
      <w:r w:rsidR="008269E7" w:rsidRPr="00626E79">
        <w:rPr>
          <w:rFonts w:ascii="Calibri" w:hAnsi="Calibri" w:cs="Calibri"/>
        </w:rPr>
        <w:t>ncreased knowledge and understanding of asthma management</w:t>
      </w:r>
      <w:r w:rsidR="00793014">
        <w:rPr>
          <w:rFonts w:ascii="Calibri" w:hAnsi="Calibri" w:cs="Calibri"/>
        </w:rPr>
        <w:t xml:space="preserve"> in pharmacies and GP practices;</w:t>
      </w:r>
    </w:p>
    <w:p w:rsidR="007F304B" w:rsidRPr="00626E79" w:rsidRDefault="00626E79" w:rsidP="00FF375D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626E79">
        <w:rPr>
          <w:rFonts w:ascii="Calibri" w:hAnsi="Calibri" w:cs="Calibri"/>
        </w:rPr>
        <w:t>Increase</w:t>
      </w:r>
      <w:r w:rsidR="007F304B" w:rsidRPr="00626E79">
        <w:rPr>
          <w:rFonts w:ascii="Calibri" w:hAnsi="Calibri" w:cs="Calibri"/>
        </w:rPr>
        <w:t xml:space="preserve"> patient satisfaction in the managem</w:t>
      </w:r>
      <w:r w:rsidR="00793014">
        <w:rPr>
          <w:rFonts w:ascii="Calibri" w:hAnsi="Calibri" w:cs="Calibri"/>
        </w:rPr>
        <w:t>ent of their asthma;</w:t>
      </w:r>
    </w:p>
    <w:p w:rsidR="00F50C37" w:rsidRPr="00793014" w:rsidRDefault="00626E79" w:rsidP="00F50C37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626E79">
        <w:rPr>
          <w:rFonts w:ascii="Calibri" w:hAnsi="Calibri" w:cs="Calibri"/>
        </w:rPr>
        <w:t xml:space="preserve">Mean that </w:t>
      </w:r>
      <w:r w:rsidR="00793014">
        <w:rPr>
          <w:rFonts w:ascii="Calibri" w:hAnsi="Calibri" w:cs="Calibri"/>
        </w:rPr>
        <w:t>GP p</w:t>
      </w:r>
      <w:r w:rsidR="007F304B" w:rsidRPr="00626E79">
        <w:rPr>
          <w:rFonts w:ascii="Calibri" w:hAnsi="Calibri" w:cs="Calibri"/>
        </w:rPr>
        <w:t>ractices receiv</w:t>
      </w:r>
      <w:r w:rsidRPr="00626E79">
        <w:rPr>
          <w:rFonts w:ascii="Calibri" w:hAnsi="Calibri" w:cs="Calibri"/>
        </w:rPr>
        <w:t>e</w:t>
      </w:r>
      <w:r w:rsidR="007F304B" w:rsidRPr="00626E79">
        <w:rPr>
          <w:rFonts w:ascii="Calibri" w:hAnsi="Calibri" w:cs="Calibri"/>
        </w:rPr>
        <w:t xml:space="preserve"> additional and more accurate information</w:t>
      </w:r>
      <w:r w:rsidR="00FF375D" w:rsidRPr="00626E79">
        <w:rPr>
          <w:rFonts w:ascii="Calibri" w:hAnsi="Calibri" w:cs="Calibri"/>
        </w:rPr>
        <w:t xml:space="preserve">, in particular </w:t>
      </w:r>
      <w:r w:rsidR="007F304B" w:rsidRPr="00626E79">
        <w:rPr>
          <w:rFonts w:ascii="Calibri" w:hAnsi="Calibri" w:cs="Calibri"/>
        </w:rPr>
        <w:t xml:space="preserve">on emergency scenarios within the pharmacy </w:t>
      </w:r>
      <w:r w:rsidR="00FF375D" w:rsidRPr="00626E79">
        <w:rPr>
          <w:rFonts w:ascii="Calibri" w:hAnsi="Calibri" w:cs="Calibri"/>
        </w:rPr>
        <w:t xml:space="preserve">e.g. </w:t>
      </w:r>
      <w:r w:rsidR="007F304B" w:rsidRPr="00626E79">
        <w:rPr>
          <w:rFonts w:ascii="Calibri" w:hAnsi="Calibri" w:cs="Calibri"/>
        </w:rPr>
        <w:t>requests and prescriptions for inhalers</w:t>
      </w:r>
      <w:r w:rsidR="00793014">
        <w:rPr>
          <w:rFonts w:ascii="Calibri" w:hAnsi="Calibri" w:cs="Calibri"/>
        </w:rPr>
        <w:t xml:space="preserve"> </w:t>
      </w:r>
      <w:r w:rsidR="00FF375D" w:rsidRPr="00626E79">
        <w:rPr>
          <w:rFonts w:ascii="Calibri" w:hAnsi="Calibri" w:cs="Calibri"/>
        </w:rPr>
        <w:t>out of hours</w:t>
      </w:r>
      <w:r w:rsidR="007F304B" w:rsidRPr="00626E79">
        <w:rPr>
          <w:rFonts w:ascii="Calibri" w:hAnsi="Calibri" w:cs="Calibri"/>
        </w:rPr>
        <w:t>.</w:t>
      </w:r>
    </w:p>
    <w:sectPr w:rsidR="00F50C37" w:rsidRPr="00793014" w:rsidSect="005D20EE">
      <w:headerReference w:type="default" r:id="rId10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79" w:rsidRDefault="00626E79" w:rsidP="005D20EE">
      <w:r>
        <w:separator/>
      </w:r>
    </w:p>
  </w:endnote>
  <w:endnote w:type="continuationSeparator" w:id="0">
    <w:p w:rsidR="00626E79" w:rsidRDefault="00626E79" w:rsidP="005D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79" w:rsidRDefault="00626E79" w:rsidP="005D20EE">
      <w:r>
        <w:separator/>
      </w:r>
    </w:p>
  </w:footnote>
  <w:footnote w:type="continuationSeparator" w:id="0">
    <w:p w:rsidR="00626E79" w:rsidRDefault="00626E79" w:rsidP="005D2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E79" w:rsidRDefault="00626E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3A27"/>
    <w:multiLevelType w:val="hybridMultilevel"/>
    <w:tmpl w:val="70E0C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023E4"/>
    <w:multiLevelType w:val="hybridMultilevel"/>
    <w:tmpl w:val="3692C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03415"/>
    <w:multiLevelType w:val="hybridMultilevel"/>
    <w:tmpl w:val="80501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22BA4"/>
    <w:multiLevelType w:val="hybridMultilevel"/>
    <w:tmpl w:val="B2AA97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903F6A"/>
    <w:multiLevelType w:val="hybridMultilevel"/>
    <w:tmpl w:val="109A5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570D1"/>
    <w:multiLevelType w:val="hybridMultilevel"/>
    <w:tmpl w:val="8E480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B1722"/>
    <w:multiLevelType w:val="hybridMultilevel"/>
    <w:tmpl w:val="B59A6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E2F92"/>
    <w:multiLevelType w:val="hybridMultilevel"/>
    <w:tmpl w:val="50982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E63EC"/>
    <w:multiLevelType w:val="hybridMultilevel"/>
    <w:tmpl w:val="1D70B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79FB"/>
    <w:multiLevelType w:val="hybridMultilevel"/>
    <w:tmpl w:val="C16CC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A65DB7"/>
    <w:multiLevelType w:val="hybridMultilevel"/>
    <w:tmpl w:val="F3B2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F4CE5"/>
    <w:multiLevelType w:val="hybridMultilevel"/>
    <w:tmpl w:val="6ED097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37"/>
    <w:rsid w:val="000114A4"/>
    <w:rsid w:val="000207D2"/>
    <w:rsid w:val="0012456F"/>
    <w:rsid w:val="00194FEA"/>
    <w:rsid w:val="00255EF9"/>
    <w:rsid w:val="00296C4D"/>
    <w:rsid w:val="002C066C"/>
    <w:rsid w:val="002D00BF"/>
    <w:rsid w:val="002D0FFE"/>
    <w:rsid w:val="00391A4F"/>
    <w:rsid w:val="003A0721"/>
    <w:rsid w:val="003E69C0"/>
    <w:rsid w:val="0045497C"/>
    <w:rsid w:val="00456575"/>
    <w:rsid w:val="004828C5"/>
    <w:rsid w:val="004B70E8"/>
    <w:rsid w:val="004D054F"/>
    <w:rsid w:val="00567D77"/>
    <w:rsid w:val="005D20EE"/>
    <w:rsid w:val="0060788B"/>
    <w:rsid w:val="006234FD"/>
    <w:rsid w:val="00626E79"/>
    <w:rsid w:val="00793014"/>
    <w:rsid w:val="007F304B"/>
    <w:rsid w:val="008269E7"/>
    <w:rsid w:val="00852AEA"/>
    <w:rsid w:val="00A677EF"/>
    <w:rsid w:val="00B82600"/>
    <w:rsid w:val="00BC3B9B"/>
    <w:rsid w:val="00C12FB1"/>
    <w:rsid w:val="00C56048"/>
    <w:rsid w:val="00CD55E0"/>
    <w:rsid w:val="00D47CEE"/>
    <w:rsid w:val="00D93A52"/>
    <w:rsid w:val="00DA722A"/>
    <w:rsid w:val="00E44534"/>
    <w:rsid w:val="00E47CEF"/>
    <w:rsid w:val="00ED5A93"/>
    <w:rsid w:val="00F50C37"/>
    <w:rsid w:val="00FA003C"/>
    <w:rsid w:val="00FF375D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2A"/>
  </w:style>
  <w:style w:type="paragraph" w:styleId="Heading1">
    <w:name w:val="heading 1"/>
    <w:basedOn w:val="Normal"/>
    <w:next w:val="Normal"/>
    <w:link w:val="Heading1Char"/>
    <w:uiPriority w:val="9"/>
    <w:qFormat/>
    <w:rsid w:val="00DA72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2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2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2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2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2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2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2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2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7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72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2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2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2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2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2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2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7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2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72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A722A"/>
    <w:rPr>
      <w:b/>
      <w:bCs/>
    </w:rPr>
  </w:style>
  <w:style w:type="character" w:styleId="Emphasis">
    <w:name w:val="Emphasis"/>
    <w:basedOn w:val="DefaultParagraphFont"/>
    <w:uiPriority w:val="20"/>
    <w:qFormat/>
    <w:rsid w:val="00DA722A"/>
    <w:rPr>
      <w:i/>
      <w:iCs/>
    </w:rPr>
  </w:style>
  <w:style w:type="paragraph" w:styleId="NoSpacing">
    <w:name w:val="No Spacing"/>
    <w:uiPriority w:val="1"/>
    <w:qFormat/>
    <w:rsid w:val="00DA722A"/>
  </w:style>
  <w:style w:type="paragraph" w:styleId="ListParagraph">
    <w:name w:val="List Paragraph"/>
    <w:basedOn w:val="Normal"/>
    <w:uiPriority w:val="34"/>
    <w:qFormat/>
    <w:rsid w:val="00DA72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2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722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2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22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A722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722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A722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722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722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22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A722A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F50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72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67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20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0EE"/>
  </w:style>
  <w:style w:type="paragraph" w:styleId="Footer">
    <w:name w:val="footer"/>
    <w:basedOn w:val="Normal"/>
    <w:link w:val="FooterChar"/>
    <w:uiPriority w:val="99"/>
    <w:unhideWhenUsed/>
    <w:rsid w:val="005D20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2A"/>
  </w:style>
  <w:style w:type="paragraph" w:styleId="Heading1">
    <w:name w:val="heading 1"/>
    <w:basedOn w:val="Normal"/>
    <w:next w:val="Normal"/>
    <w:link w:val="Heading1Char"/>
    <w:uiPriority w:val="9"/>
    <w:qFormat/>
    <w:rsid w:val="00DA72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2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2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2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2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2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2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2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2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72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72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2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2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2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2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2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2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7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7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2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72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A722A"/>
    <w:rPr>
      <w:b/>
      <w:bCs/>
    </w:rPr>
  </w:style>
  <w:style w:type="character" w:styleId="Emphasis">
    <w:name w:val="Emphasis"/>
    <w:basedOn w:val="DefaultParagraphFont"/>
    <w:uiPriority w:val="20"/>
    <w:qFormat/>
    <w:rsid w:val="00DA722A"/>
    <w:rPr>
      <w:i/>
      <w:iCs/>
    </w:rPr>
  </w:style>
  <w:style w:type="paragraph" w:styleId="NoSpacing">
    <w:name w:val="No Spacing"/>
    <w:uiPriority w:val="1"/>
    <w:qFormat/>
    <w:rsid w:val="00DA722A"/>
  </w:style>
  <w:style w:type="paragraph" w:styleId="ListParagraph">
    <w:name w:val="List Paragraph"/>
    <w:basedOn w:val="Normal"/>
    <w:uiPriority w:val="34"/>
    <w:qFormat/>
    <w:rsid w:val="00DA72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2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722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2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22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A722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722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A722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722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722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22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A722A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F50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72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67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20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0EE"/>
  </w:style>
  <w:style w:type="paragraph" w:styleId="Footer">
    <w:name w:val="footer"/>
    <w:basedOn w:val="Normal"/>
    <w:link w:val="FooterChar"/>
    <w:uiPriority w:val="99"/>
    <w:unhideWhenUsed/>
    <w:rsid w:val="005D20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1C4B9-D20F-4D35-B99C-AA2AC7F1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Bexley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Skinner, Jacqueline</dc:creator>
  <cp:lastModifiedBy>Christine  Kirkpatrick</cp:lastModifiedBy>
  <cp:revision>6</cp:revision>
  <dcterms:created xsi:type="dcterms:W3CDTF">2017-11-10T11:04:00Z</dcterms:created>
  <dcterms:modified xsi:type="dcterms:W3CDTF">2018-02-09T15:59:00Z</dcterms:modified>
</cp:coreProperties>
</file>