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40A61" w14:textId="4749F4E8" w:rsidR="00BE7DFA" w:rsidRDefault="00BE7DFA" w:rsidP="00FF16FB">
      <w:pPr>
        <w:pStyle w:val="DeptBullets"/>
        <w:numPr>
          <w:ilvl w:val="0"/>
          <w:numId w:val="0"/>
        </w:numPr>
        <w:jc w:val="center"/>
        <w:rPr>
          <w:rFonts w:eastAsia="Calibri" w:cs="Arial"/>
          <w:b/>
          <w:color w:val="104F75"/>
          <w:sz w:val="28"/>
          <w:szCs w:val="22"/>
        </w:rPr>
      </w:pPr>
      <w:bookmarkStart w:id="0" w:name="_GoBack"/>
      <w:bookmarkEnd w:id="0"/>
      <w:r>
        <w:rPr>
          <w:noProof/>
          <w:lang w:eastAsia="en-GB"/>
        </w:rPr>
        <w:drawing>
          <wp:anchor distT="0" distB="0" distL="114300" distR="114300" simplePos="0" relativeHeight="251658240" behindDoc="1" locked="0" layoutInCell="1" allowOverlap="1" wp14:anchorId="507E2D2B" wp14:editId="28548FF9">
            <wp:simplePos x="0" y="0"/>
            <wp:positionH relativeFrom="margin">
              <wp:posOffset>-977749</wp:posOffset>
            </wp:positionH>
            <wp:positionV relativeFrom="margin">
              <wp:posOffset>-763708</wp:posOffset>
            </wp:positionV>
            <wp:extent cx="1666800" cy="10800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74318" t="84425" r="16919" b="10768"/>
                    <a:stretch/>
                  </pic:blipFill>
                  <pic:spPr bwMode="auto">
                    <a:xfrm>
                      <a:off x="0" y="0"/>
                      <a:ext cx="1666800"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6BDAE6" w14:textId="77777777" w:rsidR="00AE3A47" w:rsidRDefault="00AE3A47" w:rsidP="000817A5">
      <w:pPr>
        <w:pStyle w:val="DeptBullets"/>
        <w:numPr>
          <w:ilvl w:val="0"/>
          <w:numId w:val="0"/>
        </w:numPr>
        <w:ind w:left="-709" w:right="-766"/>
        <w:rPr>
          <w:rFonts w:eastAsia="Calibri" w:cs="Arial"/>
          <w:b/>
          <w:color w:val="104F75"/>
          <w:sz w:val="28"/>
          <w:szCs w:val="22"/>
        </w:rPr>
      </w:pPr>
    </w:p>
    <w:p w14:paraId="41874208" w14:textId="3E5CED62" w:rsidR="00BE7DFA" w:rsidRPr="00E77ADD" w:rsidRDefault="00BE7DFA" w:rsidP="000817A5">
      <w:pPr>
        <w:pStyle w:val="DeptBullets"/>
        <w:numPr>
          <w:ilvl w:val="0"/>
          <w:numId w:val="0"/>
        </w:numPr>
        <w:ind w:left="-709" w:right="-766"/>
        <w:rPr>
          <w:rFonts w:eastAsia="Calibri" w:cs="Arial"/>
          <w:b/>
          <w:color w:val="104F75"/>
          <w:sz w:val="22"/>
          <w:szCs w:val="22"/>
        </w:rPr>
      </w:pPr>
      <w:r w:rsidRPr="00E77ADD">
        <w:rPr>
          <w:rFonts w:eastAsia="Calibri" w:cs="Arial"/>
          <w:b/>
          <w:color w:val="104F75"/>
          <w:sz w:val="22"/>
          <w:szCs w:val="22"/>
        </w:rPr>
        <w:t>Transforming Children and Young People’s Mental Health</w:t>
      </w:r>
    </w:p>
    <w:p w14:paraId="03D8F18F" w14:textId="1487A721" w:rsidR="00E73EF8" w:rsidRDefault="0E7A2A4E" w:rsidP="0E7A2A4E">
      <w:pPr>
        <w:spacing w:after="240"/>
        <w:ind w:left="-709" w:right="-766"/>
        <w:rPr>
          <w:rFonts w:cs="Arial"/>
          <w:sz w:val="22"/>
          <w:szCs w:val="22"/>
        </w:rPr>
      </w:pPr>
      <w:r w:rsidRPr="0E7A2A4E">
        <w:rPr>
          <w:rFonts w:cs="Arial"/>
          <w:sz w:val="22"/>
          <w:szCs w:val="22"/>
        </w:rPr>
        <w:t xml:space="preserve">The Department for Education and Department of Health and Social Care jointly published ‘‘Transforming Children and Young People’s Mental Health: A Green Paper” in 2017, and a subsequent consultation response in 2018, setting out the governments commitments to improve mental health support in and around schools and colleges. </w:t>
      </w:r>
    </w:p>
    <w:p w14:paraId="43ECC03E" w14:textId="62D2FE2B" w:rsidR="00BE7DFA" w:rsidRDefault="00BE7DFA" w:rsidP="000817A5">
      <w:pPr>
        <w:spacing w:after="240"/>
        <w:ind w:left="-709" w:right="-766"/>
        <w:rPr>
          <w:rFonts w:cs="Arial"/>
          <w:sz w:val="22"/>
          <w:szCs w:val="22"/>
        </w:rPr>
      </w:pPr>
      <w:r w:rsidRPr="00E77ADD">
        <w:rPr>
          <w:rFonts w:cs="Arial"/>
          <w:sz w:val="22"/>
          <w:szCs w:val="22"/>
        </w:rPr>
        <w:t xml:space="preserve">As part of this, </w:t>
      </w:r>
      <w:r w:rsidR="00966FDD" w:rsidRPr="00E77ADD">
        <w:rPr>
          <w:rFonts w:cs="Arial"/>
          <w:sz w:val="22"/>
          <w:szCs w:val="22"/>
        </w:rPr>
        <w:t xml:space="preserve">government committed to incentivise and support all schools and colleges to </w:t>
      </w:r>
      <w:r w:rsidR="0E7A2A4E" w:rsidRPr="0E7A2A4E">
        <w:rPr>
          <w:rFonts w:cs="Arial"/>
          <w:sz w:val="22"/>
          <w:szCs w:val="22"/>
        </w:rPr>
        <w:t xml:space="preserve">have an effective senior mental health lead (referred to in </w:t>
      </w:r>
      <w:r w:rsidR="000F0C09">
        <w:rPr>
          <w:rFonts w:cs="Arial"/>
          <w:sz w:val="22"/>
          <w:szCs w:val="22"/>
        </w:rPr>
        <w:t>the Green Paper</w:t>
      </w:r>
      <w:r w:rsidR="0E7A2A4E" w:rsidRPr="0E7A2A4E">
        <w:rPr>
          <w:rFonts w:cs="Arial"/>
          <w:sz w:val="22"/>
          <w:szCs w:val="22"/>
        </w:rPr>
        <w:t xml:space="preserve"> as </w:t>
      </w:r>
      <w:r w:rsidR="00966FDD" w:rsidRPr="00E77ADD">
        <w:rPr>
          <w:rFonts w:cs="Arial"/>
          <w:sz w:val="22"/>
          <w:szCs w:val="22"/>
        </w:rPr>
        <w:t xml:space="preserve">a Designated Senior Lead for mental </w:t>
      </w:r>
      <w:r w:rsidR="0E7A2A4E" w:rsidRPr="0E7A2A4E">
        <w:rPr>
          <w:rFonts w:cs="Arial"/>
          <w:sz w:val="22"/>
          <w:szCs w:val="22"/>
        </w:rPr>
        <w:t>health), by offering</w:t>
      </w:r>
      <w:r w:rsidR="00966FDD" w:rsidRPr="00E77ADD">
        <w:rPr>
          <w:rFonts w:cs="Arial"/>
          <w:sz w:val="22"/>
          <w:szCs w:val="22"/>
        </w:rPr>
        <w:t xml:space="preserve"> training </w:t>
      </w:r>
      <w:r w:rsidR="0E7A2A4E" w:rsidRPr="0E7A2A4E">
        <w:rPr>
          <w:rFonts w:cs="Arial"/>
          <w:sz w:val="22"/>
          <w:szCs w:val="22"/>
        </w:rPr>
        <w:t xml:space="preserve">free of charge </w:t>
      </w:r>
      <w:r w:rsidR="00966FDD" w:rsidRPr="00E77ADD">
        <w:rPr>
          <w:rFonts w:cs="Arial"/>
          <w:sz w:val="22"/>
          <w:szCs w:val="22"/>
        </w:rPr>
        <w:t>to every school and college by 2025.</w:t>
      </w:r>
    </w:p>
    <w:p w14:paraId="5F12E62F" w14:textId="54FB1B2F" w:rsidR="00E73EF8" w:rsidRDefault="00E73EF8" w:rsidP="00E73EF8">
      <w:pPr>
        <w:spacing w:after="240"/>
        <w:ind w:left="-709" w:right="-766"/>
        <w:rPr>
          <w:rFonts w:cs="Arial"/>
          <w:sz w:val="22"/>
          <w:szCs w:val="22"/>
        </w:rPr>
      </w:pPr>
      <w:r>
        <w:rPr>
          <w:rFonts w:cs="Arial"/>
          <w:sz w:val="22"/>
          <w:szCs w:val="22"/>
        </w:rPr>
        <w:t xml:space="preserve">Other commitments include: </w:t>
      </w:r>
    </w:p>
    <w:p w14:paraId="77E4DAEB" w14:textId="0D3C03FF" w:rsidR="00E73EF8" w:rsidRPr="00E73EF8" w:rsidRDefault="0E7A2A4E" w:rsidP="0E7A2A4E">
      <w:pPr>
        <w:pStyle w:val="DeptBullets"/>
        <w:numPr>
          <w:ilvl w:val="0"/>
          <w:numId w:val="18"/>
        </w:numPr>
        <w:spacing w:before="120" w:after="120"/>
        <w:ind w:left="-708" w:right="-765" w:hanging="284"/>
        <w:rPr>
          <w:rFonts w:eastAsia="Arial"/>
          <w:sz w:val="22"/>
          <w:szCs w:val="22"/>
        </w:rPr>
      </w:pPr>
      <w:r w:rsidRPr="0E7A2A4E">
        <w:rPr>
          <w:rFonts w:eastAsia="Arial"/>
          <w:sz w:val="22"/>
          <w:szCs w:val="22"/>
        </w:rPr>
        <w:t>Funding for new Mental Health Support Teams (MHSTs), to provide extra capacity for early intervention and ongoing help within a school and college setting</w:t>
      </w:r>
    </w:p>
    <w:p w14:paraId="6BFC9E40" w14:textId="730DB2F8" w:rsidR="00E73EF8" w:rsidRPr="00E73EF8" w:rsidRDefault="00E73EF8" w:rsidP="00E73EF8">
      <w:pPr>
        <w:pStyle w:val="DeptBullets"/>
        <w:numPr>
          <w:ilvl w:val="0"/>
          <w:numId w:val="18"/>
        </w:numPr>
        <w:spacing w:before="120" w:after="120"/>
        <w:ind w:left="-708" w:right="-765" w:hanging="284"/>
        <w:rPr>
          <w:rFonts w:eastAsia="Arial"/>
          <w:sz w:val="22"/>
          <w:szCs w:val="22"/>
        </w:rPr>
      </w:pPr>
      <w:r w:rsidRPr="00E73EF8">
        <w:rPr>
          <w:rFonts w:eastAsia="Arial"/>
          <w:sz w:val="22"/>
          <w:szCs w:val="22"/>
        </w:rPr>
        <w:t xml:space="preserve">Mental Health Awareness Training for a member of staff from all state-funded secondary schools in England by </w:t>
      </w:r>
      <w:r>
        <w:rPr>
          <w:rFonts w:eastAsia="Arial"/>
          <w:sz w:val="22"/>
          <w:szCs w:val="22"/>
        </w:rPr>
        <w:t>March 2020</w:t>
      </w:r>
    </w:p>
    <w:p w14:paraId="39D0E851" w14:textId="0DAD9BF2" w:rsidR="00E73EF8" w:rsidRDefault="0E7A2A4E" w:rsidP="0E7A2A4E">
      <w:pPr>
        <w:pStyle w:val="DeptBullets"/>
        <w:numPr>
          <w:ilvl w:val="0"/>
          <w:numId w:val="18"/>
        </w:numPr>
        <w:spacing w:before="120" w:after="120"/>
        <w:ind w:left="-708" w:right="-765" w:hanging="284"/>
        <w:rPr>
          <w:rFonts w:eastAsia="Arial"/>
          <w:sz w:val="22"/>
          <w:szCs w:val="22"/>
        </w:rPr>
      </w:pPr>
      <w:r w:rsidRPr="0E7A2A4E">
        <w:rPr>
          <w:rFonts w:eastAsia="Arial"/>
          <w:sz w:val="22"/>
          <w:szCs w:val="22"/>
        </w:rPr>
        <w:t xml:space="preserve">National roll out of the Link Programme training nationally from autumn 2019, supporting stronger partnerships between schools and colleges and local specialist NHS children and young people’s mental health services </w:t>
      </w:r>
    </w:p>
    <w:p w14:paraId="03249A5F" w14:textId="632DC526" w:rsidR="00E73EF8" w:rsidRDefault="0E7A2A4E" w:rsidP="0E7A2A4E">
      <w:pPr>
        <w:pStyle w:val="DeptBullets"/>
        <w:numPr>
          <w:ilvl w:val="0"/>
          <w:numId w:val="18"/>
        </w:numPr>
        <w:spacing w:before="120" w:after="120"/>
        <w:ind w:left="-708" w:right="-765" w:hanging="284"/>
        <w:rPr>
          <w:rFonts w:eastAsia="Arial"/>
          <w:sz w:val="22"/>
          <w:szCs w:val="22"/>
        </w:rPr>
      </w:pPr>
      <w:r w:rsidRPr="0E7A2A4E">
        <w:rPr>
          <w:rFonts w:eastAsia="Arial"/>
          <w:sz w:val="22"/>
          <w:szCs w:val="22"/>
        </w:rPr>
        <w:t xml:space="preserve">Piloting a </w:t>
      </w:r>
      <w:proofErr w:type="gramStart"/>
      <w:r w:rsidRPr="0E7A2A4E">
        <w:rPr>
          <w:rFonts w:eastAsia="Arial"/>
          <w:sz w:val="22"/>
          <w:szCs w:val="22"/>
        </w:rPr>
        <w:t>4 week</w:t>
      </w:r>
      <w:proofErr w:type="gramEnd"/>
      <w:r w:rsidRPr="0E7A2A4E">
        <w:rPr>
          <w:rFonts w:eastAsia="Arial"/>
          <w:sz w:val="22"/>
          <w:szCs w:val="22"/>
        </w:rPr>
        <w:t xml:space="preserve"> waiting time for access to specialist NHS children and young people’s mental health services </w:t>
      </w:r>
    </w:p>
    <w:p w14:paraId="608B1F3B" w14:textId="77777777" w:rsidR="00E73EF8" w:rsidRPr="00E73EF8" w:rsidRDefault="00E73EF8" w:rsidP="00E73EF8">
      <w:pPr>
        <w:pStyle w:val="DeptBullets"/>
        <w:numPr>
          <w:ilvl w:val="0"/>
          <w:numId w:val="0"/>
        </w:numPr>
        <w:spacing w:before="120" w:after="120"/>
        <w:ind w:left="-709" w:right="-766"/>
        <w:contextualSpacing/>
        <w:rPr>
          <w:rFonts w:eastAsia="Arial"/>
          <w:sz w:val="22"/>
          <w:szCs w:val="22"/>
        </w:rPr>
      </w:pPr>
    </w:p>
    <w:p w14:paraId="1B73AD3F" w14:textId="599C7290" w:rsidR="00BE7DFA" w:rsidRPr="00E77ADD" w:rsidRDefault="0065217B" w:rsidP="000817A5">
      <w:pPr>
        <w:pStyle w:val="DeptBullets"/>
        <w:numPr>
          <w:ilvl w:val="0"/>
          <w:numId w:val="0"/>
        </w:numPr>
        <w:ind w:left="-709" w:right="-766"/>
        <w:rPr>
          <w:rFonts w:eastAsia="Calibri" w:cs="Arial"/>
          <w:b/>
          <w:color w:val="104F75"/>
          <w:sz w:val="22"/>
          <w:szCs w:val="22"/>
        </w:rPr>
      </w:pPr>
      <w:r>
        <w:rPr>
          <w:rFonts w:eastAsia="Calibri" w:cs="Arial"/>
          <w:b/>
          <w:color w:val="104F75"/>
          <w:sz w:val="22"/>
          <w:szCs w:val="22"/>
        </w:rPr>
        <w:t>The s</w:t>
      </w:r>
      <w:r w:rsidRPr="00E77ADD">
        <w:rPr>
          <w:rFonts w:eastAsia="Calibri" w:cs="Arial"/>
          <w:b/>
          <w:color w:val="104F75"/>
          <w:sz w:val="22"/>
          <w:szCs w:val="22"/>
        </w:rPr>
        <w:t xml:space="preserve">enior </w:t>
      </w:r>
      <w:r w:rsidR="00BE7DFA" w:rsidRPr="00E77ADD">
        <w:rPr>
          <w:rFonts w:eastAsia="Calibri" w:cs="Arial"/>
          <w:b/>
          <w:color w:val="104F75"/>
          <w:sz w:val="22"/>
          <w:szCs w:val="22"/>
        </w:rPr>
        <w:t>mental health lead role</w:t>
      </w:r>
    </w:p>
    <w:p w14:paraId="0140FC65" w14:textId="3760D106" w:rsidR="008634CB" w:rsidRDefault="00BE7DFA" w:rsidP="000817A5">
      <w:pPr>
        <w:spacing w:after="240"/>
        <w:ind w:left="-709" w:right="-766"/>
        <w:rPr>
          <w:rFonts w:cs="Arial"/>
          <w:sz w:val="22"/>
          <w:szCs w:val="22"/>
        </w:rPr>
      </w:pPr>
      <w:r w:rsidRPr="00E77ADD">
        <w:rPr>
          <w:rFonts w:cs="Arial"/>
          <w:sz w:val="22"/>
          <w:szCs w:val="22"/>
        </w:rPr>
        <w:t xml:space="preserve">In 2017, 70% of schools reported having a mental health lead, and 77% of post-16 education settings did so in 2018. ​Each school and college </w:t>
      </w:r>
      <w:proofErr w:type="gramStart"/>
      <w:r w:rsidRPr="00E77ADD">
        <w:rPr>
          <w:rFonts w:cs="Arial"/>
          <w:sz w:val="22"/>
          <w:szCs w:val="22"/>
        </w:rPr>
        <w:t>is</w:t>
      </w:r>
      <w:proofErr w:type="gramEnd"/>
      <w:r w:rsidRPr="00E77ADD">
        <w:rPr>
          <w:rFonts w:cs="Arial"/>
          <w:sz w:val="22"/>
          <w:szCs w:val="22"/>
        </w:rPr>
        <w:t xml:space="preserve"> different, and these mental health leads will inevitably have different levels of skills and knowledge to support positive mental health, and different responsibilities, as roles are locally defined</w:t>
      </w:r>
      <w:r w:rsidR="0E7A2A4E" w:rsidRPr="0E7A2A4E">
        <w:rPr>
          <w:rFonts w:cs="Arial"/>
          <w:sz w:val="22"/>
          <w:szCs w:val="22"/>
        </w:rPr>
        <w:t xml:space="preserve"> to fit in with other relevant roles and responsibilities.</w:t>
      </w:r>
      <w:r w:rsidRPr="00E77ADD">
        <w:rPr>
          <w:rFonts w:cs="Arial"/>
          <w:sz w:val="22"/>
          <w:szCs w:val="22"/>
        </w:rPr>
        <w:t> ​</w:t>
      </w:r>
    </w:p>
    <w:p w14:paraId="29A2B7DF" w14:textId="74576338" w:rsidR="00BE7DFA" w:rsidRPr="00E77ADD" w:rsidRDefault="00EA356B" w:rsidP="00265112">
      <w:pPr>
        <w:spacing w:after="240"/>
        <w:ind w:left="-709" w:right="-766"/>
        <w:rPr>
          <w:rFonts w:cs="Arial"/>
          <w:sz w:val="22"/>
          <w:szCs w:val="22"/>
        </w:rPr>
      </w:pPr>
      <w:r w:rsidRPr="00EA356B">
        <w:rPr>
          <w:rFonts w:cs="Arial"/>
          <w:sz w:val="22"/>
          <w:szCs w:val="22"/>
        </w:rPr>
        <w:t xml:space="preserve">Schools and colleges are in a unique position to </w:t>
      </w:r>
      <w:r w:rsidR="0E7A2A4E" w:rsidRPr="0E7A2A4E">
        <w:rPr>
          <w:rFonts w:cs="Arial"/>
          <w:sz w:val="22"/>
          <w:szCs w:val="22"/>
        </w:rPr>
        <w:t xml:space="preserve">influence pupil and students, and </w:t>
      </w:r>
      <w:r w:rsidRPr="00EA356B">
        <w:rPr>
          <w:rFonts w:cs="Arial"/>
          <w:sz w:val="22"/>
          <w:szCs w:val="22"/>
        </w:rPr>
        <w:t>help prevent mental health problems</w:t>
      </w:r>
      <w:r w:rsidR="0E7A2A4E" w:rsidRPr="0E7A2A4E">
        <w:rPr>
          <w:rFonts w:cs="Arial"/>
          <w:sz w:val="22"/>
          <w:szCs w:val="22"/>
        </w:rPr>
        <w:t>,</w:t>
      </w:r>
      <w:r w:rsidRPr="00EA356B">
        <w:rPr>
          <w:rFonts w:cs="Arial"/>
          <w:sz w:val="22"/>
          <w:szCs w:val="22"/>
        </w:rPr>
        <w:t xml:space="preserve"> by promoting wellbeing, positive mental health and resilience as part of an integrated approach that is tailored to the needs of their pupils and students. </w:t>
      </w:r>
      <w:r w:rsidR="00BE7DFA" w:rsidRPr="00E77ADD">
        <w:rPr>
          <w:rFonts w:cs="Arial"/>
          <w:sz w:val="22"/>
          <w:szCs w:val="22"/>
        </w:rPr>
        <w:t xml:space="preserve">Therefore, we are encouraging schools and colleges to develop a strategic senior mental health lead role, with the skills and knowledge to lead a </w:t>
      </w:r>
      <w:hyperlink r:id="rId12">
        <w:r w:rsidR="0E7A2A4E" w:rsidRPr="0E7A2A4E">
          <w:rPr>
            <w:rStyle w:val="Hyperlink"/>
            <w:rFonts w:cs="Arial"/>
            <w:sz w:val="22"/>
            <w:szCs w:val="22"/>
          </w:rPr>
          <w:t>whole school or college approach to mental health</w:t>
        </w:r>
      </w:hyperlink>
      <w:r w:rsidR="0E7A2A4E" w:rsidRPr="0E7A2A4E">
        <w:rPr>
          <w:rFonts w:cs="Arial"/>
          <w:sz w:val="22"/>
          <w:szCs w:val="22"/>
        </w:rPr>
        <w:t xml:space="preserve">.​ </w:t>
      </w:r>
    </w:p>
    <w:p w14:paraId="1349EF45" w14:textId="3F0B6E4D" w:rsidR="006B41B1" w:rsidRPr="00E77ADD" w:rsidRDefault="006B41B1" w:rsidP="000817A5">
      <w:pPr>
        <w:pStyle w:val="NormalWeb"/>
        <w:spacing w:before="0" w:beforeAutospacing="0" w:after="0" w:afterAutospacing="0"/>
        <w:ind w:left="-709" w:right="-766"/>
        <w:rPr>
          <w:rFonts w:ascii="Arial" w:hAnsi="Arial" w:cs="Arial"/>
          <w:sz w:val="22"/>
          <w:szCs w:val="22"/>
        </w:rPr>
      </w:pPr>
      <w:r w:rsidRPr="00E77ADD">
        <w:rPr>
          <w:rFonts w:ascii="Arial" w:hAnsi="Arial" w:cs="Arial"/>
          <w:sz w:val="22"/>
          <w:szCs w:val="22"/>
        </w:rPr>
        <w:t xml:space="preserve">The senior lead role is </w:t>
      </w:r>
      <w:r w:rsidR="00AF738E">
        <w:rPr>
          <w:rFonts w:ascii="Arial" w:hAnsi="Arial" w:cs="Arial"/>
          <w:sz w:val="22"/>
          <w:szCs w:val="22"/>
        </w:rPr>
        <w:t>not a mandatory rol</w:t>
      </w:r>
      <w:r w:rsidR="00D055B6">
        <w:rPr>
          <w:rFonts w:ascii="Arial" w:hAnsi="Arial" w:cs="Arial"/>
          <w:sz w:val="22"/>
          <w:szCs w:val="22"/>
        </w:rPr>
        <w:t>e</w:t>
      </w:r>
      <w:r w:rsidR="00573464">
        <w:rPr>
          <w:rFonts w:ascii="Arial" w:hAnsi="Arial" w:cs="Arial"/>
          <w:sz w:val="22"/>
          <w:szCs w:val="22"/>
        </w:rPr>
        <w:t xml:space="preserve">, </w:t>
      </w:r>
      <w:r w:rsidR="002070A0">
        <w:rPr>
          <w:rFonts w:ascii="Arial" w:hAnsi="Arial" w:cs="Arial"/>
          <w:sz w:val="22"/>
          <w:szCs w:val="22"/>
        </w:rPr>
        <w:t xml:space="preserve">rather, it is </w:t>
      </w:r>
      <w:r w:rsidRPr="00E77ADD">
        <w:rPr>
          <w:rFonts w:ascii="Arial" w:hAnsi="Arial" w:cs="Arial"/>
          <w:sz w:val="22"/>
          <w:szCs w:val="22"/>
        </w:rPr>
        <w:t xml:space="preserve">about helping schools and colleges to make the best use of </w:t>
      </w:r>
      <w:r w:rsidR="005D13F6">
        <w:rPr>
          <w:rFonts w:ascii="Arial" w:hAnsi="Arial" w:cs="Arial"/>
          <w:sz w:val="22"/>
          <w:szCs w:val="22"/>
        </w:rPr>
        <w:t xml:space="preserve">existing </w:t>
      </w:r>
      <w:r w:rsidR="002E66F3">
        <w:rPr>
          <w:rFonts w:ascii="Arial" w:hAnsi="Arial" w:cs="Arial"/>
          <w:sz w:val="22"/>
          <w:szCs w:val="22"/>
        </w:rPr>
        <w:t xml:space="preserve">resources and </w:t>
      </w:r>
      <w:r w:rsidRPr="00E77ADD">
        <w:rPr>
          <w:rFonts w:ascii="Arial" w:hAnsi="Arial" w:cs="Arial"/>
          <w:sz w:val="22"/>
          <w:szCs w:val="22"/>
        </w:rPr>
        <w:t xml:space="preserve">effort </w:t>
      </w:r>
      <w:r w:rsidR="0E7A2A4E" w:rsidRPr="0E7A2A4E">
        <w:rPr>
          <w:rFonts w:ascii="Arial" w:hAnsi="Arial" w:cs="Arial"/>
          <w:sz w:val="22"/>
          <w:szCs w:val="22"/>
        </w:rPr>
        <w:t xml:space="preserve">to help improve the wellbeing and </w:t>
      </w:r>
      <w:r w:rsidR="002E66F3">
        <w:rPr>
          <w:rFonts w:ascii="Arial" w:hAnsi="Arial" w:cs="Arial"/>
          <w:sz w:val="22"/>
          <w:szCs w:val="22"/>
        </w:rPr>
        <w:t>mental health of pupils and students.</w:t>
      </w:r>
      <w:r w:rsidR="00966FDD" w:rsidRPr="00E77ADD" w:rsidDel="00985BE9">
        <w:rPr>
          <w:rFonts w:ascii="Arial" w:hAnsi="Arial" w:cs="Arial"/>
          <w:sz w:val="22"/>
          <w:szCs w:val="22"/>
        </w:rPr>
        <w:t xml:space="preserve"> </w:t>
      </w:r>
      <w:r w:rsidR="002E66F3">
        <w:rPr>
          <w:rFonts w:ascii="Arial" w:hAnsi="Arial" w:cs="Arial"/>
          <w:sz w:val="22"/>
          <w:szCs w:val="22"/>
        </w:rPr>
        <w:t xml:space="preserve">The </w:t>
      </w:r>
      <w:r w:rsidR="00966FDD" w:rsidRPr="00E77ADD">
        <w:rPr>
          <w:rFonts w:ascii="Arial" w:hAnsi="Arial" w:cs="Arial"/>
          <w:sz w:val="22"/>
          <w:szCs w:val="22"/>
        </w:rPr>
        <w:t xml:space="preserve">exact nature of the </w:t>
      </w:r>
      <w:r w:rsidR="00F66413">
        <w:rPr>
          <w:rFonts w:ascii="Arial" w:hAnsi="Arial" w:cs="Arial"/>
          <w:sz w:val="22"/>
          <w:szCs w:val="22"/>
        </w:rPr>
        <w:t xml:space="preserve">senior lead </w:t>
      </w:r>
      <w:r w:rsidR="00BD7BD4">
        <w:rPr>
          <w:rFonts w:ascii="Arial" w:hAnsi="Arial" w:cs="Arial"/>
          <w:sz w:val="22"/>
          <w:szCs w:val="22"/>
        </w:rPr>
        <w:t>role</w:t>
      </w:r>
      <w:r w:rsidR="002E66F3">
        <w:rPr>
          <w:rFonts w:ascii="Arial" w:hAnsi="Arial" w:cs="Arial"/>
          <w:sz w:val="22"/>
          <w:szCs w:val="22"/>
        </w:rPr>
        <w:t xml:space="preserve"> </w:t>
      </w:r>
      <w:r w:rsidR="0E7A2A4E" w:rsidRPr="0E7A2A4E">
        <w:rPr>
          <w:rFonts w:ascii="Arial" w:hAnsi="Arial" w:cs="Arial"/>
          <w:sz w:val="22"/>
          <w:szCs w:val="22"/>
        </w:rPr>
        <w:t>is likely to</w:t>
      </w:r>
      <w:r w:rsidR="00966FDD" w:rsidRPr="00E77ADD" w:rsidDel="00985BE9">
        <w:rPr>
          <w:rFonts w:ascii="Arial" w:hAnsi="Arial" w:cs="Arial"/>
          <w:sz w:val="22"/>
          <w:szCs w:val="22"/>
        </w:rPr>
        <w:t xml:space="preserve"> </w:t>
      </w:r>
      <w:r w:rsidR="00966FDD" w:rsidRPr="00E77ADD">
        <w:rPr>
          <w:rFonts w:ascii="Arial" w:hAnsi="Arial" w:cs="Arial"/>
          <w:sz w:val="22"/>
          <w:szCs w:val="22"/>
        </w:rPr>
        <w:t xml:space="preserve">vary </w:t>
      </w:r>
      <w:r w:rsidR="007468B2">
        <w:rPr>
          <w:rFonts w:ascii="Arial" w:hAnsi="Arial" w:cs="Arial"/>
          <w:sz w:val="22"/>
          <w:szCs w:val="22"/>
        </w:rPr>
        <w:t xml:space="preserve">according to </w:t>
      </w:r>
      <w:r w:rsidR="00946213">
        <w:rPr>
          <w:rFonts w:ascii="Arial" w:hAnsi="Arial" w:cs="Arial"/>
          <w:sz w:val="22"/>
          <w:szCs w:val="22"/>
        </w:rPr>
        <w:t xml:space="preserve">a range of factors, such as </w:t>
      </w:r>
      <w:r w:rsidR="007468B2">
        <w:rPr>
          <w:rFonts w:ascii="Arial" w:hAnsi="Arial" w:cs="Arial"/>
          <w:sz w:val="22"/>
          <w:szCs w:val="22"/>
        </w:rPr>
        <w:t xml:space="preserve">the needs of </w:t>
      </w:r>
      <w:r w:rsidR="00946213">
        <w:rPr>
          <w:rFonts w:ascii="Arial" w:hAnsi="Arial" w:cs="Arial"/>
          <w:sz w:val="22"/>
          <w:szCs w:val="22"/>
        </w:rPr>
        <w:t>pupils and students</w:t>
      </w:r>
      <w:r w:rsidR="00836817">
        <w:rPr>
          <w:rFonts w:ascii="Arial" w:hAnsi="Arial" w:cs="Arial"/>
          <w:sz w:val="22"/>
          <w:szCs w:val="22"/>
        </w:rPr>
        <w:t>, existing provision and the</w:t>
      </w:r>
      <w:r w:rsidR="00946213">
        <w:rPr>
          <w:rFonts w:ascii="Arial" w:hAnsi="Arial" w:cs="Arial"/>
          <w:sz w:val="22"/>
          <w:szCs w:val="22"/>
        </w:rPr>
        <w:t xml:space="preserve"> </w:t>
      </w:r>
      <w:r w:rsidR="007468B2">
        <w:rPr>
          <w:rFonts w:ascii="Arial" w:hAnsi="Arial" w:cs="Arial"/>
          <w:sz w:val="22"/>
          <w:szCs w:val="22"/>
        </w:rPr>
        <w:t xml:space="preserve">size </w:t>
      </w:r>
      <w:r w:rsidR="00836817">
        <w:rPr>
          <w:rFonts w:ascii="Arial" w:hAnsi="Arial" w:cs="Arial"/>
          <w:sz w:val="22"/>
          <w:szCs w:val="22"/>
        </w:rPr>
        <w:t>of your school or college</w:t>
      </w:r>
      <w:r w:rsidR="0037141A">
        <w:rPr>
          <w:rFonts w:ascii="Arial" w:hAnsi="Arial" w:cs="Arial"/>
          <w:sz w:val="22"/>
          <w:szCs w:val="22"/>
        </w:rPr>
        <w:t xml:space="preserve"> </w:t>
      </w:r>
      <w:r w:rsidR="00001BE3">
        <w:rPr>
          <w:rFonts w:ascii="Arial" w:hAnsi="Arial" w:cs="Arial"/>
          <w:sz w:val="22"/>
          <w:szCs w:val="22"/>
        </w:rPr>
        <w:t xml:space="preserve">and may be </w:t>
      </w:r>
      <w:r w:rsidR="00E37E66">
        <w:rPr>
          <w:rFonts w:ascii="Arial" w:hAnsi="Arial" w:cs="Arial"/>
          <w:sz w:val="22"/>
          <w:szCs w:val="22"/>
        </w:rPr>
        <w:t>embedded as</w:t>
      </w:r>
      <w:r w:rsidR="00001BE3">
        <w:rPr>
          <w:rFonts w:ascii="Arial" w:hAnsi="Arial" w:cs="Arial"/>
          <w:sz w:val="22"/>
          <w:szCs w:val="22"/>
        </w:rPr>
        <w:t xml:space="preserve"> part of </w:t>
      </w:r>
      <w:r w:rsidR="00966FDD" w:rsidRPr="00E77ADD">
        <w:rPr>
          <w:rFonts w:ascii="Arial" w:hAnsi="Arial" w:cs="Arial"/>
          <w:sz w:val="22"/>
          <w:szCs w:val="22"/>
        </w:rPr>
        <w:t xml:space="preserve">wider arrangements for pastoral care and </w:t>
      </w:r>
      <w:r w:rsidR="00001BE3">
        <w:rPr>
          <w:rFonts w:ascii="Arial" w:hAnsi="Arial" w:cs="Arial"/>
          <w:sz w:val="22"/>
          <w:szCs w:val="22"/>
        </w:rPr>
        <w:t xml:space="preserve">other </w:t>
      </w:r>
      <w:r w:rsidR="00966FDD" w:rsidRPr="00E77ADD">
        <w:rPr>
          <w:rFonts w:ascii="Arial" w:hAnsi="Arial" w:cs="Arial"/>
          <w:sz w:val="22"/>
          <w:szCs w:val="22"/>
        </w:rPr>
        <w:t>statutory responsibilities.</w:t>
      </w:r>
      <w:r w:rsidRPr="00E77ADD">
        <w:rPr>
          <w:rFonts w:ascii="Arial" w:hAnsi="Arial" w:cs="Arial"/>
          <w:sz w:val="22"/>
          <w:szCs w:val="22"/>
        </w:rPr>
        <w:t xml:space="preserve"> </w:t>
      </w:r>
    </w:p>
    <w:p w14:paraId="6D250501" w14:textId="77777777" w:rsidR="006B41B1" w:rsidRPr="00E77ADD" w:rsidRDefault="006B41B1" w:rsidP="000817A5">
      <w:pPr>
        <w:pStyle w:val="NormalWeb"/>
        <w:spacing w:before="0" w:beforeAutospacing="0" w:after="0" w:afterAutospacing="0"/>
        <w:ind w:left="-709" w:right="-766"/>
        <w:rPr>
          <w:rFonts w:ascii="Arial" w:hAnsi="Arial" w:cs="Arial"/>
          <w:sz w:val="22"/>
          <w:szCs w:val="22"/>
        </w:rPr>
      </w:pPr>
    </w:p>
    <w:p w14:paraId="76A83DF3" w14:textId="77777777" w:rsidR="00EC0A9C" w:rsidRPr="00E77ADD" w:rsidRDefault="00EC0A9C" w:rsidP="000817A5">
      <w:pPr>
        <w:pStyle w:val="DeptBullets"/>
        <w:numPr>
          <w:ilvl w:val="0"/>
          <w:numId w:val="0"/>
        </w:numPr>
        <w:ind w:left="-709" w:right="-766"/>
        <w:rPr>
          <w:rFonts w:eastAsia="Calibri" w:cs="Arial"/>
          <w:b/>
          <w:color w:val="104F75"/>
          <w:sz w:val="22"/>
          <w:szCs w:val="22"/>
        </w:rPr>
      </w:pPr>
      <w:r w:rsidRPr="00E77ADD">
        <w:rPr>
          <w:rFonts w:eastAsia="Calibri" w:cs="Arial"/>
          <w:b/>
          <w:color w:val="104F75"/>
          <w:sz w:val="22"/>
          <w:szCs w:val="22"/>
        </w:rPr>
        <w:t>Senior mental health lead training</w:t>
      </w:r>
    </w:p>
    <w:p w14:paraId="5F5B6BD8" w14:textId="02ADC9E6" w:rsidR="00966FDD" w:rsidRPr="00E77ADD" w:rsidRDefault="00ED36A0" w:rsidP="000817A5">
      <w:pPr>
        <w:spacing w:after="240"/>
        <w:ind w:left="-709" w:right="-766"/>
        <w:rPr>
          <w:rFonts w:cs="Arial"/>
          <w:sz w:val="22"/>
          <w:szCs w:val="22"/>
        </w:rPr>
      </w:pPr>
      <w:r>
        <w:rPr>
          <w:rFonts w:cs="Arial"/>
          <w:sz w:val="22"/>
          <w:szCs w:val="22"/>
        </w:rPr>
        <w:t xml:space="preserve">To support the development of knowledge </w:t>
      </w:r>
      <w:r w:rsidR="0E7A2A4E" w:rsidRPr="0E7A2A4E">
        <w:rPr>
          <w:rFonts w:cs="Arial"/>
          <w:sz w:val="22"/>
          <w:szCs w:val="22"/>
        </w:rPr>
        <w:t xml:space="preserve">and skills </w:t>
      </w:r>
      <w:r>
        <w:rPr>
          <w:rFonts w:cs="Arial"/>
          <w:sz w:val="22"/>
          <w:szCs w:val="22"/>
        </w:rPr>
        <w:t xml:space="preserve">for </w:t>
      </w:r>
      <w:r w:rsidR="0068156A">
        <w:rPr>
          <w:rFonts w:cs="Arial"/>
          <w:sz w:val="22"/>
          <w:szCs w:val="22"/>
        </w:rPr>
        <w:t xml:space="preserve">senior leads, </w:t>
      </w:r>
      <w:r w:rsidR="0E7A2A4E" w:rsidRPr="0E7A2A4E">
        <w:rPr>
          <w:rFonts w:cs="Arial"/>
          <w:sz w:val="22"/>
          <w:szCs w:val="22"/>
        </w:rPr>
        <w:t>DfE</w:t>
      </w:r>
      <w:r w:rsidR="007043C2" w:rsidRPr="00E77ADD" w:rsidDel="00E03CF5">
        <w:rPr>
          <w:rFonts w:cs="Arial"/>
          <w:sz w:val="22"/>
          <w:szCs w:val="22"/>
        </w:rPr>
        <w:t xml:space="preserve"> </w:t>
      </w:r>
      <w:r w:rsidR="00E03CF5" w:rsidRPr="00E77ADD">
        <w:rPr>
          <w:rFonts w:cs="Arial"/>
          <w:sz w:val="22"/>
          <w:szCs w:val="22"/>
        </w:rPr>
        <w:t>ha</w:t>
      </w:r>
      <w:r w:rsidR="00E03CF5">
        <w:rPr>
          <w:rFonts w:cs="Arial"/>
          <w:sz w:val="22"/>
          <w:szCs w:val="22"/>
        </w:rPr>
        <w:t>s</w:t>
      </w:r>
      <w:r w:rsidR="00E03CF5" w:rsidRPr="00E77ADD">
        <w:rPr>
          <w:rFonts w:cs="Arial"/>
          <w:sz w:val="22"/>
          <w:szCs w:val="22"/>
        </w:rPr>
        <w:t xml:space="preserve"> </w:t>
      </w:r>
      <w:r w:rsidR="007043C2" w:rsidRPr="00E77ADD">
        <w:rPr>
          <w:rFonts w:cs="Arial"/>
          <w:sz w:val="22"/>
          <w:szCs w:val="22"/>
        </w:rPr>
        <w:t>recently launched an exercise to recruit a specialist training supplier to de</w:t>
      </w:r>
      <w:r w:rsidR="000A00E8">
        <w:rPr>
          <w:rFonts w:cs="Arial"/>
          <w:sz w:val="22"/>
          <w:szCs w:val="22"/>
        </w:rPr>
        <w:t>velop and de</w:t>
      </w:r>
      <w:r w:rsidR="007043C2" w:rsidRPr="00E77ADD">
        <w:rPr>
          <w:rFonts w:cs="Arial"/>
          <w:sz w:val="22"/>
          <w:szCs w:val="22"/>
        </w:rPr>
        <w:t xml:space="preserve">liver </w:t>
      </w:r>
      <w:r w:rsidR="007C4AC2">
        <w:rPr>
          <w:rFonts w:cs="Arial"/>
          <w:sz w:val="22"/>
          <w:szCs w:val="22"/>
        </w:rPr>
        <w:t xml:space="preserve">a bespoke </w:t>
      </w:r>
      <w:r w:rsidR="00E03CF5">
        <w:rPr>
          <w:rFonts w:cs="Arial"/>
          <w:sz w:val="22"/>
          <w:szCs w:val="22"/>
        </w:rPr>
        <w:t xml:space="preserve">mental health </w:t>
      </w:r>
      <w:r w:rsidR="007043C2" w:rsidRPr="00E77ADD">
        <w:rPr>
          <w:rFonts w:cs="Arial"/>
          <w:sz w:val="22"/>
          <w:szCs w:val="22"/>
        </w:rPr>
        <w:t xml:space="preserve">training programme. </w:t>
      </w:r>
      <w:r w:rsidR="00260DC5">
        <w:rPr>
          <w:rFonts w:cs="Arial"/>
          <w:sz w:val="22"/>
          <w:szCs w:val="22"/>
        </w:rPr>
        <w:t xml:space="preserve">Training will be funded for one member of staff per school/college. </w:t>
      </w:r>
      <w:r w:rsidR="007043C2" w:rsidRPr="00E77ADD">
        <w:rPr>
          <w:rFonts w:cs="Arial"/>
          <w:sz w:val="22"/>
          <w:szCs w:val="22"/>
        </w:rPr>
        <w:t xml:space="preserve">Subject to </w:t>
      </w:r>
      <w:r w:rsidR="007043C2" w:rsidRPr="00E77ADD">
        <w:rPr>
          <w:rFonts w:cs="Arial"/>
          <w:sz w:val="22"/>
          <w:szCs w:val="22"/>
        </w:rPr>
        <w:lastRenderedPageBreak/>
        <w:t xml:space="preserve">contract award, we intend to have the training supplier in place early next year and for training delivery to commence from June 2020. Training will be prioritised </w:t>
      </w:r>
      <w:r w:rsidR="007C28E1">
        <w:rPr>
          <w:rFonts w:cs="Arial"/>
          <w:sz w:val="22"/>
          <w:szCs w:val="22"/>
        </w:rPr>
        <w:t xml:space="preserve">in the first instance </w:t>
      </w:r>
      <w:r w:rsidR="007043C2" w:rsidRPr="00E77ADD">
        <w:rPr>
          <w:rFonts w:cs="Arial"/>
          <w:sz w:val="22"/>
          <w:szCs w:val="22"/>
        </w:rPr>
        <w:t>to schools and colleges receiving Mental Health Support Teams</w:t>
      </w:r>
      <w:r w:rsidR="007C28E1">
        <w:rPr>
          <w:rFonts w:cs="Arial"/>
          <w:sz w:val="22"/>
          <w:szCs w:val="22"/>
        </w:rPr>
        <w:t xml:space="preserve">, </w:t>
      </w:r>
      <w:r w:rsidR="00E27164">
        <w:rPr>
          <w:rFonts w:cs="Arial"/>
          <w:sz w:val="22"/>
          <w:szCs w:val="22"/>
        </w:rPr>
        <w:t xml:space="preserve">making </w:t>
      </w:r>
      <w:r w:rsidR="007C28E1">
        <w:rPr>
          <w:rFonts w:cs="Arial"/>
          <w:sz w:val="22"/>
          <w:szCs w:val="22"/>
        </w:rPr>
        <w:t xml:space="preserve">this </w:t>
      </w:r>
      <w:r w:rsidR="00E27164">
        <w:rPr>
          <w:rFonts w:cs="Arial"/>
          <w:sz w:val="22"/>
          <w:szCs w:val="22"/>
        </w:rPr>
        <w:t xml:space="preserve">available </w:t>
      </w:r>
      <w:r w:rsidR="007C28E1">
        <w:rPr>
          <w:rFonts w:cs="Arial"/>
          <w:sz w:val="22"/>
          <w:szCs w:val="22"/>
        </w:rPr>
        <w:t xml:space="preserve">to all schools </w:t>
      </w:r>
      <w:r w:rsidR="0E7A2A4E" w:rsidRPr="0E7A2A4E">
        <w:rPr>
          <w:rFonts w:cs="Arial"/>
          <w:sz w:val="22"/>
          <w:szCs w:val="22"/>
        </w:rPr>
        <w:t xml:space="preserve">and colleges </w:t>
      </w:r>
      <w:r w:rsidR="00E27164">
        <w:rPr>
          <w:rFonts w:cs="Arial"/>
          <w:sz w:val="22"/>
          <w:szCs w:val="22"/>
        </w:rPr>
        <w:t>over the next 5 academic years</w:t>
      </w:r>
      <w:r w:rsidR="0E7A2A4E" w:rsidRPr="0E7A2A4E">
        <w:rPr>
          <w:rFonts w:cs="Arial"/>
          <w:sz w:val="22"/>
          <w:szCs w:val="22"/>
        </w:rPr>
        <w:t xml:space="preserve"> (by July 2024).</w:t>
      </w:r>
    </w:p>
    <w:p w14:paraId="6EFDB6A5" w14:textId="6A79D803" w:rsidR="00272F5A" w:rsidRPr="00E77ADD" w:rsidRDefault="00272F5A" w:rsidP="000817A5">
      <w:pPr>
        <w:spacing w:after="240"/>
        <w:ind w:left="-709" w:right="-766"/>
        <w:rPr>
          <w:rFonts w:eastAsia="Calibri" w:cs="Arial"/>
          <w:color w:val="000000" w:themeColor="text1"/>
          <w:sz w:val="22"/>
          <w:szCs w:val="22"/>
        </w:rPr>
      </w:pPr>
      <w:r w:rsidRPr="00E77ADD">
        <w:rPr>
          <w:rFonts w:cs="Arial"/>
          <w:sz w:val="22"/>
          <w:szCs w:val="22"/>
        </w:rPr>
        <w:t xml:space="preserve">The training will </w:t>
      </w:r>
      <w:r w:rsidR="007043C2" w:rsidRPr="00E77ADD">
        <w:rPr>
          <w:rFonts w:cs="Arial"/>
          <w:sz w:val="22"/>
          <w:szCs w:val="22"/>
        </w:rPr>
        <w:t>equip s</w:t>
      </w:r>
      <w:r w:rsidR="00746037" w:rsidRPr="00E77ADD">
        <w:rPr>
          <w:rFonts w:cs="Arial"/>
          <w:sz w:val="22"/>
          <w:szCs w:val="22"/>
        </w:rPr>
        <w:t>enior mental health lead</w:t>
      </w:r>
      <w:r w:rsidR="007043C2" w:rsidRPr="00E77ADD">
        <w:rPr>
          <w:rFonts w:cs="Arial"/>
          <w:sz w:val="22"/>
          <w:szCs w:val="22"/>
        </w:rPr>
        <w:t>s</w:t>
      </w:r>
      <w:r w:rsidRPr="00E77ADD">
        <w:rPr>
          <w:rFonts w:cs="Arial"/>
          <w:sz w:val="22"/>
          <w:szCs w:val="22"/>
        </w:rPr>
        <w:t xml:space="preserve"> with the knowledge to implement effective processes for ensuring pupils and students with mental health problems receive appropriate support, and to promote positive mental health within the school/college so that it becomes a key part of how</w:t>
      </w:r>
      <w:r w:rsidRPr="00E77ADD">
        <w:rPr>
          <w:rFonts w:eastAsia="Calibri" w:cs="Arial"/>
          <w:color w:val="000000" w:themeColor="text1"/>
          <w:sz w:val="22"/>
          <w:szCs w:val="22"/>
        </w:rPr>
        <w:t xml:space="preserve"> schools and colleges operate. </w:t>
      </w:r>
    </w:p>
    <w:p w14:paraId="79865B9F" w14:textId="7BDCCB49" w:rsidR="00E77ADD" w:rsidRPr="00E77ADD" w:rsidRDefault="00E77ADD" w:rsidP="000817A5">
      <w:pPr>
        <w:pStyle w:val="DeptBullets"/>
        <w:numPr>
          <w:ilvl w:val="0"/>
          <w:numId w:val="0"/>
        </w:numPr>
        <w:ind w:left="-709" w:right="-766"/>
        <w:rPr>
          <w:rFonts w:eastAsia="Calibri" w:cs="Arial"/>
          <w:b/>
          <w:color w:val="104F75"/>
          <w:sz w:val="22"/>
          <w:szCs w:val="22"/>
        </w:rPr>
      </w:pPr>
      <w:r w:rsidRPr="00E77ADD">
        <w:rPr>
          <w:rFonts w:eastAsia="Calibri" w:cs="Arial"/>
          <w:b/>
          <w:color w:val="104F75"/>
          <w:sz w:val="22"/>
          <w:szCs w:val="22"/>
        </w:rPr>
        <w:t>Training objectives and outcomes</w:t>
      </w:r>
    </w:p>
    <w:p w14:paraId="1BCEB6D3" w14:textId="77777777" w:rsidR="00564FF8" w:rsidRPr="00E77ADD" w:rsidRDefault="00564FF8" w:rsidP="000817A5">
      <w:pPr>
        <w:pStyle w:val="DeptBullets"/>
        <w:numPr>
          <w:ilvl w:val="0"/>
          <w:numId w:val="0"/>
        </w:numPr>
        <w:spacing w:before="120" w:after="120"/>
        <w:ind w:left="-709" w:right="-766"/>
        <w:rPr>
          <w:rFonts w:eastAsia="Arial"/>
          <w:sz w:val="22"/>
          <w:szCs w:val="22"/>
          <w:highlight w:val="yellow"/>
        </w:rPr>
      </w:pPr>
      <w:r w:rsidRPr="00E77ADD">
        <w:rPr>
          <w:rFonts w:eastAsia="Arial"/>
          <w:sz w:val="22"/>
          <w:szCs w:val="22"/>
        </w:rPr>
        <w:t>The core training objectives are to:</w:t>
      </w:r>
    </w:p>
    <w:p w14:paraId="64487DD7" w14:textId="2BB0B483" w:rsidR="00564FF8" w:rsidRPr="00E77ADD" w:rsidRDefault="00564FF8" w:rsidP="000817A5">
      <w:pPr>
        <w:pStyle w:val="DeptBullets"/>
        <w:numPr>
          <w:ilvl w:val="0"/>
          <w:numId w:val="18"/>
        </w:numPr>
        <w:spacing w:before="120" w:after="120"/>
        <w:ind w:left="-709" w:right="-766" w:hanging="284"/>
        <w:contextualSpacing/>
        <w:rPr>
          <w:rFonts w:eastAsia="Arial"/>
          <w:sz w:val="22"/>
          <w:szCs w:val="22"/>
        </w:rPr>
      </w:pPr>
      <w:r w:rsidRPr="00E77ADD">
        <w:rPr>
          <w:rFonts w:eastAsia="Arial"/>
          <w:sz w:val="22"/>
          <w:szCs w:val="22"/>
        </w:rPr>
        <w:t>Support the identification of children and young people at-risk and those exhibiting signs of mental ill health</w:t>
      </w:r>
    </w:p>
    <w:p w14:paraId="1E746DA2" w14:textId="5263A375" w:rsidR="00272F5A" w:rsidRPr="00E77ADD" w:rsidRDefault="00564FF8" w:rsidP="000817A5">
      <w:pPr>
        <w:pStyle w:val="DeptBullets"/>
        <w:numPr>
          <w:ilvl w:val="0"/>
          <w:numId w:val="18"/>
        </w:numPr>
        <w:spacing w:before="120" w:after="120"/>
        <w:ind w:left="-709" w:right="-766" w:hanging="284"/>
        <w:contextualSpacing/>
        <w:rPr>
          <w:rFonts w:eastAsia="Arial"/>
          <w:sz w:val="22"/>
          <w:szCs w:val="22"/>
        </w:rPr>
      </w:pPr>
      <w:r w:rsidRPr="00E77ADD">
        <w:rPr>
          <w:rFonts w:eastAsia="Arial"/>
          <w:sz w:val="22"/>
          <w:szCs w:val="22"/>
        </w:rPr>
        <w:t>Increase knowledge of the local mental health services and working with clear links into children and young people’s mental health services to refer children and young people into NHS services w</w:t>
      </w:r>
      <w:r w:rsidR="00A26F3A" w:rsidRPr="00E77ADD">
        <w:rPr>
          <w:rFonts w:eastAsia="Arial"/>
          <w:sz w:val="22"/>
          <w:szCs w:val="22"/>
        </w:rPr>
        <w:t>here it is appropriate to do so</w:t>
      </w:r>
    </w:p>
    <w:p w14:paraId="13AD6343" w14:textId="5D5BDF9C" w:rsidR="00272F5A" w:rsidRPr="00E77ADD" w:rsidRDefault="00564FF8" w:rsidP="000817A5">
      <w:pPr>
        <w:pStyle w:val="DeptBullets"/>
        <w:numPr>
          <w:ilvl w:val="0"/>
          <w:numId w:val="18"/>
        </w:numPr>
        <w:spacing w:before="120" w:after="120"/>
        <w:ind w:left="-709" w:right="-766" w:hanging="284"/>
        <w:contextualSpacing/>
        <w:rPr>
          <w:rFonts w:eastAsia="Arial"/>
          <w:sz w:val="22"/>
          <w:szCs w:val="22"/>
        </w:rPr>
      </w:pPr>
      <w:r w:rsidRPr="00E77ADD">
        <w:rPr>
          <w:rFonts w:eastAsia="Arial"/>
          <w:sz w:val="22"/>
          <w:szCs w:val="22"/>
        </w:rPr>
        <w:t xml:space="preserve">Facilitate improved coordination of the mental health needs of young people within the school or college and awareness of the delivery of interventions where these are being delivered in the setting – including by the new Mental Health Support </w:t>
      </w:r>
      <w:r w:rsidR="00A26F3A" w:rsidRPr="00E77ADD">
        <w:rPr>
          <w:rFonts w:eastAsia="Arial"/>
          <w:sz w:val="22"/>
          <w:szCs w:val="22"/>
        </w:rPr>
        <w:t>Teams where these are in place</w:t>
      </w:r>
    </w:p>
    <w:p w14:paraId="068E1D22" w14:textId="59A1FCA6" w:rsidR="00272F5A" w:rsidRPr="00E77ADD" w:rsidRDefault="00564FF8" w:rsidP="000817A5">
      <w:pPr>
        <w:pStyle w:val="DeptBullets"/>
        <w:numPr>
          <w:ilvl w:val="0"/>
          <w:numId w:val="18"/>
        </w:numPr>
        <w:spacing w:before="120" w:after="120"/>
        <w:ind w:left="-709" w:right="-766" w:hanging="284"/>
        <w:contextualSpacing/>
        <w:rPr>
          <w:rFonts w:eastAsia="Arial"/>
          <w:sz w:val="22"/>
          <w:szCs w:val="22"/>
        </w:rPr>
      </w:pPr>
      <w:r w:rsidRPr="00E77ADD">
        <w:rPr>
          <w:rFonts w:eastAsia="Arial"/>
          <w:sz w:val="22"/>
          <w:szCs w:val="22"/>
        </w:rPr>
        <w:t>Support staff in contact with children with mental health needs to help raise awareness, and give all staff the confidence to work with young people and parents</w:t>
      </w:r>
    </w:p>
    <w:p w14:paraId="4758EAFB" w14:textId="6EE333AE" w:rsidR="00272F5A" w:rsidRPr="00E77ADD" w:rsidRDefault="00564FF8" w:rsidP="000817A5">
      <w:pPr>
        <w:pStyle w:val="DeptBullets"/>
        <w:numPr>
          <w:ilvl w:val="0"/>
          <w:numId w:val="18"/>
        </w:numPr>
        <w:spacing w:before="120" w:after="120"/>
        <w:ind w:left="-709" w:right="-766" w:hanging="284"/>
        <w:contextualSpacing/>
        <w:rPr>
          <w:rFonts w:eastAsia="Arial"/>
          <w:sz w:val="22"/>
          <w:szCs w:val="22"/>
        </w:rPr>
      </w:pPr>
      <w:r w:rsidRPr="00E77ADD">
        <w:rPr>
          <w:rFonts w:eastAsia="Arial"/>
          <w:sz w:val="22"/>
          <w:szCs w:val="22"/>
        </w:rPr>
        <w:t>Support the delivery and measurement of outcomes of interventions on children and young p</w:t>
      </w:r>
      <w:r w:rsidR="00A26F3A" w:rsidRPr="00E77ADD">
        <w:rPr>
          <w:rFonts w:eastAsia="Arial"/>
          <w:sz w:val="22"/>
          <w:szCs w:val="22"/>
        </w:rPr>
        <w:t>eople’s education and wellbeing</w:t>
      </w:r>
    </w:p>
    <w:p w14:paraId="73EA4A6A" w14:textId="4246AE95" w:rsidR="00A26F3A" w:rsidRPr="00E77ADD" w:rsidRDefault="00564FF8" w:rsidP="000817A5">
      <w:pPr>
        <w:pStyle w:val="DeptBullets"/>
        <w:numPr>
          <w:ilvl w:val="0"/>
          <w:numId w:val="18"/>
        </w:numPr>
        <w:ind w:left="-709" w:right="-766" w:hanging="284"/>
        <w:contextualSpacing/>
        <w:rPr>
          <w:rFonts w:eastAsia="Arial"/>
          <w:sz w:val="22"/>
          <w:szCs w:val="22"/>
        </w:rPr>
      </w:pPr>
      <w:r w:rsidRPr="00E77ADD">
        <w:rPr>
          <w:rFonts w:eastAsia="Arial"/>
          <w:sz w:val="22"/>
          <w:szCs w:val="22"/>
        </w:rPr>
        <w:t>Support a positive whole school/college approach to mental health</w:t>
      </w:r>
      <w:r w:rsidR="00272F5A" w:rsidRPr="00E77ADD">
        <w:rPr>
          <w:rFonts w:eastAsia="Arial"/>
          <w:sz w:val="22"/>
          <w:szCs w:val="22"/>
        </w:rPr>
        <w:t>.</w:t>
      </w:r>
    </w:p>
    <w:p w14:paraId="38783D70" w14:textId="77777777" w:rsidR="007043C2" w:rsidRPr="00E77ADD" w:rsidRDefault="007043C2" w:rsidP="000817A5">
      <w:pPr>
        <w:pStyle w:val="DeptBullets"/>
        <w:numPr>
          <w:ilvl w:val="0"/>
          <w:numId w:val="0"/>
        </w:numPr>
        <w:ind w:left="-709" w:right="-766"/>
        <w:contextualSpacing/>
        <w:rPr>
          <w:rFonts w:eastAsia="Calibri" w:cs="Arial"/>
          <w:color w:val="000000" w:themeColor="text1"/>
          <w:sz w:val="22"/>
          <w:szCs w:val="22"/>
        </w:rPr>
      </w:pPr>
    </w:p>
    <w:p w14:paraId="584CBC31" w14:textId="0FC9ABA5" w:rsidR="001A367C" w:rsidRDefault="00564FF8" w:rsidP="0E7A2A4E">
      <w:pPr>
        <w:pStyle w:val="DeptBullets"/>
        <w:numPr>
          <w:ilvl w:val="0"/>
          <w:numId w:val="0"/>
        </w:numPr>
        <w:ind w:left="-709" w:right="-766"/>
        <w:rPr>
          <w:rFonts w:cs="Arial"/>
          <w:color w:val="000000" w:themeColor="text1"/>
          <w:sz w:val="22"/>
          <w:szCs w:val="22"/>
        </w:rPr>
      </w:pPr>
      <w:r w:rsidRPr="00E77ADD">
        <w:rPr>
          <w:rFonts w:eastAsia="Calibri" w:cs="Arial"/>
          <w:color w:val="000000" w:themeColor="text1"/>
          <w:sz w:val="22"/>
          <w:szCs w:val="22"/>
        </w:rPr>
        <w:t xml:space="preserve">The knowledge requirements and expected outcomes for the training closely </w:t>
      </w:r>
      <w:r w:rsidR="0E7A2A4E" w:rsidRPr="0E7A2A4E">
        <w:rPr>
          <w:rFonts w:cs="Arial"/>
          <w:color w:val="000000" w:themeColor="text1"/>
          <w:sz w:val="22"/>
          <w:szCs w:val="22"/>
        </w:rPr>
        <w:t>align</w:t>
      </w:r>
      <w:r w:rsidRPr="00E77ADD">
        <w:rPr>
          <w:rFonts w:eastAsia="Calibri" w:cs="Arial"/>
          <w:color w:val="000000" w:themeColor="text1"/>
          <w:sz w:val="22"/>
          <w:szCs w:val="22"/>
        </w:rPr>
        <w:t xml:space="preserve"> to Public Health England’s </w:t>
      </w:r>
      <w:hyperlink r:id="rId13">
        <w:r w:rsidRPr="00E77ADD">
          <w:rPr>
            <w:rFonts w:eastAsia="Calibri" w:cs="Arial"/>
            <w:i/>
            <w:color w:val="0563C1"/>
            <w:sz w:val="22"/>
            <w:szCs w:val="22"/>
            <w:u w:val="single"/>
          </w:rPr>
          <w:t>‘Promoting children and young people’s emotional health and wellbeing</w:t>
        </w:r>
      </w:hyperlink>
      <w:r w:rsidRPr="00E77ADD">
        <w:rPr>
          <w:rFonts w:eastAsia="Calibri" w:cs="Arial"/>
          <w:sz w:val="22"/>
          <w:szCs w:val="22"/>
        </w:rPr>
        <w:t xml:space="preserve"> – principles to promoting a whole school/college approach to emotional health and wellbeing’</w:t>
      </w:r>
      <w:r w:rsidRPr="00E77ADD">
        <w:rPr>
          <w:rFonts w:cs="Arial"/>
          <w:color w:val="000000" w:themeColor="text1"/>
          <w:sz w:val="22"/>
          <w:szCs w:val="22"/>
        </w:rPr>
        <w:t xml:space="preserve">. </w:t>
      </w:r>
    </w:p>
    <w:tbl>
      <w:tblPr>
        <w:tblStyle w:val="TableGrid1"/>
        <w:tblW w:w="9993" w:type="dxa"/>
        <w:jc w:val="center"/>
        <w:tblLook w:val="0620" w:firstRow="1" w:lastRow="0" w:firstColumn="0" w:lastColumn="0" w:noHBand="1" w:noVBand="1"/>
      </w:tblPr>
      <w:tblGrid>
        <w:gridCol w:w="2862"/>
        <w:gridCol w:w="7131"/>
      </w:tblGrid>
      <w:tr w:rsidR="001F207F" w14:paraId="24AD257D"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54AE917A" w14:textId="77777777" w:rsidR="001F207F" w:rsidRDefault="001F207F" w:rsidP="00225A96">
            <w:pPr>
              <w:spacing w:before="120"/>
              <w:ind w:left="454" w:hanging="454"/>
              <w:jc w:val="center"/>
              <w:rPr>
                <w:rFonts w:cs="Arial"/>
                <w:b/>
                <w:sz w:val="22"/>
                <w:szCs w:val="22"/>
                <w:lang w:eastAsia="en-GB"/>
              </w:rPr>
            </w:pPr>
            <w:bookmarkStart w:id="1" w:name="_Hlk8728830"/>
            <w:r>
              <w:rPr>
                <w:rFonts w:cs="Arial"/>
                <w:b/>
                <w:sz w:val="22"/>
                <w:szCs w:val="22"/>
              </w:rPr>
              <w:t>Principle, and useful resources</w:t>
            </w:r>
          </w:p>
        </w:tc>
        <w:tc>
          <w:tcPr>
            <w:tcW w:w="3568" w:type="pct"/>
            <w:tcBorders>
              <w:top w:val="single" w:sz="4" w:space="0" w:color="auto"/>
              <w:left w:val="single" w:sz="4" w:space="0" w:color="auto"/>
              <w:bottom w:val="single" w:sz="4" w:space="0" w:color="auto"/>
              <w:right w:val="single" w:sz="4" w:space="0" w:color="auto"/>
            </w:tcBorders>
            <w:shd w:val="clear" w:color="auto" w:fill="CFDCE3"/>
            <w:vAlign w:val="center"/>
            <w:hideMark/>
          </w:tcPr>
          <w:p w14:paraId="480FE410" w14:textId="77777777" w:rsidR="001F207F" w:rsidRDefault="001F207F" w:rsidP="00225A96">
            <w:pPr>
              <w:spacing w:before="120"/>
              <w:ind w:left="454" w:hanging="454"/>
              <w:contextualSpacing/>
              <w:jc w:val="center"/>
              <w:rPr>
                <w:rFonts w:cs="Arial"/>
                <w:b/>
                <w:sz w:val="22"/>
                <w:szCs w:val="22"/>
              </w:rPr>
            </w:pPr>
            <w:r>
              <w:rPr>
                <w:rFonts w:cs="Arial"/>
                <w:b/>
                <w:sz w:val="22"/>
                <w:szCs w:val="22"/>
              </w:rPr>
              <w:t>Expected outcome</w:t>
            </w:r>
          </w:p>
        </w:tc>
      </w:tr>
      <w:tr w:rsidR="001F207F" w14:paraId="0DB7CE3C" w14:textId="77777777" w:rsidTr="00225A96">
        <w:trPr>
          <w:trHeight w:val="555"/>
          <w:jc w:val="center"/>
        </w:trPr>
        <w:tc>
          <w:tcPr>
            <w:tcW w:w="1432" w:type="pct"/>
            <w:tcBorders>
              <w:top w:val="single" w:sz="4" w:space="0" w:color="auto"/>
              <w:left w:val="single" w:sz="4" w:space="0" w:color="auto"/>
              <w:bottom w:val="single" w:sz="4" w:space="0" w:color="auto"/>
              <w:right w:val="single" w:sz="4" w:space="0" w:color="auto"/>
            </w:tcBorders>
          </w:tcPr>
          <w:p w14:paraId="2183E090" w14:textId="77777777" w:rsidR="001F207F" w:rsidRDefault="001F207F" w:rsidP="00225A96">
            <w:pPr>
              <w:spacing w:after="160" w:line="256" w:lineRule="auto"/>
              <w:rPr>
                <w:rFonts w:eastAsia="Calibri" w:cs="Arial"/>
                <w:b/>
                <w:sz w:val="22"/>
                <w:szCs w:val="22"/>
              </w:rPr>
            </w:pPr>
            <w:r>
              <w:rPr>
                <w:rFonts w:eastAsia="Calibri" w:cs="Arial"/>
                <w:b/>
                <w:sz w:val="22"/>
                <w:szCs w:val="22"/>
              </w:rPr>
              <w:t>Identifying need for, and impact of, mental health interventions</w:t>
            </w:r>
          </w:p>
          <w:p w14:paraId="5B4AB7F9" w14:textId="77777777" w:rsidR="001F207F" w:rsidRDefault="00490D5F" w:rsidP="00225A96">
            <w:pPr>
              <w:spacing w:after="160" w:line="256" w:lineRule="auto"/>
              <w:rPr>
                <w:rFonts w:eastAsia="Calibri" w:cs="Arial"/>
                <w:i/>
                <w:sz w:val="22"/>
                <w:szCs w:val="22"/>
              </w:rPr>
            </w:pPr>
            <w:hyperlink r:id="rId14" w:history="1">
              <w:r w:rsidR="001F207F">
                <w:rPr>
                  <w:rStyle w:val="Hyperlink"/>
                  <w:rFonts w:eastAsia="Calibri" w:cs="Arial"/>
                  <w:i/>
                  <w:sz w:val="22"/>
                  <w:szCs w:val="22"/>
                </w:rPr>
                <w:t>'Measuring and monitoring children and young people's mental wellbeing: a toolkit for schools and colleges</w:t>
              </w:r>
            </w:hyperlink>
            <w:r w:rsidR="001F207F">
              <w:rPr>
                <w:rStyle w:val="Hyperlink"/>
                <w:rFonts w:eastAsia="Calibri" w:cs="Arial"/>
                <w:i/>
                <w:sz w:val="22"/>
                <w:szCs w:val="22"/>
              </w:rPr>
              <w:t>’</w:t>
            </w:r>
          </w:p>
          <w:p w14:paraId="5C80A61E" w14:textId="77777777" w:rsidR="001F207F" w:rsidRDefault="00490D5F" w:rsidP="00225A96">
            <w:pPr>
              <w:spacing w:after="160" w:line="256" w:lineRule="auto"/>
              <w:rPr>
                <w:rFonts w:eastAsia="Calibri" w:cs="Arial"/>
                <w:i/>
                <w:iCs/>
                <w:color w:val="0563C1"/>
                <w:sz w:val="22"/>
                <w:szCs w:val="22"/>
                <w:u w:val="single"/>
              </w:rPr>
            </w:pPr>
            <w:hyperlink r:id="rId15" w:history="1">
              <w:r w:rsidR="001F207F">
                <w:rPr>
                  <w:rStyle w:val="Hyperlink"/>
                  <w:rFonts w:eastAsia="Calibri" w:cs="Arial"/>
                  <w:i/>
                  <w:iCs/>
                  <w:color w:val="0563C1"/>
                  <w:sz w:val="22"/>
                  <w:szCs w:val="22"/>
                </w:rPr>
                <w:t>'PM: mental health training for teachers will "make a real difference to children's lives"'</w:t>
              </w:r>
            </w:hyperlink>
          </w:p>
          <w:p w14:paraId="4E71C4DC" w14:textId="77777777" w:rsidR="001F207F" w:rsidRDefault="00490D5F" w:rsidP="00225A96">
            <w:pPr>
              <w:spacing w:after="160" w:line="256" w:lineRule="auto"/>
              <w:rPr>
                <w:rFonts w:eastAsia="Calibri" w:cs="Arial"/>
                <w:i/>
                <w:iCs/>
                <w:sz w:val="22"/>
                <w:szCs w:val="22"/>
              </w:rPr>
            </w:pPr>
            <w:hyperlink r:id="rId16" w:history="1">
              <w:r w:rsidR="001F207F">
                <w:rPr>
                  <w:rStyle w:val="Hyperlink"/>
                  <w:rFonts w:eastAsia="Calibri" w:cs="Arial"/>
                  <w:i/>
                  <w:iCs/>
                  <w:sz w:val="22"/>
                  <w:szCs w:val="22"/>
                </w:rPr>
                <w:t>'Review of children in need'</w:t>
              </w:r>
            </w:hyperlink>
          </w:p>
          <w:p w14:paraId="7D99FE57" w14:textId="77777777" w:rsidR="001F207F" w:rsidRDefault="001F207F" w:rsidP="00225A96">
            <w:pPr>
              <w:spacing w:after="160" w:line="256" w:lineRule="auto"/>
              <w:rPr>
                <w:rFonts w:eastAsia="Calibri" w:cs="Arial"/>
                <w:i/>
                <w:iCs/>
                <w:sz w:val="22"/>
                <w:szCs w:val="22"/>
              </w:rPr>
            </w:pPr>
          </w:p>
        </w:tc>
        <w:tc>
          <w:tcPr>
            <w:tcW w:w="3568" w:type="pct"/>
            <w:tcBorders>
              <w:top w:val="single" w:sz="4" w:space="0" w:color="auto"/>
              <w:left w:val="single" w:sz="4" w:space="0" w:color="auto"/>
              <w:bottom w:val="single" w:sz="4" w:space="0" w:color="auto"/>
              <w:right w:val="single" w:sz="4" w:space="0" w:color="auto"/>
            </w:tcBorders>
            <w:hideMark/>
          </w:tcPr>
          <w:p w14:paraId="17BF4851"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eastAsia="Calibri" w:cs="Arial"/>
                <w:sz w:val="22"/>
                <w:szCs w:val="22"/>
              </w:rPr>
            </w:pPr>
            <w:r>
              <w:rPr>
                <w:rFonts w:eastAsia="Calibri" w:cs="Arial"/>
                <w:sz w:val="22"/>
                <w:szCs w:val="22"/>
              </w:rPr>
              <w:lastRenderedPageBreak/>
              <w:t xml:space="preserve">Lead knows how to implement a process for earlier identification of, and appropriate intervention for, pupils/students with mental health issues. Including utilising pre-existing documents, such as Education Health Care Plans, where appropriate. </w:t>
            </w:r>
          </w:p>
          <w:p w14:paraId="204616E1"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eastAsia="Calibri" w:cs="Arial"/>
                <w:sz w:val="22"/>
                <w:szCs w:val="22"/>
              </w:rPr>
            </w:pPr>
            <w:r>
              <w:rPr>
                <w:rFonts w:eastAsia="Calibri" w:cs="Arial"/>
                <w:sz w:val="22"/>
                <w:szCs w:val="22"/>
              </w:rPr>
              <w:t xml:space="preserve">Lead understands </w:t>
            </w:r>
            <w:r>
              <w:rPr>
                <w:rFonts w:cs="Arial"/>
                <w:sz w:val="22"/>
                <w:szCs w:val="22"/>
              </w:rPr>
              <w:t>mental health fluctuations due to life experiences and</w:t>
            </w:r>
            <w:r>
              <w:rPr>
                <w:rFonts w:eastAsia="Calibri" w:cs="Arial"/>
                <w:sz w:val="22"/>
                <w:szCs w:val="22"/>
              </w:rPr>
              <w:t xml:space="preserve"> is able to share strategies and exercises that can be passed onto </w:t>
            </w:r>
            <w:r>
              <w:rPr>
                <w:rFonts w:eastAsia="Calibri" w:cs="Arial"/>
                <w:bCs/>
                <w:sz w:val="22"/>
                <w:szCs w:val="22"/>
              </w:rPr>
              <w:t>pupils/students and staff, to help them manage their mental health</w:t>
            </w:r>
            <w:r>
              <w:rPr>
                <w:rFonts w:eastAsia="Calibri" w:cs="Arial"/>
                <w:b/>
                <w:bCs/>
                <w:sz w:val="22"/>
                <w:szCs w:val="22"/>
              </w:rPr>
              <w:t xml:space="preserve"> </w:t>
            </w:r>
            <w:r>
              <w:rPr>
                <w:rFonts w:eastAsia="Calibri" w:cs="Arial"/>
                <w:sz w:val="22"/>
                <w:szCs w:val="22"/>
              </w:rPr>
              <w:t>and develop their own coping strategies.</w:t>
            </w:r>
          </w:p>
          <w:p w14:paraId="3BE88C35"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eastAsia="Calibri" w:cs="Arial"/>
                <w:sz w:val="22"/>
                <w:szCs w:val="22"/>
              </w:rPr>
            </w:pPr>
            <w:r>
              <w:rPr>
                <w:rFonts w:eastAsia="Calibri" w:cs="Arial"/>
                <w:sz w:val="22"/>
                <w:szCs w:val="22"/>
              </w:rPr>
              <w:t xml:space="preserve">Lead understands </w:t>
            </w:r>
            <w:r>
              <w:rPr>
                <w:rFonts w:cs="Arial"/>
                <w:sz w:val="22"/>
                <w:szCs w:val="22"/>
              </w:rPr>
              <w:t xml:space="preserve">the importance of sharing information between schools and colleges to help the transition through education and knows how to do this. </w:t>
            </w:r>
          </w:p>
          <w:p w14:paraId="63579841"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cs="Arial"/>
                <w:sz w:val="22"/>
                <w:szCs w:val="22"/>
                <w:lang w:eastAsia="en-GB"/>
              </w:rPr>
            </w:pPr>
            <w:r>
              <w:rPr>
                <w:rFonts w:cs="Arial"/>
                <w:sz w:val="22"/>
                <w:szCs w:val="22"/>
              </w:rPr>
              <w:t xml:space="preserve">Lead is </w:t>
            </w:r>
            <w:r>
              <w:rPr>
                <w:rFonts w:eastAsia="Calibri" w:cs="Arial"/>
                <w:sz w:val="22"/>
                <w:szCs w:val="22"/>
              </w:rPr>
              <w:t xml:space="preserve">aware of common and more serious mental health challenges and </w:t>
            </w:r>
            <w:r>
              <w:rPr>
                <w:rFonts w:cs="Arial"/>
                <w:sz w:val="22"/>
                <w:szCs w:val="22"/>
              </w:rPr>
              <w:t>understands risk factors associated with mental health difficulties of specific groups, including young carers, LGBTQ+</w:t>
            </w:r>
            <w:r>
              <w:rPr>
                <w:rStyle w:val="FootnoteReference"/>
                <w:rFonts w:cs="Arial"/>
                <w:sz w:val="22"/>
                <w:szCs w:val="22"/>
              </w:rPr>
              <w:footnoteReference w:id="2"/>
            </w:r>
            <w:r>
              <w:rPr>
                <w:rFonts w:cs="Arial"/>
                <w:sz w:val="22"/>
                <w:szCs w:val="22"/>
              </w:rPr>
              <w:t xml:space="preserve">, children and young people with special educational </w:t>
            </w:r>
            <w:r>
              <w:rPr>
                <w:rFonts w:cs="Arial"/>
                <w:sz w:val="22"/>
                <w:szCs w:val="22"/>
              </w:rPr>
              <w:lastRenderedPageBreak/>
              <w:t xml:space="preserve">needs and disabilities (SEND), children in need, and adverse childhood experiences. </w:t>
            </w:r>
          </w:p>
          <w:p w14:paraId="3278EF00" w14:textId="77777777" w:rsidR="001F207F" w:rsidRDefault="001F207F" w:rsidP="00225A96">
            <w:pPr>
              <w:pStyle w:val="ListParagraph"/>
              <w:widowControl/>
              <w:numPr>
                <w:ilvl w:val="0"/>
                <w:numId w:val="9"/>
              </w:numPr>
              <w:overflowPunct/>
              <w:autoSpaceDE/>
              <w:autoSpaceDN/>
              <w:adjustRightInd/>
              <w:textAlignment w:val="auto"/>
              <w:rPr>
                <w:rFonts w:cs="Arial"/>
                <w:sz w:val="22"/>
                <w:szCs w:val="22"/>
              </w:rPr>
            </w:pPr>
            <w:r>
              <w:rPr>
                <w:rFonts w:cs="Arial"/>
                <w:color w:val="000000" w:themeColor="text1"/>
                <w:sz w:val="22"/>
                <w:szCs w:val="22"/>
              </w:rPr>
              <w:t>Lead understands how to differentiate when the need of the child or young person would be better met by an education or health intervention, specifically in relation to SEND, and how to access the right service.</w:t>
            </w:r>
          </w:p>
          <w:p w14:paraId="6475905D"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cs="Arial"/>
                <w:sz w:val="22"/>
                <w:szCs w:val="22"/>
              </w:rPr>
            </w:pPr>
            <w:r>
              <w:rPr>
                <w:rFonts w:eastAsia="Calibri" w:cs="Arial"/>
                <w:sz w:val="22"/>
                <w:szCs w:val="22"/>
              </w:rPr>
              <w:t>Lead is aware of tools used by mental health professionals to measure outcomes of interventions</w:t>
            </w:r>
            <w:r>
              <w:t xml:space="preserve"> </w:t>
            </w:r>
            <w:r>
              <w:rPr>
                <w:rFonts w:eastAsia="Calibri" w:cs="Arial"/>
                <w:sz w:val="22"/>
                <w:szCs w:val="22"/>
              </w:rPr>
              <w:t xml:space="preserve">and, within the school/college, be able to identify additional measures to assess the pupils'/students' progress. </w:t>
            </w:r>
          </w:p>
          <w:p w14:paraId="0D3036ED" w14:textId="77777777" w:rsidR="001F207F" w:rsidRDefault="001F207F" w:rsidP="00225A96">
            <w:pPr>
              <w:pStyle w:val="ListParagraph"/>
              <w:widowControl/>
              <w:numPr>
                <w:ilvl w:val="0"/>
                <w:numId w:val="9"/>
              </w:numPr>
              <w:tabs>
                <w:tab w:val="left" w:pos="720"/>
              </w:tabs>
              <w:overflowPunct/>
              <w:autoSpaceDE/>
              <w:autoSpaceDN/>
              <w:adjustRightInd/>
              <w:textAlignment w:val="auto"/>
              <w:rPr>
                <w:rFonts w:eastAsia="Calibri" w:cs="Arial"/>
                <w:sz w:val="22"/>
                <w:szCs w:val="22"/>
              </w:rPr>
            </w:pPr>
            <w:r>
              <w:rPr>
                <w:rFonts w:cs="Arial"/>
                <w:sz w:val="22"/>
                <w:szCs w:val="22"/>
              </w:rPr>
              <w:t>Lead knows how to give and seek support to and from existing mandatory roles, such as SENCOs, Designated Safeguarding Leads, Designated Teachers and Virtual School Heads, to</w:t>
            </w:r>
            <w:r>
              <w:rPr>
                <w:rFonts w:eastAsia="Calibri" w:cs="Arial"/>
                <w:sz w:val="22"/>
                <w:szCs w:val="22"/>
              </w:rPr>
              <w:t xml:space="preserve"> ensure pupils/students with mental health conditions get the support they need to be able to fully participate in lessons and extra-curricular activities.</w:t>
            </w:r>
          </w:p>
        </w:tc>
      </w:tr>
      <w:tr w:rsidR="001F207F" w14:paraId="641D9EDC" w14:textId="77777777" w:rsidTr="00225A96">
        <w:trPr>
          <w:trHeight w:val="40"/>
          <w:jc w:val="center"/>
        </w:trPr>
        <w:tc>
          <w:tcPr>
            <w:tcW w:w="1432" w:type="pct"/>
            <w:tcBorders>
              <w:top w:val="single" w:sz="4" w:space="0" w:color="auto"/>
              <w:left w:val="single" w:sz="4" w:space="0" w:color="auto"/>
              <w:bottom w:val="single" w:sz="4" w:space="0" w:color="auto"/>
              <w:right w:val="single" w:sz="4" w:space="0" w:color="auto"/>
            </w:tcBorders>
          </w:tcPr>
          <w:p w14:paraId="5F6F86BF" w14:textId="77777777" w:rsidR="001F207F" w:rsidRDefault="001F207F" w:rsidP="00225A96">
            <w:pPr>
              <w:spacing w:after="160" w:line="256" w:lineRule="auto"/>
              <w:rPr>
                <w:rFonts w:eastAsia="Calibri" w:cs="Arial"/>
                <w:b/>
                <w:sz w:val="22"/>
                <w:szCs w:val="22"/>
              </w:rPr>
            </w:pPr>
            <w:r>
              <w:rPr>
                <w:rFonts w:eastAsia="Calibri" w:cs="Arial"/>
                <w:b/>
                <w:sz w:val="22"/>
                <w:szCs w:val="22"/>
              </w:rPr>
              <w:lastRenderedPageBreak/>
              <w:t>Targeted approach and appropriate referrals</w:t>
            </w:r>
          </w:p>
          <w:p w14:paraId="54913B02" w14:textId="77777777" w:rsidR="001F207F" w:rsidRDefault="001F207F" w:rsidP="00225A96">
            <w:pPr>
              <w:spacing w:after="160" w:line="256" w:lineRule="auto"/>
              <w:rPr>
                <w:rFonts w:eastAsia="Calibri" w:cs="Arial"/>
                <w:i/>
                <w:sz w:val="22"/>
                <w:szCs w:val="22"/>
              </w:rPr>
            </w:pPr>
          </w:p>
          <w:p w14:paraId="62918B99" w14:textId="77777777" w:rsidR="001F207F" w:rsidRDefault="00490D5F" w:rsidP="00225A96">
            <w:pPr>
              <w:spacing w:after="160" w:line="256" w:lineRule="auto"/>
              <w:rPr>
                <w:rFonts w:eastAsia="Calibri" w:cs="Arial"/>
                <w:i/>
                <w:iCs/>
                <w:sz w:val="22"/>
                <w:szCs w:val="22"/>
              </w:rPr>
            </w:pPr>
            <w:hyperlink r:id="rId17" w:history="1">
              <w:r w:rsidR="001F207F">
                <w:rPr>
                  <w:rStyle w:val="Hyperlink"/>
                  <w:rFonts w:eastAsia="Calibri" w:cs="Arial"/>
                  <w:i/>
                  <w:iCs/>
                  <w:color w:val="0563C1"/>
                  <w:sz w:val="22"/>
                  <w:szCs w:val="22"/>
                </w:rPr>
                <w:t>'Mental health services and schools link pilot: evaluation'</w:t>
              </w:r>
            </w:hyperlink>
          </w:p>
          <w:p w14:paraId="04A55E8D" w14:textId="77777777" w:rsidR="001F207F" w:rsidRDefault="001F207F" w:rsidP="00225A96">
            <w:pPr>
              <w:spacing w:after="160" w:line="256" w:lineRule="auto"/>
              <w:rPr>
                <w:rFonts w:eastAsia="Calibri" w:cs="Arial"/>
                <w:i/>
                <w:iCs/>
                <w:sz w:val="22"/>
                <w:szCs w:val="22"/>
              </w:rPr>
            </w:pPr>
          </w:p>
        </w:tc>
        <w:tc>
          <w:tcPr>
            <w:tcW w:w="3568" w:type="pct"/>
            <w:tcBorders>
              <w:top w:val="single" w:sz="4" w:space="0" w:color="auto"/>
              <w:left w:val="single" w:sz="4" w:space="0" w:color="auto"/>
              <w:bottom w:val="single" w:sz="4" w:space="0" w:color="auto"/>
              <w:right w:val="single" w:sz="4" w:space="0" w:color="auto"/>
            </w:tcBorders>
            <w:hideMark/>
          </w:tcPr>
          <w:p w14:paraId="57290543"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Lead aware of statutory and independent mental health service provision in their local area and has a plan for how to embed interaction with the services, bringing together education with mental health professionals to make the most of shared resources. This will include making the best use of resource available, such as the Mental Health Services and Schools/ Colleges Link Programme (Link Programme), and where their school/college has access to one, working effectively with the new Mental Health Support Team(s) for their local area to provide the right support for students.</w:t>
            </w:r>
          </w:p>
          <w:p w14:paraId="5BBBC476" w14:textId="77777777" w:rsidR="001F207F" w:rsidRDefault="001F207F" w:rsidP="00225A96">
            <w:pPr>
              <w:pStyle w:val="ListParagraph"/>
              <w:widowControl/>
              <w:numPr>
                <w:ilvl w:val="0"/>
                <w:numId w:val="9"/>
              </w:numPr>
              <w:overflowPunct/>
              <w:autoSpaceDE/>
              <w:autoSpaceDN/>
              <w:adjustRightInd/>
              <w:textAlignment w:val="auto"/>
              <w:rPr>
                <w:rFonts w:eastAsia="Calibri" w:cs="Arial"/>
                <w:sz w:val="22"/>
                <w:szCs w:val="22"/>
              </w:rPr>
            </w:pPr>
            <w:r>
              <w:rPr>
                <w:rFonts w:eastAsia="Calibri" w:cs="Arial"/>
                <w:sz w:val="22"/>
                <w:szCs w:val="22"/>
              </w:rPr>
              <w:t>Lead understands the threshold for making a referral to children and young people’s mental health services (CYPMHS) and is skilled to write an appropriate referral to CYMPHS.</w:t>
            </w:r>
          </w:p>
          <w:p w14:paraId="4D6CDD00" w14:textId="77777777" w:rsidR="001F207F" w:rsidRDefault="001F207F" w:rsidP="00225A96">
            <w:pPr>
              <w:pStyle w:val="ListParagraph"/>
              <w:widowControl/>
              <w:numPr>
                <w:ilvl w:val="0"/>
                <w:numId w:val="9"/>
              </w:numPr>
              <w:overflowPunct/>
              <w:autoSpaceDE/>
              <w:autoSpaceDN/>
              <w:adjustRightInd/>
              <w:textAlignment w:val="auto"/>
              <w:rPr>
                <w:rFonts w:eastAsia="Calibri" w:cs="Arial"/>
                <w:sz w:val="22"/>
                <w:szCs w:val="22"/>
              </w:rPr>
            </w:pPr>
            <w:r>
              <w:rPr>
                <w:rFonts w:eastAsia="Calibri" w:cs="Arial"/>
                <w:sz w:val="22"/>
                <w:szCs w:val="22"/>
              </w:rPr>
              <w:t xml:space="preserve">Lead can ascertain what help can be provided for pupils/students </w:t>
            </w:r>
            <w:r>
              <w:rPr>
                <w:rFonts w:eastAsia="Calibri" w:cs="Arial"/>
                <w:bCs/>
                <w:sz w:val="22"/>
                <w:szCs w:val="22"/>
              </w:rPr>
              <w:t>who do not meet the CYPMHS threshold</w:t>
            </w:r>
            <w:r>
              <w:rPr>
                <w:rFonts w:eastAsia="Calibri" w:cs="Arial"/>
                <w:sz w:val="22"/>
                <w:szCs w:val="22"/>
              </w:rPr>
              <w:t xml:space="preserve"> but require more support than mild to moderate interventions.</w:t>
            </w:r>
          </w:p>
          <w:p w14:paraId="646725AF" w14:textId="77777777" w:rsidR="001F207F" w:rsidRDefault="001F207F" w:rsidP="00225A96">
            <w:pPr>
              <w:pStyle w:val="ListParagraph"/>
              <w:widowControl/>
              <w:numPr>
                <w:ilvl w:val="0"/>
                <w:numId w:val="9"/>
              </w:numPr>
              <w:overflowPunct/>
              <w:autoSpaceDE/>
              <w:autoSpaceDN/>
              <w:adjustRightInd/>
              <w:textAlignment w:val="auto"/>
              <w:rPr>
                <w:rFonts w:eastAsia="Calibri" w:cs="Arial"/>
                <w:sz w:val="22"/>
                <w:szCs w:val="22"/>
              </w:rPr>
            </w:pPr>
            <w:r>
              <w:rPr>
                <w:rFonts w:eastAsia="Calibri" w:cs="Arial"/>
                <w:sz w:val="22"/>
                <w:szCs w:val="22"/>
              </w:rPr>
              <w:t xml:space="preserve">Lead empowers the student voice to inform what support is needed for them. </w:t>
            </w:r>
          </w:p>
        </w:tc>
      </w:tr>
      <w:tr w:rsidR="001F207F" w14:paraId="68FA241F"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hideMark/>
          </w:tcPr>
          <w:p w14:paraId="5F645A87" w14:textId="77777777" w:rsidR="001F207F" w:rsidRDefault="001F207F" w:rsidP="00225A96">
            <w:pPr>
              <w:spacing w:after="160" w:line="256" w:lineRule="auto"/>
              <w:rPr>
                <w:rFonts w:eastAsia="Calibri" w:cs="Arial"/>
                <w:b/>
                <w:sz w:val="22"/>
                <w:szCs w:val="22"/>
              </w:rPr>
            </w:pPr>
            <w:r>
              <w:rPr>
                <w:rFonts w:eastAsia="Calibri" w:cs="Arial"/>
                <w:b/>
                <w:sz w:val="22"/>
                <w:szCs w:val="22"/>
              </w:rPr>
              <w:t>Staff development</w:t>
            </w:r>
          </w:p>
        </w:tc>
        <w:tc>
          <w:tcPr>
            <w:tcW w:w="3568" w:type="pct"/>
            <w:tcBorders>
              <w:top w:val="single" w:sz="4" w:space="0" w:color="auto"/>
              <w:left w:val="single" w:sz="4" w:space="0" w:color="auto"/>
              <w:bottom w:val="single" w:sz="4" w:space="0" w:color="auto"/>
              <w:right w:val="single" w:sz="4" w:space="0" w:color="auto"/>
            </w:tcBorders>
            <w:hideMark/>
          </w:tcPr>
          <w:p w14:paraId="27F1C982"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 xml:space="preserve">Lead is confident to work with all staff in the school/college to raise mental health awareness, developing a wide understanding of different techniques and approaches for improving mental health, appropriate to the need of their school/college. </w:t>
            </w:r>
          </w:p>
          <w:p w14:paraId="01CC3940"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Lead able to facilitate development of school staff by ensuring any training offered on mental health has been attended and that all staff understand the process for managing mental health concerns.</w:t>
            </w:r>
          </w:p>
          <w:p w14:paraId="12BD087F" w14:textId="77777777" w:rsidR="001F207F" w:rsidRDefault="001F207F" w:rsidP="00225A96">
            <w:pPr>
              <w:pStyle w:val="ListParagraph"/>
              <w:widowControl/>
              <w:numPr>
                <w:ilvl w:val="0"/>
                <w:numId w:val="9"/>
              </w:numPr>
              <w:tabs>
                <w:tab w:val="left" w:pos="308"/>
              </w:tabs>
              <w:overflowPunct/>
              <w:autoSpaceDE/>
              <w:autoSpaceDN/>
              <w:adjustRightInd/>
              <w:ind w:right="833"/>
              <w:textAlignment w:val="auto"/>
              <w:rPr>
                <w:rFonts w:eastAsia="Calibri" w:cs="Arial"/>
                <w:sz w:val="22"/>
                <w:szCs w:val="22"/>
              </w:rPr>
            </w:pPr>
            <w:r>
              <w:rPr>
                <w:rFonts w:eastAsia="Calibri" w:cs="Arial"/>
                <w:sz w:val="22"/>
                <w:szCs w:val="22"/>
              </w:rPr>
              <w:t>Lead is equipped to support staff to understand their own mental health and resilience, including signposting/ arranging appropriate supervision for staff dealing with mental health issues and incidents in the school/college.</w:t>
            </w:r>
          </w:p>
          <w:p w14:paraId="78FBA51C"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Lead has a plan to promote the use of evidence-based resources and development opportunities which will help to refine the quality of their school/college’s handling and knowledge of issues relating to mental health.</w:t>
            </w:r>
          </w:p>
        </w:tc>
      </w:tr>
      <w:tr w:rsidR="001F207F" w14:paraId="51B850E9"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hideMark/>
          </w:tcPr>
          <w:p w14:paraId="5F48AA54" w14:textId="77777777" w:rsidR="001F207F" w:rsidRDefault="001F207F" w:rsidP="00225A96">
            <w:pPr>
              <w:spacing w:after="160" w:line="256" w:lineRule="auto"/>
              <w:rPr>
                <w:rFonts w:eastAsia="Calibri" w:cs="Arial"/>
                <w:b/>
                <w:sz w:val="22"/>
                <w:szCs w:val="22"/>
              </w:rPr>
            </w:pPr>
            <w:r>
              <w:rPr>
                <w:rFonts w:eastAsia="Calibri" w:cs="Arial"/>
                <w:b/>
                <w:sz w:val="22"/>
                <w:szCs w:val="22"/>
              </w:rPr>
              <w:lastRenderedPageBreak/>
              <w:t>Creating an ethos and environment that promotes respect and values diversity</w:t>
            </w:r>
          </w:p>
          <w:p w14:paraId="01BB3608" w14:textId="77777777" w:rsidR="001F207F" w:rsidRDefault="00490D5F" w:rsidP="00225A96">
            <w:pPr>
              <w:spacing w:after="160" w:line="256" w:lineRule="auto"/>
              <w:rPr>
                <w:rFonts w:eastAsia="Calibri" w:cs="Arial"/>
                <w:i/>
                <w:sz w:val="22"/>
                <w:szCs w:val="22"/>
              </w:rPr>
            </w:pPr>
            <w:hyperlink r:id="rId18" w:history="1">
              <w:r w:rsidR="001F207F">
                <w:rPr>
                  <w:rStyle w:val="Hyperlink"/>
                  <w:rFonts w:eastAsia="Calibri" w:cs="Arial"/>
                  <w:i/>
                  <w:iCs/>
                  <w:color w:val="0563C1"/>
                  <w:sz w:val="20"/>
                </w:rPr>
                <w:t>'Respecting School Communities Self-Review and Signposting Tool'</w:t>
              </w:r>
            </w:hyperlink>
          </w:p>
        </w:tc>
        <w:tc>
          <w:tcPr>
            <w:tcW w:w="3568" w:type="pct"/>
            <w:tcBorders>
              <w:top w:val="single" w:sz="4" w:space="0" w:color="auto"/>
              <w:left w:val="single" w:sz="4" w:space="0" w:color="auto"/>
              <w:bottom w:val="single" w:sz="4" w:space="0" w:color="auto"/>
              <w:right w:val="single" w:sz="4" w:space="0" w:color="auto"/>
            </w:tcBorders>
            <w:hideMark/>
          </w:tcPr>
          <w:p w14:paraId="06147866"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 xml:space="preserve">Lead understands the elements of a whole school/college approach and has a plan for how to embed them in their school/college to improve mental health. </w:t>
            </w:r>
          </w:p>
          <w:p w14:paraId="5A5B89F7"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Lead is able to effectively communicate a values-based approach and to promote openness and understanding to normalise mental health and its</w:t>
            </w:r>
            <w:r>
              <w:t xml:space="preserve"> </w:t>
            </w:r>
            <w:r>
              <w:rPr>
                <w:rFonts w:eastAsia="Calibri" w:cs="Arial"/>
                <w:sz w:val="22"/>
                <w:szCs w:val="22"/>
              </w:rPr>
              <w:t xml:space="preserve">fluctuations throughout life. </w:t>
            </w:r>
          </w:p>
          <w:p w14:paraId="04C8C050"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eastAsia="Calibri" w:cs="Arial"/>
                <w:sz w:val="22"/>
                <w:szCs w:val="22"/>
              </w:rPr>
              <w:t>Lead knows how to use local services/resources to enhance their school/college messaging and develop social, emotional and mental health partners in the community.</w:t>
            </w:r>
          </w:p>
          <w:p w14:paraId="24865D5C" w14:textId="77777777" w:rsidR="001F207F" w:rsidRDefault="001F207F" w:rsidP="00225A96">
            <w:pPr>
              <w:pStyle w:val="ListParagraph"/>
              <w:widowControl/>
              <w:numPr>
                <w:ilvl w:val="0"/>
                <w:numId w:val="9"/>
              </w:numPr>
              <w:tabs>
                <w:tab w:val="left" w:pos="308"/>
              </w:tabs>
              <w:overflowPunct/>
              <w:autoSpaceDE/>
              <w:autoSpaceDN/>
              <w:adjustRightInd/>
              <w:textAlignment w:val="auto"/>
              <w:rPr>
                <w:rFonts w:eastAsia="Calibri" w:cs="Arial"/>
                <w:sz w:val="22"/>
                <w:szCs w:val="22"/>
              </w:rPr>
            </w:pPr>
            <w:r>
              <w:rPr>
                <w:rFonts w:cs="Arial"/>
                <w:sz w:val="22"/>
                <w:szCs w:val="22"/>
              </w:rPr>
              <w:t>Lead understands how culture might impact views on mental health and is aware of wider interventions that certain children and young people might be going through, such as contact with the justice system or social services.</w:t>
            </w:r>
          </w:p>
        </w:tc>
      </w:tr>
      <w:tr w:rsidR="001F207F" w14:paraId="0D112B68"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hideMark/>
          </w:tcPr>
          <w:p w14:paraId="2704E738" w14:textId="77777777" w:rsidR="001F207F" w:rsidRDefault="001F207F" w:rsidP="00225A96">
            <w:pPr>
              <w:spacing w:after="160" w:line="256" w:lineRule="auto"/>
              <w:rPr>
                <w:rFonts w:eastAsia="Calibri" w:cs="Arial"/>
                <w:b/>
                <w:sz w:val="22"/>
                <w:szCs w:val="22"/>
              </w:rPr>
            </w:pPr>
            <w:r>
              <w:rPr>
                <w:rFonts w:eastAsia="Calibri" w:cs="Arial"/>
                <w:b/>
                <w:sz w:val="22"/>
                <w:szCs w:val="22"/>
              </w:rPr>
              <w:t>Leadership and management</w:t>
            </w:r>
          </w:p>
          <w:p w14:paraId="02270A64" w14:textId="77777777" w:rsidR="001F207F" w:rsidRDefault="00490D5F" w:rsidP="00225A96">
            <w:pPr>
              <w:spacing w:after="160" w:line="256" w:lineRule="auto"/>
              <w:rPr>
                <w:rFonts w:eastAsia="Calibri" w:cs="Arial"/>
                <w:i/>
                <w:iCs/>
                <w:sz w:val="22"/>
                <w:szCs w:val="22"/>
              </w:rPr>
            </w:pPr>
            <w:hyperlink r:id="rId19" w:history="1">
              <w:r w:rsidR="001F207F">
                <w:rPr>
                  <w:rStyle w:val="Hyperlink"/>
                  <w:rFonts w:eastAsia="Calibri" w:cs="Arial"/>
                  <w:i/>
                  <w:iCs/>
                  <w:color w:val="0563C1"/>
                  <w:sz w:val="22"/>
                  <w:szCs w:val="22"/>
                </w:rPr>
                <w:t>'Mental health and behaviour in schools'</w:t>
              </w:r>
            </w:hyperlink>
          </w:p>
          <w:p w14:paraId="2EC656E6" w14:textId="77777777" w:rsidR="001F207F" w:rsidRDefault="00490D5F" w:rsidP="00225A96">
            <w:pPr>
              <w:spacing w:after="160" w:line="256" w:lineRule="auto"/>
              <w:rPr>
                <w:rFonts w:eastAsia="Calibri" w:cs="Arial"/>
                <w:sz w:val="22"/>
                <w:szCs w:val="22"/>
              </w:rPr>
            </w:pPr>
            <w:hyperlink r:id="rId20" w:history="1">
              <w:r w:rsidR="001F207F">
                <w:rPr>
                  <w:rStyle w:val="Hyperlink"/>
                  <w:rFonts w:eastAsia="Calibri" w:cs="Arial"/>
                  <w:i/>
                  <w:iCs/>
                  <w:color w:val="0563C1"/>
                  <w:sz w:val="22"/>
                  <w:szCs w:val="22"/>
                </w:rPr>
                <w:t>'Supporting mental health in schools and colleges</w:t>
              </w:r>
            </w:hyperlink>
          </w:p>
        </w:tc>
        <w:tc>
          <w:tcPr>
            <w:tcW w:w="3568" w:type="pct"/>
            <w:tcBorders>
              <w:top w:val="single" w:sz="4" w:space="0" w:color="auto"/>
              <w:left w:val="single" w:sz="4" w:space="0" w:color="auto"/>
              <w:bottom w:val="single" w:sz="4" w:space="0" w:color="auto"/>
              <w:right w:val="single" w:sz="4" w:space="0" w:color="auto"/>
            </w:tcBorders>
            <w:hideMark/>
          </w:tcPr>
          <w:p w14:paraId="0A0094B8" w14:textId="77777777" w:rsidR="001F207F" w:rsidRDefault="001F207F" w:rsidP="00225A96">
            <w:pPr>
              <w:pStyle w:val="ListParagraph"/>
              <w:widowControl/>
              <w:numPr>
                <w:ilvl w:val="0"/>
                <w:numId w:val="27"/>
              </w:numPr>
              <w:tabs>
                <w:tab w:val="left" w:pos="308"/>
              </w:tabs>
              <w:overflowPunct/>
              <w:autoSpaceDE/>
              <w:autoSpaceDN/>
              <w:adjustRightInd/>
              <w:textAlignment w:val="auto"/>
              <w:rPr>
                <w:rFonts w:eastAsia="Calibri" w:cs="Arial"/>
                <w:sz w:val="22"/>
                <w:szCs w:val="22"/>
              </w:rPr>
            </w:pPr>
            <w:r>
              <w:rPr>
                <w:rFonts w:eastAsia="Calibri" w:cs="Arial"/>
                <w:sz w:val="22"/>
                <w:szCs w:val="22"/>
              </w:rPr>
              <w:t>Lead knows how to engage with existing mandatory and appropriate roles within their school/college, to put in place a whole school/college approach to mental health throughout the school environment and existing policies.</w:t>
            </w:r>
          </w:p>
          <w:p w14:paraId="5356152F" w14:textId="77777777" w:rsidR="001F207F" w:rsidRDefault="001F207F" w:rsidP="00225A96">
            <w:pPr>
              <w:pStyle w:val="ListParagraph"/>
              <w:widowControl/>
              <w:numPr>
                <w:ilvl w:val="0"/>
                <w:numId w:val="27"/>
              </w:numPr>
              <w:tabs>
                <w:tab w:val="left" w:pos="308"/>
              </w:tabs>
              <w:overflowPunct/>
              <w:autoSpaceDE/>
              <w:autoSpaceDN/>
              <w:adjustRightInd/>
              <w:textAlignment w:val="auto"/>
              <w:rPr>
                <w:rFonts w:eastAsia="Calibri" w:cs="Arial"/>
                <w:sz w:val="22"/>
                <w:szCs w:val="22"/>
              </w:rPr>
            </w:pPr>
            <w:r>
              <w:rPr>
                <w:rFonts w:eastAsia="Calibri" w:cs="Arial"/>
                <w:sz w:val="22"/>
                <w:szCs w:val="22"/>
              </w:rPr>
              <w:t xml:space="preserve">Lead can access and share practical tools and support with other schools/colleges, through peer support networks. </w:t>
            </w:r>
          </w:p>
          <w:p w14:paraId="28778AB6" w14:textId="77777777" w:rsidR="001F207F" w:rsidRDefault="001F207F" w:rsidP="00225A96">
            <w:pPr>
              <w:pStyle w:val="ListParagraph"/>
              <w:widowControl/>
              <w:numPr>
                <w:ilvl w:val="0"/>
                <w:numId w:val="27"/>
              </w:numPr>
              <w:tabs>
                <w:tab w:val="left" w:pos="308"/>
              </w:tabs>
              <w:overflowPunct/>
              <w:autoSpaceDE/>
              <w:autoSpaceDN/>
              <w:adjustRightInd/>
              <w:textAlignment w:val="auto"/>
              <w:rPr>
                <w:rFonts w:eastAsia="Calibri" w:cs="Arial"/>
                <w:sz w:val="22"/>
                <w:szCs w:val="22"/>
              </w:rPr>
            </w:pPr>
            <w:r>
              <w:rPr>
                <w:rFonts w:eastAsia="Calibri" w:cs="Arial"/>
                <w:sz w:val="22"/>
                <w:szCs w:val="22"/>
              </w:rPr>
              <w:t>Lead has identified self-development, including their own bias and how this can affect their approach to developing a whole school approach.</w:t>
            </w:r>
          </w:p>
        </w:tc>
      </w:tr>
      <w:tr w:rsidR="001F207F" w14:paraId="0B3FA05B"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hideMark/>
          </w:tcPr>
          <w:p w14:paraId="66BAEC9A" w14:textId="77777777" w:rsidR="001F207F" w:rsidRDefault="001F207F" w:rsidP="00225A96">
            <w:pPr>
              <w:spacing w:after="160" w:line="256" w:lineRule="auto"/>
              <w:rPr>
                <w:rFonts w:eastAsia="Calibri" w:cs="Arial"/>
                <w:b/>
                <w:i/>
                <w:iCs/>
                <w:sz w:val="22"/>
                <w:szCs w:val="22"/>
              </w:rPr>
            </w:pPr>
            <w:r>
              <w:rPr>
                <w:rFonts w:eastAsia="Calibri" w:cs="Arial"/>
                <w:b/>
                <w:sz w:val="22"/>
                <w:szCs w:val="22"/>
              </w:rPr>
              <w:t>Enabling the Student Voice</w:t>
            </w:r>
          </w:p>
        </w:tc>
        <w:tc>
          <w:tcPr>
            <w:tcW w:w="3568" w:type="pct"/>
            <w:tcBorders>
              <w:top w:val="single" w:sz="4" w:space="0" w:color="auto"/>
              <w:left w:val="single" w:sz="4" w:space="0" w:color="auto"/>
              <w:bottom w:val="single" w:sz="4" w:space="0" w:color="auto"/>
              <w:right w:val="single" w:sz="4" w:space="0" w:color="auto"/>
            </w:tcBorders>
            <w:hideMark/>
          </w:tcPr>
          <w:p w14:paraId="2C13B626" w14:textId="77777777" w:rsidR="001F207F" w:rsidRDefault="001F207F" w:rsidP="00225A96">
            <w:pPr>
              <w:pStyle w:val="ListParagraph"/>
              <w:widowControl/>
              <w:numPr>
                <w:ilvl w:val="0"/>
                <w:numId w:val="27"/>
              </w:numPr>
              <w:tabs>
                <w:tab w:val="left" w:pos="308"/>
              </w:tabs>
              <w:overflowPunct/>
              <w:autoSpaceDE/>
              <w:autoSpaceDN/>
              <w:adjustRightInd/>
              <w:textAlignment w:val="auto"/>
              <w:rPr>
                <w:rFonts w:eastAsia="Calibri" w:cs="Arial"/>
                <w:sz w:val="22"/>
                <w:szCs w:val="22"/>
              </w:rPr>
            </w:pPr>
            <w:r>
              <w:rPr>
                <w:rFonts w:eastAsia="Calibri" w:cs="Arial"/>
                <w:sz w:val="22"/>
                <w:szCs w:val="22"/>
              </w:rPr>
              <w:t>Lead knows how to empower and involve all the student body, including those with additional needs and communication difficulties, in the co-production, and embedding, of their whole school/college approach, including identifying opportunities for appropriate use of pupil/student peer-led wellbeing support.</w:t>
            </w:r>
          </w:p>
        </w:tc>
      </w:tr>
      <w:tr w:rsidR="001F207F" w14:paraId="40FC9AAE" w14:textId="77777777" w:rsidTr="00225A96">
        <w:trPr>
          <w:jc w:val="center"/>
        </w:trPr>
        <w:tc>
          <w:tcPr>
            <w:tcW w:w="1432" w:type="pct"/>
            <w:tcBorders>
              <w:top w:val="single" w:sz="4" w:space="0" w:color="auto"/>
              <w:left w:val="single" w:sz="4" w:space="0" w:color="auto"/>
              <w:bottom w:val="single" w:sz="4" w:space="0" w:color="auto"/>
              <w:right w:val="single" w:sz="4" w:space="0" w:color="auto"/>
            </w:tcBorders>
            <w:hideMark/>
          </w:tcPr>
          <w:p w14:paraId="22F780A7" w14:textId="77777777" w:rsidR="001F207F" w:rsidRDefault="001F207F" w:rsidP="00225A96">
            <w:pPr>
              <w:spacing w:after="160" w:line="256" w:lineRule="auto"/>
              <w:rPr>
                <w:rFonts w:eastAsia="Calibri" w:cs="Arial"/>
                <w:b/>
                <w:i/>
                <w:iCs/>
                <w:sz w:val="22"/>
                <w:szCs w:val="22"/>
              </w:rPr>
            </w:pPr>
            <w:r>
              <w:rPr>
                <w:rFonts w:eastAsia="Calibri" w:cs="Arial"/>
                <w:b/>
                <w:sz w:val="22"/>
                <w:szCs w:val="22"/>
              </w:rPr>
              <w:t>Working with parents, families and carers</w:t>
            </w:r>
          </w:p>
        </w:tc>
        <w:tc>
          <w:tcPr>
            <w:tcW w:w="3568" w:type="pct"/>
            <w:tcBorders>
              <w:top w:val="single" w:sz="4" w:space="0" w:color="auto"/>
              <w:left w:val="single" w:sz="4" w:space="0" w:color="auto"/>
              <w:bottom w:val="single" w:sz="4" w:space="0" w:color="auto"/>
              <w:right w:val="single" w:sz="4" w:space="0" w:color="auto"/>
            </w:tcBorders>
            <w:hideMark/>
          </w:tcPr>
          <w:p w14:paraId="0C0F45FC" w14:textId="77777777" w:rsidR="001F207F" w:rsidRDefault="001F207F" w:rsidP="00225A96">
            <w:pPr>
              <w:pStyle w:val="ListParagraph"/>
              <w:widowControl/>
              <w:numPr>
                <w:ilvl w:val="0"/>
                <w:numId w:val="27"/>
              </w:numPr>
              <w:overflowPunct/>
              <w:autoSpaceDE/>
              <w:autoSpaceDN/>
              <w:adjustRightInd/>
              <w:textAlignment w:val="auto"/>
              <w:rPr>
                <w:rFonts w:eastAsia="Calibri" w:cs="Arial"/>
                <w:sz w:val="22"/>
                <w:szCs w:val="22"/>
              </w:rPr>
            </w:pPr>
            <w:r>
              <w:rPr>
                <w:rFonts w:eastAsia="Calibri" w:cs="Arial"/>
                <w:sz w:val="22"/>
                <w:szCs w:val="22"/>
              </w:rPr>
              <w:t>Lead able to engage and include parents/carers/families/ /virtual school heads and the outside community promoting a culture of wellbeing</w:t>
            </w:r>
            <w:r>
              <w:rPr>
                <w:rFonts w:cs="Arial"/>
                <w:sz w:val="22"/>
                <w:szCs w:val="22"/>
              </w:rPr>
              <w:t xml:space="preserve"> which the school/college is trying to create within and outside school hours.</w:t>
            </w:r>
          </w:p>
        </w:tc>
        <w:bookmarkEnd w:id="1"/>
      </w:tr>
    </w:tbl>
    <w:p w14:paraId="4CA7C0AB" w14:textId="77777777" w:rsidR="001F207F" w:rsidRDefault="001F207F" w:rsidP="001F207F">
      <w:pPr>
        <w:pStyle w:val="DeptBullets"/>
        <w:numPr>
          <w:ilvl w:val="0"/>
          <w:numId w:val="0"/>
        </w:numPr>
        <w:ind w:left="-709" w:right="-766"/>
        <w:rPr>
          <w:rFonts w:cs="Arial"/>
          <w:b/>
          <w:color w:val="104F75"/>
          <w:sz w:val="22"/>
          <w:szCs w:val="22"/>
        </w:rPr>
      </w:pPr>
    </w:p>
    <w:p w14:paraId="63E50005" w14:textId="74D70184" w:rsidR="00272F5A" w:rsidRPr="00E77ADD" w:rsidRDefault="00CD1658" w:rsidP="000817A5">
      <w:pPr>
        <w:shd w:val="clear" w:color="auto" w:fill="FFFFFF"/>
        <w:spacing w:before="120" w:after="120"/>
        <w:ind w:left="-709" w:right="-766"/>
        <w:rPr>
          <w:rFonts w:cs="Arial"/>
          <w:b/>
          <w:color w:val="104F75"/>
          <w:szCs w:val="22"/>
        </w:rPr>
      </w:pPr>
      <w:r>
        <w:rPr>
          <w:rFonts w:cs="Arial"/>
          <w:b/>
          <w:color w:val="104F75"/>
          <w:szCs w:val="22"/>
        </w:rPr>
        <w:t>The d</w:t>
      </w:r>
      <w:r w:rsidRPr="00E77ADD">
        <w:rPr>
          <w:rFonts w:cs="Arial"/>
          <w:b/>
          <w:color w:val="104F75"/>
          <w:szCs w:val="22"/>
        </w:rPr>
        <w:t xml:space="preserve">elivery </w:t>
      </w:r>
      <w:r>
        <w:rPr>
          <w:rFonts w:cs="Arial"/>
          <w:b/>
          <w:color w:val="104F75"/>
          <w:szCs w:val="22"/>
        </w:rPr>
        <w:t xml:space="preserve">and format </w:t>
      </w:r>
      <w:r w:rsidR="00A26F3A" w:rsidRPr="00E77ADD">
        <w:rPr>
          <w:rFonts w:cs="Arial"/>
          <w:b/>
          <w:color w:val="104F75"/>
          <w:szCs w:val="22"/>
        </w:rPr>
        <w:t xml:space="preserve">of </w:t>
      </w:r>
      <w:r>
        <w:rPr>
          <w:rFonts w:cs="Arial"/>
          <w:b/>
          <w:color w:val="104F75"/>
          <w:szCs w:val="22"/>
        </w:rPr>
        <w:t xml:space="preserve">the </w:t>
      </w:r>
      <w:r w:rsidR="00A26F3A" w:rsidRPr="00E77ADD">
        <w:rPr>
          <w:rFonts w:cs="Arial"/>
          <w:b/>
          <w:color w:val="104F75"/>
          <w:szCs w:val="22"/>
        </w:rPr>
        <w:t>training</w:t>
      </w:r>
    </w:p>
    <w:p w14:paraId="47B70FC7" w14:textId="40B5026C" w:rsidR="00CD1658" w:rsidRDefault="00CD1658" w:rsidP="000817A5">
      <w:pPr>
        <w:shd w:val="clear" w:color="auto" w:fill="FFFFFF"/>
        <w:spacing w:before="120" w:after="120"/>
        <w:ind w:left="-709" w:right="-766"/>
        <w:rPr>
          <w:rFonts w:eastAsia="Calibri" w:cs="Arial"/>
          <w:color w:val="000000" w:themeColor="text1"/>
          <w:sz w:val="22"/>
          <w:szCs w:val="22"/>
        </w:rPr>
      </w:pPr>
      <w:r>
        <w:rPr>
          <w:rFonts w:eastAsia="Calibri" w:cs="Arial"/>
          <w:color w:val="000000" w:themeColor="text1"/>
          <w:sz w:val="22"/>
          <w:szCs w:val="22"/>
        </w:rPr>
        <w:t xml:space="preserve">The precise format of the training </w:t>
      </w:r>
      <w:r w:rsidR="00A2177A">
        <w:rPr>
          <w:rFonts w:eastAsia="Calibri" w:cs="Arial"/>
          <w:color w:val="000000" w:themeColor="text1"/>
          <w:sz w:val="22"/>
          <w:szCs w:val="22"/>
        </w:rPr>
        <w:t xml:space="preserve">is not yet </w:t>
      </w:r>
      <w:proofErr w:type="gramStart"/>
      <w:r w:rsidR="00A2177A">
        <w:rPr>
          <w:rFonts w:eastAsia="Calibri" w:cs="Arial"/>
          <w:color w:val="000000" w:themeColor="text1"/>
          <w:sz w:val="22"/>
          <w:szCs w:val="22"/>
        </w:rPr>
        <w:t>known, and</w:t>
      </w:r>
      <w:proofErr w:type="gramEnd"/>
      <w:r w:rsidR="00A2177A">
        <w:rPr>
          <w:rFonts w:eastAsia="Calibri" w:cs="Arial"/>
          <w:color w:val="000000" w:themeColor="text1"/>
          <w:sz w:val="22"/>
          <w:szCs w:val="22"/>
        </w:rPr>
        <w:t xml:space="preserve"> will be developed with our training </w:t>
      </w:r>
      <w:r w:rsidR="001F207F">
        <w:rPr>
          <w:rFonts w:eastAsia="Calibri" w:cs="Arial"/>
          <w:color w:val="000000" w:themeColor="text1"/>
          <w:sz w:val="22"/>
          <w:szCs w:val="22"/>
        </w:rPr>
        <w:t>supplier</w:t>
      </w:r>
      <w:r>
        <w:rPr>
          <w:rFonts w:eastAsia="Calibri" w:cs="Arial"/>
          <w:color w:val="000000" w:themeColor="text1"/>
          <w:sz w:val="22"/>
          <w:szCs w:val="22"/>
        </w:rPr>
        <w:t xml:space="preserve"> </w:t>
      </w:r>
      <w:r w:rsidR="00FF5252">
        <w:rPr>
          <w:rFonts w:eastAsia="Calibri" w:cs="Arial"/>
          <w:color w:val="000000" w:themeColor="text1"/>
          <w:sz w:val="22"/>
          <w:szCs w:val="22"/>
        </w:rPr>
        <w:t xml:space="preserve">and </w:t>
      </w:r>
      <w:r w:rsidR="005C4FA8">
        <w:rPr>
          <w:rFonts w:eastAsia="Calibri" w:cs="Arial"/>
          <w:color w:val="000000" w:themeColor="text1"/>
          <w:sz w:val="22"/>
          <w:szCs w:val="22"/>
        </w:rPr>
        <w:t xml:space="preserve">shaped by the needs of senior leads in schools and colleges. </w:t>
      </w:r>
    </w:p>
    <w:p w14:paraId="633E9CF3" w14:textId="6F5FEA0D" w:rsidR="00272F5A" w:rsidRPr="00272F5A" w:rsidRDefault="005C4FA8" w:rsidP="000817A5">
      <w:pPr>
        <w:shd w:val="clear" w:color="auto" w:fill="FFFFFF"/>
        <w:spacing w:before="120" w:after="120"/>
        <w:ind w:left="-709" w:right="-766"/>
        <w:rPr>
          <w:rFonts w:eastAsia="Calibri" w:cs="Arial"/>
          <w:color w:val="000000" w:themeColor="text1"/>
          <w:sz w:val="22"/>
          <w:szCs w:val="22"/>
        </w:rPr>
      </w:pPr>
      <w:r>
        <w:rPr>
          <w:rFonts w:eastAsia="Calibri" w:cs="Arial"/>
          <w:color w:val="000000" w:themeColor="text1"/>
          <w:sz w:val="22"/>
          <w:szCs w:val="22"/>
        </w:rPr>
        <w:t>However, we expect t</w:t>
      </w:r>
      <w:r w:rsidRPr="00272F5A">
        <w:rPr>
          <w:rFonts w:eastAsia="Calibri" w:cs="Arial"/>
          <w:color w:val="000000" w:themeColor="text1"/>
          <w:sz w:val="22"/>
          <w:szCs w:val="22"/>
        </w:rPr>
        <w:t xml:space="preserve">here </w:t>
      </w:r>
      <w:r w:rsidR="00A26F3A">
        <w:rPr>
          <w:rFonts w:eastAsia="Calibri" w:cs="Arial"/>
          <w:color w:val="000000" w:themeColor="text1"/>
          <w:sz w:val="22"/>
          <w:szCs w:val="22"/>
        </w:rPr>
        <w:t>will be</w:t>
      </w:r>
      <w:r w:rsidR="00272F5A" w:rsidRPr="00272F5A">
        <w:rPr>
          <w:rFonts w:eastAsia="Calibri" w:cs="Arial"/>
          <w:color w:val="000000" w:themeColor="text1"/>
          <w:sz w:val="22"/>
          <w:szCs w:val="22"/>
        </w:rPr>
        <w:t xml:space="preserve"> 2 distinct phases for schools and colleges to </w:t>
      </w:r>
      <w:r w:rsidR="004400D7">
        <w:rPr>
          <w:rFonts w:eastAsia="Calibri" w:cs="Arial"/>
          <w:color w:val="000000" w:themeColor="text1"/>
          <w:sz w:val="22"/>
          <w:szCs w:val="22"/>
        </w:rPr>
        <w:t xml:space="preserve">develop and </w:t>
      </w:r>
      <w:r w:rsidR="00272F5A" w:rsidRPr="00272F5A">
        <w:rPr>
          <w:rFonts w:eastAsia="Calibri" w:cs="Arial"/>
          <w:color w:val="000000" w:themeColor="text1"/>
          <w:sz w:val="22"/>
          <w:szCs w:val="22"/>
        </w:rPr>
        <w:t xml:space="preserve">implement an effective </w:t>
      </w:r>
      <w:r w:rsidR="00746037">
        <w:rPr>
          <w:rFonts w:eastAsia="Calibri" w:cs="Arial"/>
          <w:color w:val="000000" w:themeColor="text1"/>
          <w:sz w:val="22"/>
          <w:szCs w:val="22"/>
        </w:rPr>
        <w:t>senior mental health lead</w:t>
      </w:r>
      <w:r w:rsidR="00272F5A" w:rsidRPr="00272F5A">
        <w:rPr>
          <w:rFonts w:eastAsia="Calibri" w:cs="Arial"/>
          <w:color w:val="000000" w:themeColor="text1"/>
          <w:sz w:val="22"/>
          <w:szCs w:val="22"/>
        </w:rPr>
        <w:t xml:space="preserve"> </w:t>
      </w:r>
      <w:r>
        <w:rPr>
          <w:rFonts w:eastAsia="Calibri" w:cs="Arial"/>
          <w:color w:val="000000" w:themeColor="text1"/>
          <w:sz w:val="22"/>
          <w:szCs w:val="22"/>
        </w:rPr>
        <w:t xml:space="preserve">role </w:t>
      </w:r>
      <w:r w:rsidR="00272F5A" w:rsidRPr="00272F5A">
        <w:rPr>
          <w:rFonts w:eastAsia="Calibri" w:cs="Arial"/>
          <w:color w:val="000000" w:themeColor="text1"/>
          <w:sz w:val="22"/>
          <w:szCs w:val="22"/>
        </w:rPr>
        <w:t>that supports the</w:t>
      </w:r>
      <w:r w:rsidR="008C3DC9">
        <w:rPr>
          <w:rFonts w:eastAsia="Calibri" w:cs="Arial"/>
          <w:color w:val="000000" w:themeColor="text1"/>
          <w:sz w:val="22"/>
          <w:szCs w:val="22"/>
        </w:rPr>
        <w:t xml:space="preserve">m to take a </w:t>
      </w:r>
      <w:r w:rsidR="00272F5A" w:rsidRPr="00272F5A">
        <w:rPr>
          <w:rFonts w:eastAsia="Calibri" w:cs="Arial"/>
          <w:color w:val="000000" w:themeColor="text1"/>
          <w:sz w:val="22"/>
          <w:szCs w:val="22"/>
        </w:rPr>
        <w:t xml:space="preserve">whole school/college approach to mental health: </w:t>
      </w:r>
    </w:p>
    <w:p w14:paraId="74180E03" w14:textId="551D4D07" w:rsidR="00272F5A" w:rsidRPr="009E552E" w:rsidRDefault="00DB0FD2" w:rsidP="000817A5">
      <w:pPr>
        <w:pStyle w:val="ListParagraph"/>
        <w:numPr>
          <w:ilvl w:val="3"/>
          <w:numId w:val="20"/>
        </w:numPr>
        <w:shd w:val="clear" w:color="auto" w:fill="FFFFFF"/>
        <w:spacing w:before="120" w:after="120"/>
        <w:ind w:left="-709" w:right="-766" w:hanging="426"/>
        <w:contextualSpacing w:val="0"/>
        <w:rPr>
          <w:rFonts w:eastAsia="Calibri" w:cs="Arial"/>
          <w:color w:val="000000" w:themeColor="text1"/>
          <w:sz w:val="22"/>
          <w:szCs w:val="22"/>
        </w:rPr>
      </w:pPr>
      <w:r>
        <w:rPr>
          <w:rFonts w:eastAsia="Calibri" w:cs="Arial"/>
          <w:color w:val="000000" w:themeColor="text1"/>
          <w:sz w:val="22"/>
          <w:szCs w:val="22"/>
        </w:rPr>
        <w:t>A</w:t>
      </w:r>
      <w:r w:rsidRPr="009E552E">
        <w:rPr>
          <w:rFonts w:eastAsia="Calibri" w:cs="Arial"/>
          <w:color w:val="000000" w:themeColor="text1"/>
          <w:sz w:val="22"/>
          <w:szCs w:val="22"/>
        </w:rPr>
        <w:t xml:space="preserve"> </w:t>
      </w:r>
      <w:r w:rsidR="00272F5A">
        <w:rPr>
          <w:rFonts w:eastAsia="Calibri" w:cs="Arial"/>
          <w:color w:val="000000" w:themeColor="text1"/>
          <w:sz w:val="22"/>
          <w:szCs w:val="22"/>
        </w:rPr>
        <w:t>‘</w:t>
      </w:r>
      <w:r w:rsidR="00A26F3A">
        <w:rPr>
          <w:rFonts w:eastAsia="Calibri" w:cs="Arial"/>
          <w:color w:val="000000" w:themeColor="text1"/>
          <w:sz w:val="22"/>
          <w:szCs w:val="22"/>
        </w:rPr>
        <w:t>Knowledge and Planning P</w:t>
      </w:r>
      <w:r w:rsidR="00272F5A" w:rsidRPr="009E552E">
        <w:rPr>
          <w:rFonts w:eastAsia="Calibri" w:cs="Arial"/>
          <w:color w:val="000000" w:themeColor="text1"/>
          <w:sz w:val="22"/>
          <w:szCs w:val="22"/>
        </w:rPr>
        <w:t>hase</w:t>
      </w:r>
      <w:r w:rsidR="00272F5A">
        <w:rPr>
          <w:rFonts w:eastAsia="Calibri" w:cs="Arial"/>
          <w:color w:val="000000" w:themeColor="text1"/>
          <w:sz w:val="22"/>
          <w:szCs w:val="22"/>
        </w:rPr>
        <w:t>’</w:t>
      </w:r>
      <w:r w:rsidR="00272F5A" w:rsidRPr="009E552E">
        <w:rPr>
          <w:rFonts w:eastAsia="Calibri" w:cs="Arial"/>
          <w:color w:val="000000" w:themeColor="text1"/>
          <w:sz w:val="22"/>
          <w:szCs w:val="22"/>
        </w:rPr>
        <w:t xml:space="preserve"> for </w:t>
      </w:r>
      <w:r w:rsidR="00746037">
        <w:rPr>
          <w:rFonts w:eastAsia="Calibri" w:cs="Arial"/>
          <w:color w:val="000000" w:themeColor="text1"/>
          <w:sz w:val="22"/>
          <w:szCs w:val="22"/>
        </w:rPr>
        <w:t>senior mental health leads</w:t>
      </w:r>
      <w:r w:rsidR="00272F5A" w:rsidRPr="009E552E">
        <w:rPr>
          <w:rFonts w:eastAsia="Calibri" w:cs="Arial"/>
          <w:color w:val="000000" w:themeColor="text1"/>
          <w:sz w:val="22"/>
          <w:szCs w:val="22"/>
        </w:rPr>
        <w:t xml:space="preserve">, to be led and delivered by the </w:t>
      </w:r>
      <w:r w:rsidR="00A26F3A">
        <w:rPr>
          <w:rFonts w:eastAsia="Calibri" w:cs="Arial"/>
          <w:color w:val="000000" w:themeColor="text1"/>
          <w:sz w:val="22"/>
          <w:szCs w:val="22"/>
        </w:rPr>
        <w:t xml:space="preserve">training </w:t>
      </w:r>
      <w:r w:rsidR="00835A3E">
        <w:rPr>
          <w:rFonts w:eastAsia="Calibri" w:cs="Arial"/>
          <w:color w:val="000000" w:themeColor="text1"/>
          <w:sz w:val="22"/>
          <w:szCs w:val="22"/>
        </w:rPr>
        <w:t>supplier</w:t>
      </w:r>
      <w:r w:rsidR="00A26F3A">
        <w:rPr>
          <w:rFonts w:eastAsia="Calibri" w:cs="Arial"/>
          <w:color w:val="000000" w:themeColor="text1"/>
          <w:sz w:val="22"/>
          <w:szCs w:val="22"/>
        </w:rPr>
        <w:t xml:space="preserve">. It is expected that </w:t>
      </w:r>
      <w:r w:rsidR="008F0902">
        <w:rPr>
          <w:rFonts w:eastAsia="Calibri" w:cs="Arial"/>
          <w:color w:val="000000" w:themeColor="text1"/>
          <w:sz w:val="22"/>
          <w:szCs w:val="22"/>
        </w:rPr>
        <w:t>l</w:t>
      </w:r>
      <w:r w:rsidR="00272F5A" w:rsidRPr="009E552E">
        <w:rPr>
          <w:rFonts w:eastAsia="Calibri" w:cs="Arial"/>
          <w:color w:val="000000" w:themeColor="text1"/>
          <w:sz w:val="22"/>
          <w:szCs w:val="22"/>
        </w:rPr>
        <w:t xml:space="preserve">eads will complete this phase </w:t>
      </w:r>
      <w:r w:rsidR="00A26F3A">
        <w:rPr>
          <w:rFonts w:eastAsia="Calibri" w:cs="Arial"/>
          <w:color w:val="000000" w:themeColor="text1"/>
          <w:sz w:val="22"/>
          <w:szCs w:val="22"/>
        </w:rPr>
        <w:t xml:space="preserve">through face to face workshops, </w:t>
      </w:r>
      <w:r w:rsidR="00272F5A" w:rsidRPr="009E552E">
        <w:rPr>
          <w:rFonts w:eastAsia="Calibri" w:cs="Arial"/>
          <w:color w:val="000000" w:themeColor="text1"/>
          <w:sz w:val="22"/>
          <w:szCs w:val="22"/>
        </w:rPr>
        <w:t>within</w:t>
      </w:r>
      <w:r w:rsidR="00A26F3A">
        <w:rPr>
          <w:rFonts w:eastAsia="Calibri" w:cs="Arial"/>
          <w:color w:val="000000" w:themeColor="text1"/>
          <w:sz w:val="22"/>
          <w:szCs w:val="22"/>
        </w:rPr>
        <w:t xml:space="preserve"> a period of</w:t>
      </w:r>
      <w:r w:rsidR="00272F5A" w:rsidRPr="009E552E">
        <w:rPr>
          <w:rFonts w:eastAsia="Calibri" w:cs="Arial"/>
          <w:color w:val="000000" w:themeColor="text1"/>
          <w:sz w:val="22"/>
          <w:szCs w:val="22"/>
        </w:rPr>
        <w:t xml:space="preserve"> </w:t>
      </w:r>
      <w:r w:rsidR="00272F5A" w:rsidRPr="009E552E" w:rsidDel="00D276E4">
        <w:rPr>
          <w:rFonts w:eastAsia="Calibri" w:cs="Arial"/>
          <w:color w:val="000000" w:themeColor="text1"/>
          <w:sz w:val="22"/>
          <w:szCs w:val="22"/>
        </w:rPr>
        <w:t>6</w:t>
      </w:r>
      <w:r w:rsidR="00272F5A" w:rsidRPr="009E552E">
        <w:rPr>
          <w:rFonts w:eastAsia="Calibri" w:cs="Arial"/>
          <w:color w:val="000000" w:themeColor="text1"/>
          <w:sz w:val="22"/>
          <w:szCs w:val="22"/>
        </w:rPr>
        <w:t xml:space="preserve"> calendar months of training commencing</w:t>
      </w:r>
      <w:r w:rsidR="00272F5A">
        <w:rPr>
          <w:rFonts w:eastAsia="Calibri" w:cs="Arial"/>
          <w:color w:val="000000" w:themeColor="text1"/>
          <w:sz w:val="22"/>
          <w:szCs w:val="22"/>
        </w:rPr>
        <w:t>.</w:t>
      </w:r>
    </w:p>
    <w:p w14:paraId="59DE6CF8" w14:textId="36BA7D0E" w:rsidR="00272F5A" w:rsidRDefault="00272F5A" w:rsidP="000817A5">
      <w:pPr>
        <w:pStyle w:val="ListParagraph"/>
        <w:numPr>
          <w:ilvl w:val="3"/>
          <w:numId w:val="20"/>
        </w:numPr>
        <w:shd w:val="clear" w:color="auto" w:fill="FFFFFF"/>
        <w:spacing w:before="120" w:after="120"/>
        <w:ind w:left="-709" w:right="-766" w:hanging="426"/>
        <w:contextualSpacing w:val="0"/>
        <w:rPr>
          <w:rFonts w:eastAsia="Calibri" w:cs="Arial"/>
          <w:color w:val="000000" w:themeColor="text1"/>
          <w:sz w:val="22"/>
          <w:szCs w:val="22"/>
        </w:rPr>
      </w:pPr>
      <w:r>
        <w:rPr>
          <w:rFonts w:eastAsia="Calibri" w:cs="Arial"/>
          <w:color w:val="000000" w:themeColor="text1"/>
          <w:sz w:val="22"/>
          <w:szCs w:val="22"/>
        </w:rPr>
        <w:t>A</w:t>
      </w:r>
      <w:r w:rsidRPr="009E552E">
        <w:rPr>
          <w:rFonts w:eastAsia="Calibri" w:cs="Arial"/>
          <w:color w:val="000000" w:themeColor="text1"/>
          <w:sz w:val="22"/>
          <w:szCs w:val="22"/>
        </w:rPr>
        <w:t xml:space="preserve">n ongoing </w:t>
      </w:r>
      <w:r>
        <w:rPr>
          <w:rFonts w:eastAsia="Calibri" w:cs="Arial"/>
          <w:color w:val="000000" w:themeColor="text1"/>
          <w:sz w:val="22"/>
          <w:szCs w:val="22"/>
        </w:rPr>
        <w:t>‘</w:t>
      </w:r>
      <w:r w:rsidR="00A26F3A">
        <w:rPr>
          <w:rFonts w:eastAsia="Calibri" w:cs="Arial"/>
          <w:color w:val="000000" w:themeColor="text1"/>
          <w:sz w:val="22"/>
          <w:szCs w:val="22"/>
        </w:rPr>
        <w:t>Implementation P</w:t>
      </w:r>
      <w:r w:rsidRPr="009E552E">
        <w:rPr>
          <w:rFonts w:eastAsia="Calibri" w:cs="Arial"/>
          <w:color w:val="000000" w:themeColor="text1"/>
          <w:sz w:val="22"/>
          <w:szCs w:val="22"/>
        </w:rPr>
        <w:t>hase</w:t>
      </w:r>
      <w:r>
        <w:rPr>
          <w:rFonts w:eastAsia="Calibri" w:cs="Arial"/>
          <w:color w:val="000000" w:themeColor="text1"/>
          <w:sz w:val="22"/>
          <w:szCs w:val="22"/>
        </w:rPr>
        <w:t>’</w:t>
      </w:r>
      <w:r w:rsidRPr="009E552E">
        <w:rPr>
          <w:rFonts w:eastAsia="Calibri" w:cs="Arial"/>
          <w:color w:val="000000" w:themeColor="text1"/>
          <w:sz w:val="22"/>
          <w:szCs w:val="22"/>
        </w:rPr>
        <w:t xml:space="preserve"> in </w:t>
      </w:r>
      <w:r>
        <w:rPr>
          <w:rFonts w:eastAsia="Calibri" w:cs="Arial"/>
          <w:color w:val="000000" w:themeColor="text1"/>
          <w:sz w:val="22"/>
          <w:szCs w:val="22"/>
        </w:rPr>
        <w:t>schools and colleges</w:t>
      </w:r>
      <w:r w:rsidRPr="009E552E">
        <w:rPr>
          <w:rFonts w:eastAsia="Calibri" w:cs="Arial"/>
          <w:color w:val="000000" w:themeColor="text1"/>
          <w:sz w:val="22"/>
          <w:szCs w:val="22"/>
        </w:rPr>
        <w:t xml:space="preserve"> to be led by </w:t>
      </w:r>
      <w:r w:rsidR="00746037">
        <w:rPr>
          <w:rFonts w:eastAsia="Calibri" w:cs="Arial"/>
          <w:color w:val="000000" w:themeColor="text1"/>
          <w:sz w:val="22"/>
          <w:szCs w:val="22"/>
        </w:rPr>
        <w:t>senior mental health leads</w:t>
      </w:r>
      <w:r>
        <w:rPr>
          <w:rFonts w:eastAsia="Calibri" w:cs="Arial"/>
          <w:color w:val="000000" w:themeColor="text1"/>
          <w:sz w:val="22"/>
          <w:szCs w:val="22"/>
        </w:rPr>
        <w:t xml:space="preserve">. The </w:t>
      </w:r>
      <w:r w:rsidR="00A26F3A">
        <w:rPr>
          <w:rFonts w:eastAsia="Calibri" w:cs="Arial"/>
          <w:color w:val="000000" w:themeColor="text1"/>
          <w:sz w:val="22"/>
          <w:szCs w:val="22"/>
        </w:rPr>
        <w:t xml:space="preserve">training </w:t>
      </w:r>
      <w:r w:rsidR="00835A3E">
        <w:rPr>
          <w:rFonts w:eastAsia="Calibri" w:cs="Arial"/>
          <w:color w:val="000000" w:themeColor="text1"/>
          <w:sz w:val="22"/>
          <w:szCs w:val="22"/>
        </w:rPr>
        <w:t>supplier</w:t>
      </w:r>
      <w:r>
        <w:rPr>
          <w:rFonts w:eastAsia="Calibri" w:cs="Arial"/>
          <w:color w:val="000000" w:themeColor="text1"/>
          <w:sz w:val="22"/>
          <w:szCs w:val="22"/>
        </w:rPr>
        <w:t xml:space="preserve"> shall ensure the </w:t>
      </w:r>
      <w:r w:rsidR="008F0902">
        <w:rPr>
          <w:rFonts w:eastAsia="Calibri" w:cs="Arial"/>
          <w:color w:val="000000" w:themeColor="text1"/>
          <w:sz w:val="22"/>
          <w:szCs w:val="22"/>
        </w:rPr>
        <w:t>l</w:t>
      </w:r>
      <w:r>
        <w:rPr>
          <w:rFonts w:eastAsia="Calibri" w:cs="Arial"/>
          <w:color w:val="000000" w:themeColor="text1"/>
          <w:sz w:val="22"/>
          <w:szCs w:val="22"/>
        </w:rPr>
        <w:t>eads have the knowledge and committed action plan</w:t>
      </w:r>
      <w:r w:rsidR="00A26F3A">
        <w:rPr>
          <w:rFonts w:eastAsia="Calibri" w:cs="Arial"/>
          <w:color w:val="000000" w:themeColor="text1"/>
          <w:sz w:val="22"/>
          <w:szCs w:val="22"/>
        </w:rPr>
        <w:t xml:space="preserve"> to embed the</w:t>
      </w:r>
      <w:r w:rsidR="00321D4D">
        <w:rPr>
          <w:rFonts w:eastAsia="Calibri" w:cs="Arial"/>
          <w:color w:val="000000" w:themeColor="text1"/>
          <w:sz w:val="22"/>
          <w:szCs w:val="22"/>
        </w:rPr>
        <w:t>ir</w:t>
      </w:r>
      <w:r w:rsidR="00A26F3A">
        <w:rPr>
          <w:rFonts w:eastAsia="Calibri" w:cs="Arial"/>
          <w:color w:val="000000" w:themeColor="text1"/>
          <w:sz w:val="22"/>
          <w:szCs w:val="22"/>
        </w:rPr>
        <w:t xml:space="preserve"> whole school/college approach to mental health,</w:t>
      </w:r>
      <w:r>
        <w:rPr>
          <w:rFonts w:eastAsia="Calibri" w:cs="Arial"/>
          <w:color w:val="000000" w:themeColor="text1"/>
          <w:sz w:val="22"/>
          <w:szCs w:val="22"/>
        </w:rPr>
        <w:t xml:space="preserve"> </w:t>
      </w:r>
      <w:r w:rsidRPr="005A2F4B">
        <w:rPr>
          <w:rFonts w:eastAsia="Calibri" w:cs="Arial"/>
          <w:color w:val="000000" w:themeColor="text1"/>
          <w:sz w:val="22"/>
          <w:szCs w:val="22"/>
        </w:rPr>
        <w:t>through</w:t>
      </w:r>
      <w:r w:rsidR="00A26F3A">
        <w:rPr>
          <w:rFonts w:eastAsia="Calibri" w:cs="Arial"/>
          <w:color w:val="000000" w:themeColor="text1"/>
          <w:sz w:val="22"/>
          <w:szCs w:val="22"/>
        </w:rPr>
        <w:t xml:space="preserve"> the delivery of the ‘Knowledge and Planning phase’</w:t>
      </w:r>
      <w:r w:rsidR="00321D4D">
        <w:rPr>
          <w:rFonts w:eastAsia="Calibri" w:cs="Arial"/>
          <w:color w:val="000000" w:themeColor="text1"/>
          <w:sz w:val="22"/>
          <w:szCs w:val="22"/>
        </w:rPr>
        <w:t>,</w:t>
      </w:r>
      <w:r w:rsidR="00A26F3A">
        <w:rPr>
          <w:rFonts w:eastAsia="Calibri" w:cs="Arial"/>
          <w:color w:val="000000" w:themeColor="text1"/>
          <w:sz w:val="22"/>
          <w:szCs w:val="22"/>
        </w:rPr>
        <w:t xml:space="preserve"> to enable </w:t>
      </w:r>
      <w:r w:rsidR="008F0902">
        <w:rPr>
          <w:rFonts w:eastAsia="Calibri" w:cs="Arial"/>
          <w:color w:val="000000" w:themeColor="text1"/>
          <w:sz w:val="22"/>
          <w:szCs w:val="22"/>
        </w:rPr>
        <w:t>l</w:t>
      </w:r>
      <w:r>
        <w:rPr>
          <w:rFonts w:eastAsia="Calibri" w:cs="Arial"/>
          <w:color w:val="000000" w:themeColor="text1"/>
          <w:sz w:val="22"/>
          <w:szCs w:val="22"/>
        </w:rPr>
        <w:t>eads to</w:t>
      </w:r>
      <w:r w:rsidR="00A26F3A">
        <w:rPr>
          <w:rFonts w:eastAsia="Calibri" w:cs="Arial"/>
          <w:color w:val="000000" w:themeColor="text1"/>
          <w:sz w:val="22"/>
          <w:szCs w:val="22"/>
        </w:rPr>
        <w:t xml:space="preserve"> conduct this phase effectively.</w:t>
      </w:r>
    </w:p>
    <w:p w14:paraId="3C3C8B77" w14:textId="7587CF25" w:rsidR="004034BB" w:rsidRPr="004034BB" w:rsidRDefault="004034BB" w:rsidP="0E7A2A4E">
      <w:pPr>
        <w:shd w:val="clear" w:color="auto" w:fill="FFFFFF" w:themeFill="background1"/>
        <w:spacing w:before="120" w:after="120"/>
        <w:ind w:left="-709" w:right="-766"/>
        <w:rPr>
          <w:rFonts w:eastAsia="Calibri" w:cs="Arial"/>
          <w:color w:val="000000" w:themeColor="text1"/>
          <w:sz w:val="22"/>
          <w:szCs w:val="22"/>
        </w:rPr>
      </w:pPr>
      <w:r w:rsidRPr="004034BB">
        <w:rPr>
          <w:rFonts w:eastAsia="Calibri" w:cs="Arial"/>
          <w:color w:val="000000" w:themeColor="text1"/>
          <w:sz w:val="22"/>
          <w:szCs w:val="22"/>
        </w:rPr>
        <w:t xml:space="preserve">The training </w:t>
      </w:r>
      <w:r>
        <w:rPr>
          <w:rFonts w:eastAsia="Calibri" w:cs="Arial"/>
          <w:color w:val="000000" w:themeColor="text1"/>
          <w:sz w:val="22"/>
          <w:szCs w:val="22"/>
        </w:rPr>
        <w:t xml:space="preserve">will </w:t>
      </w:r>
      <w:r w:rsidRPr="004034BB">
        <w:rPr>
          <w:rFonts w:eastAsia="Calibri" w:cs="Arial"/>
          <w:color w:val="000000" w:themeColor="text1"/>
          <w:sz w:val="22"/>
          <w:szCs w:val="22"/>
        </w:rPr>
        <w:t xml:space="preserve">meet the needs of </w:t>
      </w:r>
      <w:r w:rsidR="007C668A">
        <w:rPr>
          <w:rFonts w:eastAsia="Calibri" w:cs="Arial"/>
          <w:color w:val="000000" w:themeColor="text1"/>
          <w:sz w:val="22"/>
          <w:szCs w:val="22"/>
        </w:rPr>
        <w:t>senior mental health l</w:t>
      </w:r>
      <w:r>
        <w:rPr>
          <w:rFonts w:eastAsia="Calibri" w:cs="Arial"/>
          <w:color w:val="000000" w:themeColor="text1"/>
          <w:sz w:val="22"/>
          <w:szCs w:val="22"/>
        </w:rPr>
        <w:t>eads</w:t>
      </w:r>
      <w:r w:rsidRPr="004034BB">
        <w:rPr>
          <w:rFonts w:eastAsia="Calibri" w:cs="Arial"/>
          <w:color w:val="000000" w:themeColor="text1"/>
          <w:sz w:val="22"/>
          <w:szCs w:val="22"/>
        </w:rPr>
        <w:t xml:space="preserve"> in different types of schools and colleges, taking into account variations in the prevalence and comp</w:t>
      </w:r>
      <w:r w:rsidR="00746037">
        <w:rPr>
          <w:rFonts w:eastAsia="Calibri" w:cs="Arial"/>
          <w:color w:val="000000" w:themeColor="text1"/>
          <w:sz w:val="22"/>
          <w:szCs w:val="22"/>
        </w:rPr>
        <w:t>lexity of mental health issues</w:t>
      </w:r>
      <w:r w:rsidR="0E7A2A4E" w:rsidRPr="0E7A2A4E">
        <w:rPr>
          <w:rFonts w:eastAsia="Calibri" w:cs="Arial"/>
          <w:color w:val="000000" w:themeColor="text1"/>
          <w:sz w:val="22"/>
          <w:szCs w:val="22"/>
        </w:rPr>
        <w:t xml:space="preserve"> in some more specialist education settings</w:t>
      </w:r>
      <w:r w:rsidR="00746037">
        <w:rPr>
          <w:rFonts w:eastAsia="Calibri" w:cs="Arial"/>
          <w:color w:val="000000" w:themeColor="text1"/>
          <w:sz w:val="22"/>
          <w:szCs w:val="22"/>
        </w:rPr>
        <w:t xml:space="preserve">, </w:t>
      </w:r>
      <w:r w:rsidRPr="004034BB">
        <w:rPr>
          <w:rFonts w:eastAsia="Calibri" w:cs="Arial"/>
          <w:color w:val="000000" w:themeColor="text1"/>
          <w:sz w:val="22"/>
          <w:szCs w:val="22"/>
        </w:rPr>
        <w:t xml:space="preserve">and be tailored to enable more experienced </w:t>
      </w:r>
      <w:r>
        <w:rPr>
          <w:rFonts w:eastAsia="Calibri" w:cs="Arial"/>
          <w:color w:val="000000" w:themeColor="text1"/>
          <w:sz w:val="22"/>
          <w:szCs w:val="22"/>
        </w:rPr>
        <w:t>mental health leads</w:t>
      </w:r>
      <w:r w:rsidRPr="004034BB">
        <w:rPr>
          <w:rFonts w:eastAsia="Calibri" w:cs="Arial"/>
          <w:color w:val="000000" w:themeColor="text1"/>
          <w:sz w:val="22"/>
          <w:szCs w:val="22"/>
        </w:rPr>
        <w:t xml:space="preserve"> to build on their knowledge and further improve and embed good practice in their school or college. </w:t>
      </w:r>
    </w:p>
    <w:p w14:paraId="5F5F7F3E" w14:textId="5B44B72F" w:rsidR="004034BB" w:rsidRDefault="001A367C" w:rsidP="000817A5">
      <w:pPr>
        <w:shd w:val="clear" w:color="auto" w:fill="FFFFFF"/>
        <w:spacing w:before="120" w:after="120"/>
        <w:ind w:left="-709" w:right="-766"/>
        <w:rPr>
          <w:rFonts w:eastAsia="Calibri" w:cs="Arial"/>
          <w:color w:val="000000" w:themeColor="text1"/>
          <w:sz w:val="22"/>
          <w:szCs w:val="22"/>
        </w:rPr>
      </w:pPr>
      <w:r>
        <w:rPr>
          <w:rFonts w:eastAsia="Calibri"/>
          <w:sz w:val="22"/>
          <w:szCs w:val="22"/>
        </w:rPr>
        <w:lastRenderedPageBreak/>
        <w:t>A</w:t>
      </w:r>
      <w:r w:rsidR="00835A3E" w:rsidRPr="00835A3E">
        <w:rPr>
          <w:rFonts w:eastAsia="Calibri"/>
          <w:sz w:val="22"/>
          <w:szCs w:val="22"/>
        </w:rPr>
        <w:t xml:space="preserve"> self-assessment tool </w:t>
      </w:r>
      <w:r>
        <w:rPr>
          <w:rFonts w:eastAsia="Calibri"/>
          <w:sz w:val="22"/>
          <w:szCs w:val="22"/>
        </w:rPr>
        <w:t xml:space="preserve">will be made available through this training </w:t>
      </w:r>
      <w:r w:rsidR="00835A3E">
        <w:rPr>
          <w:rFonts w:eastAsia="Calibri"/>
          <w:sz w:val="22"/>
          <w:szCs w:val="22"/>
        </w:rPr>
        <w:t>to</w:t>
      </w:r>
      <w:r w:rsidR="00272F5A" w:rsidRPr="00835A3E">
        <w:rPr>
          <w:rFonts w:eastAsia="Calibri" w:cs="Arial"/>
          <w:color w:val="000000" w:themeColor="text1"/>
          <w:sz w:val="22"/>
          <w:szCs w:val="22"/>
        </w:rPr>
        <w:t xml:space="preserve"> guide and support</w:t>
      </w:r>
      <w:r w:rsidR="00272F5A" w:rsidRPr="009E552E">
        <w:rPr>
          <w:rFonts w:eastAsia="Calibri" w:cs="Arial"/>
          <w:color w:val="000000" w:themeColor="text1"/>
          <w:sz w:val="22"/>
          <w:szCs w:val="22"/>
        </w:rPr>
        <w:t xml:space="preserve"> the </w:t>
      </w:r>
      <w:r w:rsidR="00746037">
        <w:rPr>
          <w:rFonts w:eastAsia="Calibri" w:cs="Arial"/>
          <w:color w:val="000000" w:themeColor="text1"/>
          <w:sz w:val="22"/>
          <w:szCs w:val="22"/>
        </w:rPr>
        <w:t>senior mental health leads</w:t>
      </w:r>
      <w:r w:rsidR="00272F5A" w:rsidRPr="009E552E">
        <w:rPr>
          <w:rFonts w:eastAsia="Calibri" w:cs="Arial"/>
          <w:color w:val="000000" w:themeColor="text1"/>
          <w:sz w:val="22"/>
          <w:szCs w:val="22"/>
        </w:rPr>
        <w:t xml:space="preserve"> to assess </w:t>
      </w:r>
      <w:r w:rsidR="00272F5A">
        <w:rPr>
          <w:rFonts w:eastAsia="Calibri" w:cs="Arial"/>
          <w:color w:val="000000" w:themeColor="text1"/>
          <w:sz w:val="22"/>
          <w:szCs w:val="22"/>
        </w:rPr>
        <w:t>and understand</w:t>
      </w:r>
      <w:r w:rsidR="00272F5A" w:rsidRPr="009E552E">
        <w:rPr>
          <w:rFonts w:eastAsia="Calibri" w:cs="Arial"/>
          <w:color w:val="000000" w:themeColor="text1"/>
          <w:sz w:val="22"/>
          <w:szCs w:val="22"/>
        </w:rPr>
        <w:t xml:space="preserve"> their current whole school/college approach</w:t>
      </w:r>
      <w:r>
        <w:rPr>
          <w:rFonts w:eastAsia="Calibri" w:cs="Arial"/>
          <w:color w:val="000000" w:themeColor="text1"/>
          <w:sz w:val="22"/>
          <w:szCs w:val="22"/>
        </w:rPr>
        <w:t xml:space="preserve"> to mental health</w:t>
      </w:r>
      <w:r w:rsidR="00272F5A" w:rsidRPr="009E552E">
        <w:rPr>
          <w:rFonts w:eastAsia="Calibri" w:cs="Arial"/>
          <w:color w:val="000000" w:themeColor="text1"/>
          <w:sz w:val="22"/>
          <w:szCs w:val="22"/>
        </w:rPr>
        <w:t xml:space="preserve">. </w:t>
      </w:r>
      <w:r w:rsidR="00272F5A">
        <w:rPr>
          <w:rFonts w:eastAsia="Calibri" w:cs="Arial"/>
          <w:color w:val="000000" w:themeColor="text1"/>
          <w:sz w:val="22"/>
          <w:szCs w:val="22"/>
        </w:rPr>
        <w:t>The outputs of the self-assessment tool</w:t>
      </w:r>
      <w:r w:rsidR="00272F5A" w:rsidRPr="009E552E">
        <w:rPr>
          <w:rFonts w:eastAsia="Calibri" w:cs="Arial"/>
          <w:color w:val="000000" w:themeColor="text1"/>
          <w:sz w:val="22"/>
          <w:szCs w:val="22"/>
        </w:rPr>
        <w:t xml:space="preserve"> </w:t>
      </w:r>
      <w:r w:rsidR="00272F5A">
        <w:rPr>
          <w:rFonts w:eastAsia="Calibri" w:cs="Arial"/>
          <w:color w:val="000000" w:themeColor="text1"/>
          <w:sz w:val="22"/>
          <w:szCs w:val="22"/>
        </w:rPr>
        <w:t>are expected to inform</w:t>
      </w:r>
      <w:r w:rsidR="00272F5A" w:rsidRPr="009E552E">
        <w:rPr>
          <w:rFonts w:eastAsia="Calibri" w:cs="Arial"/>
          <w:color w:val="000000" w:themeColor="text1"/>
          <w:sz w:val="22"/>
          <w:szCs w:val="22"/>
        </w:rPr>
        <w:t xml:space="preserve"> </w:t>
      </w:r>
      <w:r w:rsidR="00835A3E">
        <w:rPr>
          <w:rFonts w:eastAsia="Calibri" w:cs="Arial"/>
          <w:color w:val="000000" w:themeColor="text1"/>
          <w:sz w:val="22"/>
          <w:szCs w:val="22"/>
        </w:rPr>
        <w:t>and facilitate the creation</w:t>
      </w:r>
      <w:r w:rsidR="00746037">
        <w:rPr>
          <w:rFonts w:eastAsia="Calibri" w:cs="Arial"/>
          <w:color w:val="000000" w:themeColor="text1"/>
          <w:sz w:val="22"/>
          <w:szCs w:val="22"/>
        </w:rPr>
        <w:t>, and iterative improvement,</w:t>
      </w:r>
      <w:r w:rsidR="00835A3E">
        <w:rPr>
          <w:rFonts w:eastAsia="Calibri" w:cs="Arial"/>
          <w:color w:val="000000" w:themeColor="text1"/>
          <w:sz w:val="22"/>
          <w:szCs w:val="22"/>
        </w:rPr>
        <w:t xml:space="preserve"> of the </w:t>
      </w:r>
      <w:r w:rsidR="007C668A">
        <w:rPr>
          <w:rFonts w:eastAsia="Calibri" w:cs="Arial"/>
          <w:color w:val="000000" w:themeColor="text1"/>
          <w:sz w:val="22"/>
          <w:szCs w:val="22"/>
        </w:rPr>
        <w:t>l</w:t>
      </w:r>
      <w:r w:rsidR="00835A3E">
        <w:rPr>
          <w:rFonts w:eastAsia="Calibri" w:cs="Arial"/>
          <w:color w:val="000000" w:themeColor="text1"/>
          <w:sz w:val="22"/>
          <w:szCs w:val="22"/>
        </w:rPr>
        <w:t>ead’s</w:t>
      </w:r>
      <w:r w:rsidR="00272F5A" w:rsidRPr="009E552E">
        <w:rPr>
          <w:rFonts w:eastAsia="Calibri" w:cs="Arial"/>
          <w:color w:val="000000" w:themeColor="text1"/>
          <w:sz w:val="22"/>
          <w:szCs w:val="22"/>
        </w:rPr>
        <w:t xml:space="preserve"> action plan</w:t>
      </w:r>
      <w:r w:rsidR="00835A3E">
        <w:rPr>
          <w:rFonts w:eastAsia="Calibri" w:cs="Arial"/>
          <w:color w:val="000000" w:themeColor="text1"/>
          <w:sz w:val="22"/>
          <w:szCs w:val="22"/>
        </w:rPr>
        <w:t xml:space="preserve"> to embed the</w:t>
      </w:r>
      <w:r w:rsidR="00746037">
        <w:rPr>
          <w:rFonts w:eastAsia="Calibri" w:cs="Arial"/>
          <w:color w:val="000000" w:themeColor="text1"/>
          <w:sz w:val="22"/>
          <w:szCs w:val="22"/>
        </w:rPr>
        <w:t>ir</w:t>
      </w:r>
      <w:r w:rsidR="00835A3E">
        <w:rPr>
          <w:rFonts w:eastAsia="Calibri" w:cs="Arial"/>
          <w:color w:val="000000" w:themeColor="text1"/>
          <w:sz w:val="22"/>
          <w:szCs w:val="22"/>
        </w:rPr>
        <w:t xml:space="preserve"> whole school/college approach</w:t>
      </w:r>
      <w:r w:rsidR="00272F5A">
        <w:rPr>
          <w:rFonts w:eastAsia="Calibri" w:cs="Arial"/>
          <w:color w:val="000000" w:themeColor="text1"/>
          <w:sz w:val="22"/>
          <w:szCs w:val="22"/>
        </w:rPr>
        <w:t xml:space="preserve"> and </w:t>
      </w:r>
      <w:r w:rsidR="004034BB">
        <w:rPr>
          <w:rFonts w:eastAsia="Calibri" w:cs="Arial"/>
          <w:color w:val="000000" w:themeColor="text1"/>
          <w:sz w:val="22"/>
          <w:szCs w:val="22"/>
        </w:rPr>
        <w:t xml:space="preserve">support the </w:t>
      </w:r>
      <w:r w:rsidR="00272F5A">
        <w:rPr>
          <w:rFonts w:eastAsia="Calibri" w:cs="Arial"/>
          <w:color w:val="000000" w:themeColor="text1"/>
          <w:sz w:val="22"/>
          <w:szCs w:val="22"/>
        </w:rPr>
        <w:t>deliver</w:t>
      </w:r>
      <w:r w:rsidR="00746037">
        <w:rPr>
          <w:rFonts w:eastAsia="Calibri" w:cs="Arial"/>
          <w:color w:val="000000" w:themeColor="text1"/>
          <w:sz w:val="22"/>
          <w:szCs w:val="22"/>
        </w:rPr>
        <w:t xml:space="preserve">y </w:t>
      </w:r>
      <w:r w:rsidR="004034BB">
        <w:rPr>
          <w:rFonts w:eastAsia="Calibri" w:cs="Arial"/>
          <w:color w:val="000000" w:themeColor="text1"/>
          <w:sz w:val="22"/>
          <w:szCs w:val="22"/>
        </w:rPr>
        <w:t>of the training’s</w:t>
      </w:r>
      <w:r w:rsidR="00272F5A">
        <w:rPr>
          <w:rFonts w:eastAsia="Calibri" w:cs="Arial"/>
          <w:color w:val="000000" w:themeColor="text1"/>
          <w:sz w:val="22"/>
          <w:szCs w:val="22"/>
        </w:rPr>
        <w:t xml:space="preserve"> expected outcomes</w:t>
      </w:r>
      <w:r w:rsidR="00835A3E">
        <w:rPr>
          <w:rFonts w:eastAsia="Calibri" w:cs="Arial"/>
          <w:color w:val="000000" w:themeColor="text1"/>
          <w:sz w:val="22"/>
          <w:szCs w:val="22"/>
        </w:rPr>
        <w:t>.</w:t>
      </w:r>
      <w:r w:rsidR="004034BB">
        <w:rPr>
          <w:rFonts w:eastAsia="Calibri" w:cs="Arial"/>
          <w:color w:val="000000" w:themeColor="text1"/>
          <w:sz w:val="22"/>
          <w:szCs w:val="22"/>
        </w:rPr>
        <w:t xml:space="preserve"> The </w:t>
      </w:r>
      <w:r w:rsidR="007C668A">
        <w:rPr>
          <w:rFonts w:eastAsia="Calibri" w:cs="Arial"/>
          <w:color w:val="000000" w:themeColor="text1"/>
          <w:sz w:val="22"/>
          <w:szCs w:val="22"/>
        </w:rPr>
        <w:t>l</w:t>
      </w:r>
      <w:r w:rsidR="004034BB">
        <w:rPr>
          <w:rFonts w:eastAsia="Calibri" w:cs="Arial"/>
          <w:color w:val="000000" w:themeColor="text1"/>
          <w:sz w:val="22"/>
          <w:szCs w:val="22"/>
        </w:rPr>
        <w:t xml:space="preserve">ead’s action plan will be validated by the training supplier which will then qualify </w:t>
      </w:r>
      <w:r w:rsidR="004034BB" w:rsidRPr="004034BB">
        <w:rPr>
          <w:rFonts w:eastAsia="Calibri" w:cs="Arial"/>
          <w:color w:val="000000" w:themeColor="text1"/>
          <w:sz w:val="22"/>
          <w:szCs w:val="22"/>
        </w:rPr>
        <w:t xml:space="preserve">schools and colleges to receive a </w:t>
      </w:r>
      <w:r w:rsidR="004034BB">
        <w:rPr>
          <w:rFonts w:eastAsia="Calibri" w:cs="Arial"/>
          <w:color w:val="000000" w:themeColor="text1"/>
          <w:sz w:val="22"/>
          <w:szCs w:val="22"/>
        </w:rPr>
        <w:t>release</w:t>
      </w:r>
      <w:r w:rsidR="004034BB" w:rsidRPr="004034BB">
        <w:rPr>
          <w:rFonts w:eastAsia="Calibri" w:cs="Arial"/>
          <w:color w:val="000000" w:themeColor="text1"/>
          <w:sz w:val="22"/>
          <w:szCs w:val="22"/>
        </w:rPr>
        <w:t xml:space="preserve"> payment from </w:t>
      </w:r>
      <w:r w:rsidR="004034BB">
        <w:rPr>
          <w:rFonts w:eastAsia="Calibri" w:cs="Arial"/>
          <w:color w:val="000000" w:themeColor="text1"/>
          <w:sz w:val="22"/>
          <w:szCs w:val="22"/>
        </w:rPr>
        <w:t>the department.</w:t>
      </w:r>
    </w:p>
    <w:p w14:paraId="11E0EC02" w14:textId="1FD03984" w:rsidR="008F0902" w:rsidRPr="008F0902" w:rsidRDefault="30DA609A" w:rsidP="30DA609A">
      <w:pPr>
        <w:shd w:val="clear" w:color="auto" w:fill="FFFFFF" w:themeFill="background1"/>
        <w:spacing w:before="120" w:after="120"/>
        <w:ind w:left="-1069" w:right="-766"/>
        <w:rPr>
          <w:color w:val="000000" w:themeColor="text1"/>
          <w:sz w:val="22"/>
          <w:szCs w:val="22"/>
        </w:rPr>
      </w:pPr>
      <w:r w:rsidRPr="30DA609A">
        <w:rPr>
          <w:color w:val="000000" w:themeColor="text1"/>
          <w:sz w:val="22"/>
          <w:szCs w:val="22"/>
        </w:rPr>
        <w:t xml:space="preserve">The training will also engage and involve the local area’s specialist NHS children and young people’s mental health services to support training delivery by giving tailored support and guidance to senior mental health leads, based on their local area and its needs. Senior </w:t>
      </w:r>
      <w:r w:rsidRPr="30DA609A">
        <w:rPr>
          <w:rStyle w:val="normaltextrun"/>
          <w:rFonts w:cs="Arial"/>
          <w:color w:val="000000" w:themeColor="text1"/>
          <w:sz w:val="22"/>
          <w:szCs w:val="22"/>
        </w:rPr>
        <w:t>leads will also be able to access and engage with a peer support network with other senior mental health leads to support each other in implementing their whole school/college approach to mental health. </w:t>
      </w:r>
      <w:r w:rsidRPr="30DA609A">
        <w:rPr>
          <w:color w:val="000000" w:themeColor="text1"/>
          <w:sz w:val="22"/>
          <w:szCs w:val="22"/>
        </w:rPr>
        <w:t xml:space="preserve">All training materials and resources will also be made available to schools and colleges engaging in this important programme. </w:t>
      </w:r>
    </w:p>
    <w:p w14:paraId="1C04A946" w14:textId="7AE1E0E6" w:rsidR="008F0902" w:rsidRPr="008F0902" w:rsidRDefault="0E7A2A4E" w:rsidP="000817A5">
      <w:pPr>
        <w:pStyle w:val="DeptBullets"/>
        <w:numPr>
          <w:ilvl w:val="0"/>
          <w:numId w:val="0"/>
        </w:numPr>
        <w:ind w:left="-709" w:right="-766"/>
        <w:rPr>
          <w:color w:val="000000" w:themeColor="text1"/>
          <w:sz w:val="22"/>
          <w:szCs w:val="22"/>
        </w:rPr>
      </w:pPr>
      <w:r w:rsidRPr="0E7A2A4E">
        <w:rPr>
          <w:color w:val="000000" w:themeColor="text1"/>
          <w:sz w:val="22"/>
          <w:szCs w:val="22"/>
        </w:rPr>
        <w:t>We</w:t>
      </w:r>
      <w:r w:rsidR="00067193" w:rsidRPr="0E7A2A4E">
        <w:rPr>
          <w:color w:val="000000" w:themeColor="text1"/>
          <w:sz w:val="22"/>
          <w:szCs w:val="22"/>
        </w:rPr>
        <w:t xml:space="preserve"> </w:t>
      </w:r>
      <w:r w:rsidR="00FD665C" w:rsidRPr="0E7A2A4E">
        <w:rPr>
          <w:color w:val="000000" w:themeColor="text1"/>
          <w:sz w:val="22"/>
          <w:szCs w:val="22"/>
        </w:rPr>
        <w:t xml:space="preserve">will provide further information as it becomes available over the coming </w:t>
      </w:r>
      <w:r w:rsidRPr="0E7A2A4E">
        <w:rPr>
          <w:color w:val="000000" w:themeColor="text1"/>
          <w:sz w:val="22"/>
          <w:szCs w:val="22"/>
        </w:rPr>
        <w:t>months</w:t>
      </w:r>
      <w:r w:rsidR="008F0902" w:rsidRPr="0E7A2A4E">
        <w:rPr>
          <w:color w:val="000000" w:themeColor="text1"/>
          <w:sz w:val="22"/>
          <w:szCs w:val="22"/>
        </w:rPr>
        <w:t>.</w:t>
      </w:r>
    </w:p>
    <w:p w14:paraId="526E9449" w14:textId="16B79610" w:rsidR="007C668A" w:rsidRPr="008F0902" w:rsidRDefault="007C668A" w:rsidP="000817A5">
      <w:pPr>
        <w:pStyle w:val="DeptBullets"/>
        <w:numPr>
          <w:ilvl w:val="0"/>
          <w:numId w:val="0"/>
        </w:numPr>
        <w:ind w:left="-709" w:right="-766"/>
        <w:rPr>
          <w:color w:val="000000"/>
          <w:sz w:val="22"/>
          <w:szCs w:val="22"/>
        </w:rPr>
      </w:pPr>
      <w:r w:rsidRPr="008F0902">
        <w:rPr>
          <w:color w:val="000000"/>
          <w:sz w:val="22"/>
          <w:szCs w:val="22"/>
        </w:rPr>
        <w:t xml:space="preserve">  </w:t>
      </w:r>
    </w:p>
    <w:sectPr w:rsidR="007C668A" w:rsidRPr="008F0902">
      <w:head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9BDA" w14:textId="77777777" w:rsidR="00BA501E" w:rsidRDefault="00BA501E">
      <w:r>
        <w:separator/>
      </w:r>
    </w:p>
  </w:endnote>
  <w:endnote w:type="continuationSeparator" w:id="0">
    <w:p w14:paraId="6A035FAE" w14:textId="77777777" w:rsidR="00BA501E" w:rsidRDefault="00BA501E">
      <w:r>
        <w:continuationSeparator/>
      </w:r>
    </w:p>
  </w:endnote>
  <w:endnote w:type="continuationNotice" w:id="1">
    <w:p w14:paraId="5BF55FB3" w14:textId="77777777" w:rsidR="00BA501E" w:rsidRDefault="00BA5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9ECB" w14:textId="77777777" w:rsidR="00BA501E" w:rsidRDefault="00BA501E">
      <w:r>
        <w:separator/>
      </w:r>
    </w:p>
  </w:footnote>
  <w:footnote w:type="continuationSeparator" w:id="0">
    <w:p w14:paraId="29E2EAB4" w14:textId="77777777" w:rsidR="00BA501E" w:rsidRDefault="00BA501E">
      <w:r>
        <w:continuationSeparator/>
      </w:r>
    </w:p>
  </w:footnote>
  <w:footnote w:type="continuationNotice" w:id="1">
    <w:p w14:paraId="61F0686C" w14:textId="77777777" w:rsidR="00BA501E" w:rsidRDefault="00BA501E"/>
  </w:footnote>
  <w:footnote w:id="2">
    <w:p w14:paraId="35C6DFA6" w14:textId="77777777" w:rsidR="001F207F" w:rsidRDefault="001F207F" w:rsidP="001F207F">
      <w:pPr>
        <w:pStyle w:val="FootnoteText"/>
      </w:pPr>
      <w:r>
        <w:rPr>
          <w:rStyle w:val="FootnoteReference"/>
        </w:rPr>
        <w:footnoteRef/>
      </w:r>
      <w:r>
        <w:t xml:space="preserve"> Lesbian, Gay, Bisexual, Transgender and Queer (or Questioning) and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CB15" w14:textId="283FEEF5" w:rsidR="00CC6E3C" w:rsidRDefault="00CC6E3C">
    <w:pPr>
      <w:pStyle w:val="Header"/>
    </w:pPr>
    <w:r>
      <w:tab/>
    </w:r>
    <w:r w:rsidRPr="00E73EF8">
      <w:rPr>
        <w:szCs w:val="24"/>
      </w:rPr>
      <w:t>Senior mental health leads in schools and colleges</w:t>
    </w:r>
  </w:p>
  <w:p w14:paraId="1D191DCB" w14:textId="77777777" w:rsidR="00CC6E3C" w:rsidRDefault="00CC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7319"/>
    <w:multiLevelType w:val="hybridMultilevel"/>
    <w:tmpl w:val="9D80B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1919CE"/>
    <w:multiLevelType w:val="multilevel"/>
    <w:tmpl w:val="386C0A7E"/>
    <w:lvl w:ilvl="0">
      <w:start w:val="1"/>
      <w:numFmt w:val="bullet"/>
      <w:lvlText w:val=""/>
      <w:lvlJc w:val="left"/>
      <w:pPr>
        <w:ind w:left="720" w:hanging="360"/>
      </w:pPr>
      <w:rPr>
        <w:rFonts w:ascii="Symbol" w:hAnsi="Symbol" w:hint="default"/>
        <w:sz w:val="24"/>
      </w:rPr>
    </w:lvl>
    <w:lvl w:ilvl="1">
      <w:start w:val="1"/>
      <w:numFmt w:val="decimal"/>
      <w:lvlText w:val="%1.%2"/>
      <w:lvlJc w:val="left"/>
      <w:pPr>
        <w:ind w:left="960" w:hanging="600"/>
      </w:pPr>
    </w:lvl>
    <w:lvl w:ilvl="2">
      <w:start w:val="1"/>
      <w:numFmt w:val="decimal"/>
      <w:lvlText w:val="%1.%2.%3"/>
      <w:lvlJc w:val="left"/>
      <w:pPr>
        <w:ind w:left="720" w:hanging="720"/>
      </w:pPr>
      <w:rPr>
        <w:b w:val="0"/>
        <w:color w:val="auto"/>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065910"/>
    <w:multiLevelType w:val="multilevel"/>
    <w:tmpl w:val="F066F836"/>
    <w:lvl w:ilvl="0">
      <w:start w:val="1"/>
      <w:numFmt w:val="bullet"/>
      <w:lvlText w:val=""/>
      <w:lvlJc w:val="left"/>
      <w:pPr>
        <w:ind w:left="720" w:hanging="360"/>
      </w:pPr>
      <w:rPr>
        <w:rFonts w:ascii="Symbol" w:hAnsi="Symbol" w:hint="default"/>
        <w:sz w:val="22"/>
        <w:szCs w:val="22"/>
      </w:rPr>
    </w:lvl>
    <w:lvl w:ilvl="1">
      <w:start w:val="1"/>
      <w:numFmt w:val="decimal"/>
      <w:lvlText w:val="%1.%2"/>
      <w:lvlJc w:val="left"/>
      <w:pPr>
        <w:ind w:left="960" w:hanging="60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A11435E"/>
    <w:multiLevelType w:val="hybridMultilevel"/>
    <w:tmpl w:val="33244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E101D1"/>
    <w:multiLevelType w:val="multilevel"/>
    <w:tmpl w:val="87461CA2"/>
    <w:lvl w:ilvl="0">
      <w:start w:val="1"/>
      <w:numFmt w:val="decimal"/>
      <w:lvlText w:val="%1."/>
      <w:lvlJc w:val="left"/>
      <w:pPr>
        <w:ind w:left="720" w:hanging="360"/>
      </w:pPr>
      <w:rPr>
        <w:rFonts w:hint="default"/>
        <w:sz w:val="24"/>
      </w:rPr>
    </w:lvl>
    <w:lvl w:ilvl="1">
      <w:start w:val="1"/>
      <w:numFmt w:val="decimal"/>
      <w:lvlText w:val="%1.%2"/>
      <w:lvlJc w:val="left"/>
      <w:pPr>
        <w:ind w:left="960" w:hanging="600"/>
      </w:pPr>
    </w:lvl>
    <w:lvl w:ilvl="2">
      <w:start w:val="1"/>
      <w:numFmt w:val="decimal"/>
      <w:lvlText w:val="%1.%2.%3"/>
      <w:lvlJc w:val="left"/>
      <w:pPr>
        <w:ind w:left="720" w:hanging="720"/>
      </w:pPr>
      <w:rPr>
        <w:rFonts w:ascii="Arial" w:hAnsi="Arial" w:cs="Arial" w:hint="default"/>
        <w:b w:val="0"/>
        <w:color w:val="auto"/>
        <w:sz w:val="22"/>
        <w:szCs w:val="22"/>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7A4506"/>
    <w:multiLevelType w:val="multilevel"/>
    <w:tmpl w:val="550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200830"/>
    <w:multiLevelType w:val="hybridMultilevel"/>
    <w:tmpl w:val="AF8075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AB515B9"/>
    <w:multiLevelType w:val="multilevel"/>
    <w:tmpl w:val="0B760E48"/>
    <w:lvl w:ilvl="0">
      <w:start w:val="1"/>
      <w:numFmt w:val="decimal"/>
      <w:lvlText w:val="%1."/>
      <w:lvlJc w:val="left"/>
      <w:pPr>
        <w:ind w:left="720" w:hanging="360"/>
      </w:pPr>
      <w:rPr>
        <w:rFonts w:hint="default"/>
        <w:sz w:val="24"/>
      </w:rPr>
    </w:lvl>
    <w:lvl w:ilvl="1">
      <w:start w:val="1"/>
      <w:numFmt w:val="decimal"/>
      <w:lvlText w:val="%1.%2"/>
      <w:lvlJc w:val="left"/>
      <w:pPr>
        <w:ind w:left="960" w:hanging="600"/>
      </w:pPr>
    </w:lvl>
    <w:lvl w:ilvl="2">
      <w:start w:val="1"/>
      <w:numFmt w:val="decimal"/>
      <w:lvlText w:val="%1.%2.%3"/>
      <w:lvlJc w:val="left"/>
      <w:pPr>
        <w:ind w:left="720" w:hanging="720"/>
      </w:pPr>
      <w:rPr>
        <w:b w:val="0"/>
        <w:color w:val="auto"/>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7B7D2A"/>
    <w:multiLevelType w:val="hybridMultilevel"/>
    <w:tmpl w:val="262CDDFC"/>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1" w15:restartNumberingAfterBreak="0">
    <w:nsid w:val="426C6269"/>
    <w:multiLevelType w:val="multilevel"/>
    <w:tmpl w:val="386C0A7E"/>
    <w:lvl w:ilvl="0">
      <w:start w:val="1"/>
      <w:numFmt w:val="bullet"/>
      <w:lvlText w:val=""/>
      <w:lvlJc w:val="left"/>
      <w:pPr>
        <w:ind w:left="720" w:hanging="360"/>
      </w:pPr>
      <w:rPr>
        <w:rFonts w:ascii="Symbol" w:hAnsi="Symbol" w:hint="default"/>
        <w:sz w:val="24"/>
      </w:rPr>
    </w:lvl>
    <w:lvl w:ilvl="1">
      <w:start w:val="1"/>
      <w:numFmt w:val="decimal"/>
      <w:lvlText w:val="%1.%2"/>
      <w:lvlJc w:val="left"/>
      <w:pPr>
        <w:ind w:left="960" w:hanging="600"/>
      </w:pPr>
    </w:lvl>
    <w:lvl w:ilvl="2">
      <w:start w:val="1"/>
      <w:numFmt w:val="decimal"/>
      <w:lvlText w:val="%1.%2.%3"/>
      <w:lvlJc w:val="left"/>
      <w:pPr>
        <w:ind w:left="720" w:hanging="720"/>
      </w:pPr>
      <w:rPr>
        <w:b w:val="0"/>
        <w:color w:val="auto"/>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9D63D2"/>
    <w:multiLevelType w:val="hybridMultilevel"/>
    <w:tmpl w:val="52EA766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D3D6482"/>
    <w:multiLevelType w:val="multilevel"/>
    <w:tmpl w:val="4F7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3057B"/>
    <w:multiLevelType w:val="multilevel"/>
    <w:tmpl w:val="03F672A4"/>
    <w:lvl w:ilvl="0">
      <w:start w:val="1"/>
      <w:numFmt w:val="decimal"/>
      <w:lvlText w:val="%1."/>
      <w:lvlJc w:val="left"/>
      <w:pPr>
        <w:ind w:left="720" w:hanging="360"/>
      </w:pPr>
      <w:rPr>
        <w:rFonts w:hint="default"/>
        <w:sz w:val="24"/>
      </w:rPr>
    </w:lvl>
    <w:lvl w:ilvl="1">
      <w:start w:val="1"/>
      <w:numFmt w:val="decimal"/>
      <w:lvlText w:val="%1.%2"/>
      <w:lvlJc w:val="left"/>
      <w:pPr>
        <w:ind w:left="960" w:hanging="600"/>
      </w:pPr>
    </w:lvl>
    <w:lvl w:ilvl="2">
      <w:start w:val="1"/>
      <w:numFmt w:val="decimal"/>
      <w:lvlText w:val="%1.%2.%3"/>
      <w:lvlJc w:val="left"/>
      <w:pPr>
        <w:ind w:left="720" w:hanging="720"/>
      </w:pPr>
      <w:rPr>
        <w:b w:val="0"/>
        <w:color w:val="auto"/>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E00216"/>
    <w:multiLevelType w:val="hybridMultilevel"/>
    <w:tmpl w:val="4A622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419AC"/>
    <w:multiLevelType w:val="hybridMultilevel"/>
    <w:tmpl w:val="1E24D3A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21"/>
  </w:num>
  <w:num w:numId="4">
    <w:abstractNumId w:val="3"/>
  </w:num>
  <w:num w:numId="5">
    <w:abstractNumId w:val="16"/>
  </w:num>
  <w:num w:numId="6">
    <w:abstractNumId w:val="19"/>
  </w:num>
  <w:num w:numId="7">
    <w:abstractNumId w:val="17"/>
  </w:num>
  <w:num w:numId="8">
    <w:abstractNumId w:val="2"/>
  </w:num>
  <w:num w:numId="9">
    <w:abstractNumId w:val="12"/>
  </w:num>
  <w:num w:numId="10">
    <w:abstractNumId w:val="9"/>
  </w:num>
  <w:num w:numId="11">
    <w:abstractNumId w:val="1"/>
  </w:num>
  <w:num w:numId="12">
    <w:abstractNumId w:val="5"/>
  </w:num>
  <w:num w:numId="13">
    <w:abstractNumId w:val="11"/>
  </w:num>
  <w:num w:numId="14">
    <w:abstractNumId w:val="10"/>
  </w:num>
  <w:num w:numId="15">
    <w:abstractNumId w:val="0"/>
  </w:num>
  <w:num w:numId="16">
    <w:abstractNumId w:val="18"/>
  </w:num>
  <w:num w:numId="17">
    <w:abstractNumId w:val="7"/>
  </w:num>
  <w:num w:numId="18">
    <w:abstractNumId w:val="4"/>
  </w:num>
  <w:num w:numId="19">
    <w:abstractNumId w:val="13"/>
  </w:num>
  <w:num w:numId="20">
    <w:abstractNumId w:val="15"/>
  </w:num>
  <w:num w:numId="21">
    <w:abstractNumId w:val="6"/>
  </w:num>
  <w:num w:numId="22">
    <w:abstractNumId w:val="14"/>
  </w:num>
  <w:num w:numId="23">
    <w:abstractNumId w:val="13"/>
  </w:num>
  <w:num w:numId="24">
    <w:abstractNumId w:val="13"/>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FF8"/>
    <w:rsid w:val="00001272"/>
    <w:rsid w:val="00001BE3"/>
    <w:rsid w:val="00004EFF"/>
    <w:rsid w:val="00011F78"/>
    <w:rsid w:val="00022DB6"/>
    <w:rsid w:val="00036BEA"/>
    <w:rsid w:val="00041864"/>
    <w:rsid w:val="00043D18"/>
    <w:rsid w:val="0004776A"/>
    <w:rsid w:val="000615A0"/>
    <w:rsid w:val="000618CC"/>
    <w:rsid w:val="00067193"/>
    <w:rsid w:val="000817A5"/>
    <w:rsid w:val="000833EF"/>
    <w:rsid w:val="00085AC7"/>
    <w:rsid w:val="000A00E8"/>
    <w:rsid w:val="000A0C1B"/>
    <w:rsid w:val="000A4CA1"/>
    <w:rsid w:val="000B1468"/>
    <w:rsid w:val="000C2CD7"/>
    <w:rsid w:val="000D4F6C"/>
    <w:rsid w:val="000F0C09"/>
    <w:rsid w:val="000F4E59"/>
    <w:rsid w:val="000F7C24"/>
    <w:rsid w:val="00116F59"/>
    <w:rsid w:val="001362FD"/>
    <w:rsid w:val="001366BB"/>
    <w:rsid w:val="001372F2"/>
    <w:rsid w:val="00153F85"/>
    <w:rsid w:val="00164600"/>
    <w:rsid w:val="00180A06"/>
    <w:rsid w:val="00182783"/>
    <w:rsid w:val="00195F8E"/>
    <w:rsid w:val="001A367C"/>
    <w:rsid w:val="001A54FA"/>
    <w:rsid w:val="001B05C8"/>
    <w:rsid w:val="001B6DF9"/>
    <w:rsid w:val="001D55BC"/>
    <w:rsid w:val="001D7FB3"/>
    <w:rsid w:val="001F1556"/>
    <w:rsid w:val="001F207F"/>
    <w:rsid w:val="002009C2"/>
    <w:rsid w:val="002070A0"/>
    <w:rsid w:val="00211C37"/>
    <w:rsid w:val="00212D24"/>
    <w:rsid w:val="00217581"/>
    <w:rsid w:val="00231565"/>
    <w:rsid w:val="002335B0"/>
    <w:rsid w:val="002338A1"/>
    <w:rsid w:val="00241CC8"/>
    <w:rsid w:val="00260DC5"/>
    <w:rsid w:val="00265112"/>
    <w:rsid w:val="00266064"/>
    <w:rsid w:val="00272F5A"/>
    <w:rsid w:val="0027611C"/>
    <w:rsid w:val="002840D0"/>
    <w:rsid w:val="00295EFC"/>
    <w:rsid w:val="002A09AA"/>
    <w:rsid w:val="002B651E"/>
    <w:rsid w:val="002D2A7A"/>
    <w:rsid w:val="002D4786"/>
    <w:rsid w:val="002D5F27"/>
    <w:rsid w:val="002E28FA"/>
    <w:rsid w:val="002E66F3"/>
    <w:rsid w:val="00310708"/>
    <w:rsid w:val="00312BD3"/>
    <w:rsid w:val="00321D4D"/>
    <w:rsid w:val="00347A3B"/>
    <w:rsid w:val="00367EEB"/>
    <w:rsid w:val="00370895"/>
    <w:rsid w:val="0037141A"/>
    <w:rsid w:val="00383EB6"/>
    <w:rsid w:val="00392AE9"/>
    <w:rsid w:val="003B78F9"/>
    <w:rsid w:val="003B7A89"/>
    <w:rsid w:val="003D74A2"/>
    <w:rsid w:val="003D7A13"/>
    <w:rsid w:val="003E1B86"/>
    <w:rsid w:val="003E3D30"/>
    <w:rsid w:val="00402829"/>
    <w:rsid w:val="004034BB"/>
    <w:rsid w:val="00430DC5"/>
    <w:rsid w:val="004400D7"/>
    <w:rsid w:val="00441D7E"/>
    <w:rsid w:val="004502E3"/>
    <w:rsid w:val="00450D89"/>
    <w:rsid w:val="004533A7"/>
    <w:rsid w:val="00460505"/>
    <w:rsid w:val="00463122"/>
    <w:rsid w:val="00466C68"/>
    <w:rsid w:val="00480E77"/>
    <w:rsid w:val="00480FA6"/>
    <w:rsid w:val="00484C39"/>
    <w:rsid w:val="00490D5F"/>
    <w:rsid w:val="004955D9"/>
    <w:rsid w:val="004B26AB"/>
    <w:rsid w:val="004D4C50"/>
    <w:rsid w:val="004E633C"/>
    <w:rsid w:val="00501DC3"/>
    <w:rsid w:val="005048B0"/>
    <w:rsid w:val="00511CA5"/>
    <w:rsid w:val="005150CE"/>
    <w:rsid w:val="00530749"/>
    <w:rsid w:val="00530814"/>
    <w:rsid w:val="00545301"/>
    <w:rsid w:val="005456D1"/>
    <w:rsid w:val="00564FF8"/>
    <w:rsid w:val="00565333"/>
    <w:rsid w:val="00573464"/>
    <w:rsid w:val="00591B39"/>
    <w:rsid w:val="005B1CC3"/>
    <w:rsid w:val="005B5A07"/>
    <w:rsid w:val="005C1372"/>
    <w:rsid w:val="005C4FA8"/>
    <w:rsid w:val="005C6449"/>
    <w:rsid w:val="005D13F6"/>
    <w:rsid w:val="005E1FAE"/>
    <w:rsid w:val="005F27C1"/>
    <w:rsid w:val="005F51A2"/>
    <w:rsid w:val="00607A4B"/>
    <w:rsid w:val="0062704E"/>
    <w:rsid w:val="00634682"/>
    <w:rsid w:val="0063507E"/>
    <w:rsid w:val="006363E9"/>
    <w:rsid w:val="00640352"/>
    <w:rsid w:val="00645AE6"/>
    <w:rsid w:val="0065217B"/>
    <w:rsid w:val="0068156A"/>
    <w:rsid w:val="006858D6"/>
    <w:rsid w:val="00687908"/>
    <w:rsid w:val="006A0189"/>
    <w:rsid w:val="006A1127"/>
    <w:rsid w:val="006A2F72"/>
    <w:rsid w:val="006A3278"/>
    <w:rsid w:val="006B41B1"/>
    <w:rsid w:val="006D3EBD"/>
    <w:rsid w:val="006E6F0B"/>
    <w:rsid w:val="006F55A7"/>
    <w:rsid w:val="007043C2"/>
    <w:rsid w:val="007104E4"/>
    <w:rsid w:val="00713FAD"/>
    <w:rsid w:val="007442BB"/>
    <w:rsid w:val="00746037"/>
    <w:rsid w:val="007463C5"/>
    <w:rsid w:val="00746846"/>
    <w:rsid w:val="007468B2"/>
    <w:rsid w:val="0075010E"/>
    <w:rsid w:val="007510C3"/>
    <w:rsid w:val="0076458E"/>
    <w:rsid w:val="00767063"/>
    <w:rsid w:val="0078001A"/>
    <w:rsid w:val="007940AE"/>
    <w:rsid w:val="007A10F9"/>
    <w:rsid w:val="007A4C02"/>
    <w:rsid w:val="007B49CD"/>
    <w:rsid w:val="007B593B"/>
    <w:rsid w:val="007B5A46"/>
    <w:rsid w:val="007B6FC9"/>
    <w:rsid w:val="007C1BC2"/>
    <w:rsid w:val="007C28E1"/>
    <w:rsid w:val="007C4AC2"/>
    <w:rsid w:val="007C668A"/>
    <w:rsid w:val="007D0DBA"/>
    <w:rsid w:val="007D4DB0"/>
    <w:rsid w:val="007F073B"/>
    <w:rsid w:val="00805C72"/>
    <w:rsid w:val="00822B7E"/>
    <w:rsid w:val="00831225"/>
    <w:rsid w:val="00835A3E"/>
    <w:rsid w:val="00836817"/>
    <w:rsid w:val="008428AB"/>
    <w:rsid w:val="008634CB"/>
    <w:rsid w:val="00863664"/>
    <w:rsid w:val="0087260C"/>
    <w:rsid w:val="0088151C"/>
    <w:rsid w:val="008817AB"/>
    <w:rsid w:val="008843A4"/>
    <w:rsid w:val="008B1C49"/>
    <w:rsid w:val="008B565F"/>
    <w:rsid w:val="008B67CC"/>
    <w:rsid w:val="008C3DC9"/>
    <w:rsid w:val="008C7B69"/>
    <w:rsid w:val="008D1228"/>
    <w:rsid w:val="008E3BDA"/>
    <w:rsid w:val="008F0902"/>
    <w:rsid w:val="008F452F"/>
    <w:rsid w:val="00905ADC"/>
    <w:rsid w:val="00906C33"/>
    <w:rsid w:val="009173AF"/>
    <w:rsid w:val="00930DAC"/>
    <w:rsid w:val="00932946"/>
    <w:rsid w:val="009424FA"/>
    <w:rsid w:val="009426CB"/>
    <w:rsid w:val="00946213"/>
    <w:rsid w:val="00963073"/>
    <w:rsid w:val="00966FDD"/>
    <w:rsid w:val="0097315A"/>
    <w:rsid w:val="00985BE9"/>
    <w:rsid w:val="0099235A"/>
    <w:rsid w:val="00995C49"/>
    <w:rsid w:val="009A3F0A"/>
    <w:rsid w:val="009B3EFE"/>
    <w:rsid w:val="009B493A"/>
    <w:rsid w:val="009D3D73"/>
    <w:rsid w:val="009E73AD"/>
    <w:rsid w:val="009F5357"/>
    <w:rsid w:val="009F56B8"/>
    <w:rsid w:val="009F7653"/>
    <w:rsid w:val="00A00569"/>
    <w:rsid w:val="00A2177A"/>
    <w:rsid w:val="00A21E85"/>
    <w:rsid w:val="00A26F3A"/>
    <w:rsid w:val="00A2712A"/>
    <w:rsid w:val="00A3306B"/>
    <w:rsid w:val="00A36044"/>
    <w:rsid w:val="00A366A9"/>
    <w:rsid w:val="00A46912"/>
    <w:rsid w:val="00A64099"/>
    <w:rsid w:val="00A856F1"/>
    <w:rsid w:val="00A9028C"/>
    <w:rsid w:val="00A92B05"/>
    <w:rsid w:val="00A96425"/>
    <w:rsid w:val="00AB6016"/>
    <w:rsid w:val="00AC2A37"/>
    <w:rsid w:val="00AD0E50"/>
    <w:rsid w:val="00AD632D"/>
    <w:rsid w:val="00AE3A47"/>
    <w:rsid w:val="00AF0554"/>
    <w:rsid w:val="00AF1C07"/>
    <w:rsid w:val="00AF737F"/>
    <w:rsid w:val="00AF738E"/>
    <w:rsid w:val="00B006DF"/>
    <w:rsid w:val="00B05ECD"/>
    <w:rsid w:val="00B06172"/>
    <w:rsid w:val="00B125C7"/>
    <w:rsid w:val="00B16A24"/>
    <w:rsid w:val="00B16A8C"/>
    <w:rsid w:val="00B17EE3"/>
    <w:rsid w:val="00B275C1"/>
    <w:rsid w:val="00B43995"/>
    <w:rsid w:val="00B44099"/>
    <w:rsid w:val="00B61851"/>
    <w:rsid w:val="00B6522B"/>
    <w:rsid w:val="00B65709"/>
    <w:rsid w:val="00B67DF2"/>
    <w:rsid w:val="00B7527D"/>
    <w:rsid w:val="00B85BF7"/>
    <w:rsid w:val="00B87E10"/>
    <w:rsid w:val="00B939CC"/>
    <w:rsid w:val="00BA2B52"/>
    <w:rsid w:val="00BA36F4"/>
    <w:rsid w:val="00BA501E"/>
    <w:rsid w:val="00BC547B"/>
    <w:rsid w:val="00BD4B6C"/>
    <w:rsid w:val="00BD7BD4"/>
    <w:rsid w:val="00BE2E08"/>
    <w:rsid w:val="00BE7DFA"/>
    <w:rsid w:val="00C103F8"/>
    <w:rsid w:val="00C114F3"/>
    <w:rsid w:val="00C37933"/>
    <w:rsid w:val="00C408C7"/>
    <w:rsid w:val="00C47EEA"/>
    <w:rsid w:val="00C519D0"/>
    <w:rsid w:val="00C527F8"/>
    <w:rsid w:val="00C70ACB"/>
    <w:rsid w:val="00C85913"/>
    <w:rsid w:val="00CA4FEC"/>
    <w:rsid w:val="00CC6E3C"/>
    <w:rsid w:val="00CD1658"/>
    <w:rsid w:val="00CD753D"/>
    <w:rsid w:val="00CD7921"/>
    <w:rsid w:val="00CE084B"/>
    <w:rsid w:val="00CE3927"/>
    <w:rsid w:val="00D02D57"/>
    <w:rsid w:val="00D04AB6"/>
    <w:rsid w:val="00D055B6"/>
    <w:rsid w:val="00D11043"/>
    <w:rsid w:val="00D118D6"/>
    <w:rsid w:val="00D20266"/>
    <w:rsid w:val="00D20C29"/>
    <w:rsid w:val="00D20F3A"/>
    <w:rsid w:val="00D33842"/>
    <w:rsid w:val="00D47915"/>
    <w:rsid w:val="00D57D6E"/>
    <w:rsid w:val="00D61F5A"/>
    <w:rsid w:val="00D656C2"/>
    <w:rsid w:val="00DB0FD2"/>
    <w:rsid w:val="00DB4C12"/>
    <w:rsid w:val="00E0081E"/>
    <w:rsid w:val="00E02094"/>
    <w:rsid w:val="00E03CF5"/>
    <w:rsid w:val="00E10F4C"/>
    <w:rsid w:val="00E2419F"/>
    <w:rsid w:val="00E27164"/>
    <w:rsid w:val="00E366D6"/>
    <w:rsid w:val="00E37E66"/>
    <w:rsid w:val="00E40280"/>
    <w:rsid w:val="00E63D8B"/>
    <w:rsid w:val="00E73EF8"/>
    <w:rsid w:val="00E77ADD"/>
    <w:rsid w:val="00E81F4B"/>
    <w:rsid w:val="00E82A56"/>
    <w:rsid w:val="00EA11BE"/>
    <w:rsid w:val="00EA356B"/>
    <w:rsid w:val="00EB69B1"/>
    <w:rsid w:val="00EC0A9C"/>
    <w:rsid w:val="00EC644A"/>
    <w:rsid w:val="00EC6A3F"/>
    <w:rsid w:val="00EC7041"/>
    <w:rsid w:val="00ED36A0"/>
    <w:rsid w:val="00F30554"/>
    <w:rsid w:val="00F348D2"/>
    <w:rsid w:val="00F4485F"/>
    <w:rsid w:val="00F44B6A"/>
    <w:rsid w:val="00F521C7"/>
    <w:rsid w:val="00F60BF8"/>
    <w:rsid w:val="00F61F12"/>
    <w:rsid w:val="00F62189"/>
    <w:rsid w:val="00F64863"/>
    <w:rsid w:val="00F6541D"/>
    <w:rsid w:val="00F66413"/>
    <w:rsid w:val="00F960C1"/>
    <w:rsid w:val="00FA0331"/>
    <w:rsid w:val="00FB2FDF"/>
    <w:rsid w:val="00FB57A4"/>
    <w:rsid w:val="00FC049C"/>
    <w:rsid w:val="00FC1C0E"/>
    <w:rsid w:val="00FC4065"/>
    <w:rsid w:val="00FC5ED8"/>
    <w:rsid w:val="00FD665C"/>
    <w:rsid w:val="00FF16FB"/>
    <w:rsid w:val="00FF5252"/>
    <w:rsid w:val="0E7A2A4E"/>
    <w:rsid w:val="30DA6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833F2"/>
  <w15:chartTrackingRefBased/>
  <w15:docId w15:val="{34CA33E2-078B-42C9-82D8-6DE165D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DeptBulletsChar">
    <w:name w:val="DeptBullets Char"/>
    <w:link w:val="DeptBullets"/>
    <w:rsid w:val="00564FF8"/>
    <w:rPr>
      <w:rFonts w:ascii="Arial" w:hAnsi="Arial"/>
      <w:sz w:val="24"/>
      <w:lang w:eastAsia="en-US"/>
    </w:rPr>
  </w:style>
  <w:style w:type="character" w:styleId="Hyperlink">
    <w:name w:val="Hyperlink"/>
    <w:basedOn w:val="DefaultParagraphFont"/>
    <w:uiPriority w:val="99"/>
    <w:rsid w:val="00564FF8"/>
    <w:rPr>
      <w:color w:val="0000FF" w:themeColor="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564FF8"/>
    <w:rPr>
      <w:rFonts w:ascii="Arial" w:hAnsi="Arial"/>
      <w:sz w:val="24"/>
      <w:lang w:eastAsia="en-US"/>
    </w:rPr>
  </w:style>
  <w:style w:type="paragraph" w:styleId="FootnoteText">
    <w:name w:val="footnote text"/>
    <w:basedOn w:val="Normal"/>
    <w:link w:val="FootnoteTextChar"/>
    <w:uiPriority w:val="99"/>
    <w:semiHidden/>
    <w:unhideWhenUsed/>
    <w:rsid w:val="00564FF8"/>
    <w:pPr>
      <w:widowControl/>
      <w:overflowPunct/>
      <w:autoSpaceDE/>
      <w:autoSpaceDN/>
      <w:adjustRightInd/>
      <w:textAlignment w:val="auto"/>
    </w:pPr>
    <w:rPr>
      <w:rFonts w:asciiTheme="minorHAnsi" w:hAnsiTheme="minorHAnsi" w:cstheme="minorHAnsi"/>
      <w:sz w:val="20"/>
      <w:lang w:eastAsia="en-GB"/>
    </w:rPr>
  </w:style>
  <w:style w:type="character" w:customStyle="1" w:styleId="FootnoteTextChar">
    <w:name w:val="Footnote Text Char"/>
    <w:basedOn w:val="DefaultParagraphFont"/>
    <w:link w:val="FootnoteText"/>
    <w:uiPriority w:val="99"/>
    <w:semiHidden/>
    <w:rsid w:val="00564FF8"/>
    <w:rPr>
      <w:rFonts w:asciiTheme="minorHAnsi" w:hAnsiTheme="minorHAnsi" w:cstheme="minorHAnsi"/>
    </w:rPr>
  </w:style>
  <w:style w:type="character" w:styleId="FootnoteReference">
    <w:name w:val="footnote reference"/>
    <w:uiPriority w:val="99"/>
    <w:unhideWhenUsed/>
    <w:rsid w:val="00564FF8"/>
    <w:rPr>
      <w:vertAlign w:val="superscript"/>
    </w:rPr>
  </w:style>
  <w:style w:type="table" w:customStyle="1" w:styleId="TableGrid1">
    <w:name w:val="Table Grid1"/>
    <w:basedOn w:val="TableNormal"/>
    <w:next w:val="TableGrid"/>
    <w:rsid w:val="0056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6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46037"/>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746037"/>
  </w:style>
  <w:style w:type="character" w:customStyle="1" w:styleId="eop">
    <w:name w:val="eop"/>
    <w:basedOn w:val="DefaultParagraphFont"/>
    <w:rsid w:val="00746037"/>
  </w:style>
  <w:style w:type="paragraph" w:styleId="NormalWeb">
    <w:name w:val="Normal (Web)"/>
    <w:basedOn w:val="Normal"/>
    <w:uiPriority w:val="99"/>
    <w:unhideWhenUsed/>
    <w:rsid w:val="00966FDD"/>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HeaderChar">
    <w:name w:val="Header Char"/>
    <w:basedOn w:val="DefaultParagraphFont"/>
    <w:link w:val="Header"/>
    <w:rsid w:val="00CC6E3C"/>
    <w:rPr>
      <w:rFonts w:ascii="Arial" w:hAnsi="Arial"/>
      <w:sz w:val="24"/>
      <w:lang w:eastAsia="en-US"/>
    </w:rPr>
  </w:style>
  <w:style w:type="paragraph" w:styleId="BalloonText">
    <w:name w:val="Balloon Text"/>
    <w:basedOn w:val="Normal"/>
    <w:link w:val="BalloonTextChar"/>
    <w:semiHidden/>
    <w:unhideWhenUsed/>
    <w:rsid w:val="00B7527D"/>
    <w:rPr>
      <w:rFonts w:ascii="Segoe UI" w:hAnsi="Segoe UI" w:cs="Segoe UI"/>
      <w:sz w:val="18"/>
      <w:szCs w:val="18"/>
    </w:rPr>
  </w:style>
  <w:style w:type="character" w:customStyle="1" w:styleId="BalloonTextChar">
    <w:name w:val="Balloon Text Char"/>
    <w:basedOn w:val="DefaultParagraphFont"/>
    <w:link w:val="BalloonText"/>
    <w:semiHidden/>
    <w:rsid w:val="00B7527D"/>
    <w:rPr>
      <w:rFonts w:ascii="Segoe UI" w:hAnsi="Segoe UI" w:cs="Segoe UI"/>
      <w:sz w:val="18"/>
      <w:szCs w:val="18"/>
      <w:lang w:eastAsia="en-US"/>
    </w:rPr>
  </w:style>
  <w:style w:type="character" w:styleId="CommentReference">
    <w:name w:val="annotation reference"/>
    <w:basedOn w:val="DefaultParagraphFont"/>
    <w:semiHidden/>
    <w:unhideWhenUsed/>
    <w:rsid w:val="00FD665C"/>
    <w:rPr>
      <w:sz w:val="16"/>
      <w:szCs w:val="16"/>
    </w:rPr>
  </w:style>
  <w:style w:type="paragraph" w:styleId="CommentText">
    <w:name w:val="annotation text"/>
    <w:basedOn w:val="Normal"/>
    <w:link w:val="CommentTextChar"/>
    <w:semiHidden/>
    <w:unhideWhenUsed/>
    <w:rsid w:val="00FD665C"/>
    <w:rPr>
      <w:sz w:val="20"/>
    </w:rPr>
  </w:style>
  <w:style w:type="character" w:customStyle="1" w:styleId="CommentTextChar">
    <w:name w:val="Comment Text Char"/>
    <w:basedOn w:val="DefaultParagraphFont"/>
    <w:link w:val="CommentText"/>
    <w:semiHidden/>
    <w:rsid w:val="00FD665C"/>
    <w:rPr>
      <w:rFonts w:ascii="Arial" w:hAnsi="Arial"/>
      <w:lang w:eastAsia="en-US"/>
    </w:rPr>
  </w:style>
  <w:style w:type="paragraph" w:styleId="CommentSubject">
    <w:name w:val="annotation subject"/>
    <w:basedOn w:val="CommentText"/>
    <w:next w:val="CommentText"/>
    <w:link w:val="CommentSubjectChar"/>
    <w:semiHidden/>
    <w:unhideWhenUsed/>
    <w:rsid w:val="00FD665C"/>
    <w:rPr>
      <w:b/>
      <w:bCs/>
    </w:rPr>
  </w:style>
  <w:style w:type="character" w:customStyle="1" w:styleId="CommentSubjectChar">
    <w:name w:val="Comment Subject Char"/>
    <w:basedOn w:val="CommentTextChar"/>
    <w:link w:val="CommentSubject"/>
    <w:semiHidden/>
    <w:rsid w:val="00FD665C"/>
    <w:rPr>
      <w:rFonts w:ascii="Arial" w:hAnsi="Arial"/>
      <w:b/>
      <w:bCs/>
      <w:lang w:eastAsia="en-US"/>
    </w:rPr>
  </w:style>
  <w:style w:type="character" w:styleId="FollowedHyperlink">
    <w:name w:val="FollowedHyperlink"/>
    <w:basedOn w:val="DefaultParagraphFont"/>
    <w:semiHidden/>
    <w:unhideWhenUsed/>
    <w:rsid w:val="00241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9371">
      <w:bodyDiv w:val="1"/>
      <w:marLeft w:val="0"/>
      <w:marRight w:val="0"/>
      <w:marTop w:val="0"/>
      <w:marBottom w:val="0"/>
      <w:divBdr>
        <w:top w:val="none" w:sz="0" w:space="0" w:color="auto"/>
        <w:left w:val="none" w:sz="0" w:space="0" w:color="auto"/>
        <w:bottom w:val="none" w:sz="0" w:space="0" w:color="auto"/>
        <w:right w:val="none" w:sz="0" w:space="0" w:color="auto"/>
      </w:divBdr>
    </w:div>
    <w:div w:id="1559510405">
      <w:bodyDiv w:val="1"/>
      <w:marLeft w:val="0"/>
      <w:marRight w:val="0"/>
      <w:marTop w:val="0"/>
      <w:marBottom w:val="0"/>
      <w:divBdr>
        <w:top w:val="none" w:sz="0" w:space="0" w:color="auto"/>
        <w:left w:val="none" w:sz="0" w:space="0" w:color="auto"/>
        <w:bottom w:val="none" w:sz="0" w:space="0" w:color="auto"/>
        <w:right w:val="none" w:sz="0" w:space="0" w:color="auto"/>
      </w:divBdr>
    </w:div>
    <w:div w:id="1564875317">
      <w:bodyDiv w:val="1"/>
      <w:marLeft w:val="0"/>
      <w:marRight w:val="0"/>
      <w:marTop w:val="0"/>
      <w:marBottom w:val="0"/>
      <w:divBdr>
        <w:top w:val="none" w:sz="0" w:space="0" w:color="auto"/>
        <w:left w:val="none" w:sz="0" w:space="0" w:color="auto"/>
        <w:bottom w:val="none" w:sz="0" w:space="0" w:color="auto"/>
        <w:right w:val="none" w:sz="0" w:space="0" w:color="auto"/>
      </w:divBdr>
    </w:div>
    <w:div w:id="1597205993">
      <w:bodyDiv w:val="1"/>
      <w:marLeft w:val="0"/>
      <w:marRight w:val="0"/>
      <w:marTop w:val="0"/>
      <w:marBottom w:val="0"/>
      <w:divBdr>
        <w:top w:val="none" w:sz="0" w:space="0" w:color="auto"/>
        <w:left w:val="none" w:sz="0" w:space="0" w:color="auto"/>
        <w:bottom w:val="none" w:sz="0" w:space="0" w:color="auto"/>
        <w:right w:val="none" w:sz="0" w:space="0" w:color="auto"/>
      </w:divBdr>
      <w:divsChild>
        <w:div w:id="482698670">
          <w:marLeft w:val="0"/>
          <w:marRight w:val="0"/>
          <w:marTop w:val="0"/>
          <w:marBottom w:val="0"/>
          <w:divBdr>
            <w:top w:val="none" w:sz="0" w:space="0" w:color="auto"/>
            <w:left w:val="none" w:sz="0" w:space="0" w:color="auto"/>
            <w:bottom w:val="none" w:sz="0" w:space="0" w:color="auto"/>
            <w:right w:val="none" w:sz="0" w:space="0" w:color="auto"/>
          </w:divBdr>
        </w:div>
      </w:divsChild>
    </w:div>
    <w:div w:id="17349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414908/Final_EHWB_draft_20_03_15.pdf" TargetMode="External"/><Relationship Id="rId18" Type="http://schemas.openxmlformats.org/officeDocument/2006/relationships/hyperlink" Target="http://educateagainsthate.com/download/3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414908/Final_EHWB_draft_20_03_15.pdf" TargetMode="External"/><Relationship Id="rId17" Type="http://schemas.openxmlformats.org/officeDocument/2006/relationships/hyperlink" Target="https://www.gov.uk/government/publications/mental-health-services-and-schools-link-pilot-evaluation" TargetMode="External"/><Relationship Id="rId2" Type="http://schemas.openxmlformats.org/officeDocument/2006/relationships/customXml" Target="../customXml/item2.xml"/><Relationship Id="rId16" Type="http://schemas.openxmlformats.org/officeDocument/2006/relationships/hyperlink" Target="https://www.gov.uk/government/publications/review-of-children-in-need" TargetMode="External"/><Relationship Id="rId20" Type="http://schemas.openxmlformats.org/officeDocument/2006/relationships/hyperlink" Target="https://www.gov.uk/government/publications/supporting-mental-health-in-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news/pm-mental-health-training-for-teachers-will-make-a-real-difference-to-childrens-liv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mental-health-and-behaviour-in-schools--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nafreud.org/media/4612/mwb-toolki-final-draft-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47b7b4-1097-4422-a47e-934ab3d8cb8f">
      <UserInfo>
        <DisplayName>ANTROBUS, Toni</DisplayName>
        <AccountId>92</AccountId>
        <AccountType/>
      </UserInfo>
      <UserInfo>
        <DisplayName>CHOWDRY, Nikki</DisplayName>
        <AccountId>106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8E2FCE8981B42AA1615F6D433BB13" ma:contentTypeVersion="9" ma:contentTypeDescription="Create a new document." ma:contentTypeScope="" ma:versionID="054f88c71dbf693ae26c527c2327646d">
  <xsd:schema xmlns:xsd="http://www.w3.org/2001/XMLSchema" xmlns:xs="http://www.w3.org/2001/XMLSchema" xmlns:p="http://schemas.microsoft.com/office/2006/metadata/properties" xmlns:ns3="8a087523-f9b4-449a-924f-49743d8cee86" xmlns:ns4="b647b7b4-1097-4422-a47e-934ab3d8cb8f" targetNamespace="http://schemas.microsoft.com/office/2006/metadata/properties" ma:root="true" ma:fieldsID="0d9792b52c3c6ffe6359de0967038694" ns3:_="" ns4:_="">
    <xsd:import namespace="8a087523-f9b4-449a-924f-49743d8cee86"/>
    <xsd:import namespace="b647b7b4-1097-4422-a47e-934ab3d8cb8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7523-f9b4-449a-924f-49743d8ce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7b7b4-1097-4422-a47e-934ab3d8cb8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6F05-FAAC-4B38-8666-583D3B9D017C}">
  <ds:schemaRefs>
    <ds:schemaRef ds:uri="http://purl.org/dc/terms/"/>
    <ds:schemaRef ds:uri="b647b7b4-1097-4422-a47e-934ab3d8cb8f"/>
    <ds:schemaRef ds:uri="8a087523-f9b4-449a-924f-49743d8cee8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1E49B3-A292-42CA-9D95-8DE1BF999BCF}">
  <ds:schemaRefs>
    <ds:schemaRef ds:uri="http://schemas.microsoft.com/sharepoint/v3/contenttype/forms"/>
  </ds:schemaRefs>
</ds:datastoreItem>
</file>

<file path=customXml/itemProps3.xml><?xml version="1.0" encoding="utf-8"?>
<ds:datastoreItem xmlns:ds="http://schemas.openxmlformats.org/officeDocument/2006/customXml" ds:itemID="{97A5ED08-0176-40F3-B90D-00272038A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7523-f9b4-449a-924f-49743d8cee86"/>
    <ds:schemaRef ds:uri="b647b7b4-1097-4422-a47e-934ab3d8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AA2D6-34BD-4364-9175-0C91BDE5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2229</Words>
  <Characters>12710</Characters>
  <Application>Microsoft Office Word</Application>
  <DocSecurity>6</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Elizabeth</dc:creator>
  <cp:keywords/>
  <dc:description/>
  <cp:lastModifiedBy>CLARKE, Roisin</cp:lastModifiedBy>
  <cp:revision>2</cp:revision>
  <cp:lastPrinted>2019-09-30T08:21:00Z</cp:lastPrinted>
  <dcterms:created xsi:type="dcterms:W3CDTF">2019-11-11T16:54:00Z</dcterms:created>
  <dcterms:modified xsi:type="dcterms:W3CDTF">2019-11-11T16:54:00Z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0x0101006968E2FCE8981B42AA1615F6D433BB13</vt:lpwstr>
  </property>
</Properties>
</file>